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1B4F8D">
        <w:rPr>
          <w:b/>
          <w:bCs/>
          <w:sz w:val="24"/>
          <w:szCs w:val="24"/>
        </w:rPr>
        <w:t>3</w:t>
      </w:r>
      <w:r w:rsidR="00240C7D">
        <w:rPr>
          <w:b/>
          <w:bCs/>
          <w:sz w:val="24"/>
          <w:szCs w:val="24"/>
        </w:rPr>
        <w:t xml:space="preserve"> мая</w:t>
      </w:r>
      <w:r w:rsidR="00B944AB">
        <w:rPr>
          <w:b/>
          <w:bCs/>
          <w:sz w:val="24"/>
          <w:szCs w:val="24"/>
        </w:rPr>
        <w:t xml:space="preserve"> 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Pr="00240C7D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0C7D">
        <w:rPr>
          <w:b/>
          <w:bCs/>
          <w:sz w:val="24"/>
          <w:szCs w:val="24"/>
        </w:rPr>
        <w:t xml:space="preserve">Наименование проекта, рассмотренного на публичных слушаниях: </w:t>
      </w:r>
      <w:r w:rsidR="006C5A24" w:rsidRPr="00240C7D">
        <w:rPr>
          <w:b/>
          <w:color w:val="000000"/>
          <w:sz w:val="24"/>
          <w:szCs w:val="24"/>
        </w:rPr>
        <w:t>«</w:t>
      </w:r>
      <w:r w:rsidR="00E43024" w:rsidRPr="00240C7D">
        <w:rPr>
          <w:b/>
          <w:sz w:val="24"/>
          <w:szCs w:val="24"/>
        </w:rPr>
        <w:t>Внесение изменений в</w:t>
      </w:r>
      <w:r w:rsidR="00B944AB" w:rsidRPr="00240C7D">
        <w:rPr>
          <w:b/>
          <w:sz w:val="24"/>
          <w:szCs w:val="24"/>
        </w:rPr>
        <w:t xml:space="preserve"> </w:t>
      </w:r>
      <w:r w:rsidR="00613BDA" w:rsidRPr="00240C7D">
        <w:rPr>
          <w:b/>
          <w:sz w:val="24"/>
          <w:szCs w:val="24"/>
        </w:rPr>
        <w:t xml:space="preserve">Правила землепользования </w:t>
      </w:r>
      <w:r w:rsidR="00DF7AB1" w:rsidRPr="00240C7D">
        <w:rPr>
          <w:b/>
          <w:sz w:val="24"/>
          <w:szCs w:val="24"/>
        </w:rPr>
        <w:br/>
      </w:r>
      <w:r w:rsidR="00613BDA" w:rsidRPr="00240C7D">
        <w:rPr>
          <w:b/>
          <w:sz w:val="24"/>
          <w:szCs w:val="24"/>
        </w:rPr>
        <w:t>и застройки</w:t>
      </w:r>
      <w:r w:rsidR="00B944AB" w:rsidRPr="00240C7D">
        <w:rPr>
          <w:b/>
          <w:sz w:val="24"/>
          <w:szCs w:val="24"/>
        </w:rPr>
        <w:t xml:space="preserve"> </w:t>
      </w:r>
      <w:proofErr w:type="spellStart"/>
      <w:r w:rsidR="00F664F4">
        <w:rPr>
          <w:b/>
          <w:sz w:val="24"/>
          <w:szCs w:val="24"/>
        </w:rPr>
        <w:t>Хохловского</w:t>
      </w:r>
      <w:proofErr w:type="spellEnd"/>
      <w:r w:rsidR="00E43024" w:rsidRPr="00240C7D">
        <w:rPr>
          <w:b/>
          <w:sz w:val="24"/>
          <w:szCs w:val="24"/>
        </w:rPr>
        <w:t xml:space="preserve"> сельского поселения</w:t>
      </w:r>
      <w:r w:rsidR="006C5A24" w:rsidRPr="00240C7D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240C7D">
        <w:rPr>
          <w:bCs/>
          <w:sz w:val="24"/>
          <w:szCs w:val="24"/>
        </w:rPr>
        <w:t>2</w:t>
      </w:r>
      <w:r w:rsidR="001B4F8D">
        <w:rPr>
          <w:bCs/>
          <w:sz w:val="24"/>
          <w:szCs w:val="24"/>
        </w:rPr>
        <w:t>7</w:t>
      </w:r>
      <w:r w:rsidR="00240C7D">
        <w:rPr>
          <w:bCs/>
          <w:sz w:val="24"/>
          <w:szCs w:val="24"/>
        </w:rPr>
        <w:t xml:space="preserve"> </w:t>
      </w:r>
      <w:r w:rsidR="00DF7AB1" w:rsidRPr="00DF7AB1">
        <w:rPr>
          <w:bCs/>
          <w:sz w:val="24"/>
          <w:szCs w:val="24"/>
        </w:rPr>
        <w:t>апреля 2023</w:t>
      </w:r>
      <w:r w:rsidR="00DF7AB1">
        <w:rPr>
          <w:bCs/>
          <w:sz w:val="24"/>
          <w:szCs w:val="24"/>
        </w:rPr>
        <w:t xml:space="preserve"> г</w:t>
      </w:r>
      <w:r w:rsidR="006C5A24" w:rsidRPr="00FC2315">
        <w:rPr>
          <w:bCs/>
          <w:sz w:val="24"/>
          <w:szCs w:val="24"/>
        </w:rPr>
        <w:t>.</w:t>
      </w:r>
    </w:p>
    <w:p w:rsidR="00613BDA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1B4F8D">
        <w:rPr>
          <w:bCs/>
          <w:sz w:val="24"/>
          <w:szCs w:val="24"/>
        </w:rPr>
        <w:t>7</w:t>
      </w:r>
      <w:r w:rsidR="00240C7D">
        <w:rPr>
          <w:bCs/>
          <w:sz w:val="24"/>
          <w:szCs w:val="24"/>
        </w:rPr>
        <w:t xml:space="preserve"> апреля</w:t>
      </w:r>
      <w:r w:rsidR="00CA4BE3" w:rsidRPr="00CA4BE3">
        <w:rPr>
          <w:bCs/>
          <w:sz w:val="24"/>
          <w:szCs w:val="24"/>
        </w:rPr>
        <w:t xml:space="preserve"> </w:t>
      </w:r>
      <w:r w:rsidR="000A736A">
        <w:rPr>
          <w:bCs/>
          <w:sz w:val="24"/>
          <w:szCs w:val="24"/>
        </w:rPr>
        <w:t xml:space="preserve">2023 г. № </w:t>
      </w:r>
      <w:r w:rsidR="00240C7D">
        <w:rPr>
          <w:bCs/>
          <w:sz w:val="24"/>
          <w:szCs w:val="24"/>
        </w:rPr>
        <w:t>4</w:t>
      </w:r>
      <w:r w:rsidR="00F664F4">
        <w:rPr>
          <w:bCs/>
          <w:sz w:val="24"/>
          <w:szCs w:val="24"/>
        </w:rPr>
        <w:t>4</w:t>
      </w:r>
      <w:r w:rsidR="00277735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</w:t>
      </w:r>
      <w:r w:rsidR="00240C7D">
        <w:rPr>
          <w:bCs/>
          <w:sz w:val="24"/>
          <w:szCs w:val="24"/>
        </w:rPr>
        <w:br/>
      </w:r>
      <w:r w:rsidR="008D6175">
        <w:rPr>
          <w:bCs/>
          <w:sz w:val="24"/>
          <w:szCs w:val="24"/>
        </w:rPr>
        <w:t xml:space="preserve">в </w:t>
      </w:r>
      <w:r w:rsidR="00613BDA">
        <w:rPr>
          <w:bCs/>
          <w:sz w:val="24"/>
          <w:szCs w:val="24"/>
        </w:rPr>
        <w:t>Правила землепользования и застройки</w:t>
      </w:r>
      <w:r w:rsidR="008D6175" w:rsidRPr="0080428D">
        <w:rPr>
          <w:bCs/>
          <w:sz w:val="24"/>
          <w:szCs w:val="24"/>
        </w:rPr>
        <w:t xml:space="preserve"> </w:t>
      </w:r>
      <w:proofErr w:type="spellStart"/>
      <w:r w:rsidR="00F664F4">
        <w:rPr>
          <w:bCs/>
          <w:sz w:val="24"/>
          <w:szCs w:val="24"/>
        </w:rPr>
        <w:t>Хохловского</w:t>
      </w:r>
      <w:proofErr w:type="spellEnd"/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613BDA">
        <w:rPr>
          <w:bCs/>
          <w:sz w:val="24"/>
          <w:szCs w:val="24"/>
        </w:rPr>
        <w:t xml:space="preserve">го района «Белгородский район» Белгородской </w:t>
      </w:r>
      <w:r w:rsidR="008D6175" w:rsidRPr="0080428D">
        <w:rPr>
          <w:bCs/>
          <w:sz w:val="24"/>
          <w:szCs w:val="24"/>
        </w:rPr>
        <w:t>области</w:t>
      </w:r>
      <w:r w:rsidR="008D6175">
        <w:rPr>
          <w:bCs/>
          <w:sz w:val="24"/>
          <w:szCs w:val="24"/>
        </w:rPr>
        <w:t>»</w:t>
      </w:r>
      <w:r w:rsidR="00DC7D15">
        <w:rPr>
          <w:bCs/>
          <w:sz w:val="24"/>
          <w:szCs w:val="24"/>
        </w:rPr>
        <w:t>.</w:t>
      </w:r>
      <w:r w:rsidR="00572908">
        <w:rPr>
          <w:bCs/>
          <w:sz w:val="24"/>
          <w:szCs w:val="24"/>
        </w:rPr>
        <w:t xml:space="preserve"> 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EC140E">
        <w:rPr>
          <w:bCs/>
          <w:sz w:val="24"/>
          <w:szCs w:val="24"/>
          <w:u w:val="single"/>
        </w:rPr>
        <w:t>4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240C7D">
        <w:rPr>
          <w:bCs/>
          <w:sz w:val="24"/>
          <w:szCs w:val="24"/>
        </w:rPr>
        <w:t>2</w:t>
      </w:r>
      <w:r w:rsidR="001B4F8D">
        <w:rPr>
          <w:bCs/>
          <w:sz w:val="24"/>
          <w:szCs w:val="24"/>
        </w:rPr>
        <w:t>7</w:t>
      </w:r>
      <w:r w:rsidR="00ED6C59">
        <w:rPr>
          <w:bCs/>
          <w:sz w:val="24"/>
          <w:szCs w:val="24"/>
        </w:rPr>
        <w:t xml:space="preserve"> апреля</w:t>
      </w:r>
      <w:r w:rsidR="00CA4BE3" w:rsidRPr="00CA4BE3">
        <w:rPr>
          <w:bCs/>
          <w:sz w:val="24"/>
          <w:szCs w:val="24"/>
        </w:rPr>
        <w:t xml:space="preserve"> </w:t>
      </w:r>
      <w:r w:rsidR="009A5636">
        <w:rPr>
          <w:bCs/>
          <w:sz w:val="24"/>
          <w:szCs w:val="24"/>
        </w:rPr>
        <w:t>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859"/>
        <w:gridCol w:w="2268"/>
        <w:gridCol w:w="1985"/>
        <w:gridCol w:w="4535"/>
      </w:tblGrid>
      <w:tr w:rsidR="00D60E57" w:rsidTr="00240C7D">
        <w:tc>
          <w:tcPr>
            <w:tcW w:w="461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59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268" w:type="dxa"/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535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240C7D">
        <w:trPr>
          <w:trHeight w:val="1022"/>
        </w:trPr>
        <w:tc>
          <w:tcPr>
            <w:tcW w:w="461" w:type="dxa"/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59" w:type="dxa"/>
            <w:hideMark/>
          </w:tcPr>
          <w:p w:rsidR="00240C7D" w:rsidRPr="00F664F4" w:rsidRDefault="00C43DD8" w:rsidP="00E17323">
            <w:pPr>
              <w:pStyle w:val="a4"/>
              <w:ind w:firstLine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4F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 w:rsidR="00F664F4" w:rsidRPr="00F664F4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Pr="00F664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40C7D" w:rsidRPr="00F664F4">
              <w:rPr>
                <w:rFonts w:ascii="Times New Roman" w:hAnsi="Times New Roman"/>
                <w:color w:val="000000"/>
                <w:sz w:val="24"/>
                <w:szCs w:val="24"/>
              </w:rPr>
              <w:t>в части:</w:t>
            </w:r>
          </w:p>
          <w:p w:rsidR="00F664F4" w:rsidRPr="00F664F4" w:rsidRDefault="00F664F4" w:rsidP="00F664F4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F4">
              <w:rPr>
                <w:rFonts w:ascii="Times New Roman" w:hAnsi="Times New Roman"/>
                <w:sz w:val="24"/>
                <w:szCs w:val="24"/>
              </w:rPr>
              <w:t xml:space="preserve">Пункт 2 статьи 30 «Предельные размеры земельных участков» главы 8 части </w:t>
            </w:r>
            <w:r w:rsidRPr="00F664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64F4">
              <w:rPr>
                <w:rFonts w:ascii="Times New Roman" w:hAnsi="Times New Roman"/>
                <w:sz w:val="24"/>
                <w:szCs w:val="24"/>
              </w:rPr>
              <w:t xml:space="preserve"> Правил исключить, изменив дальнейшую нумерацию пунктов.</w:t>
            </w:r>
          </w:p>
          <w:p w:rsidR="00F664F4" w:rsidRPr="00F664F4" w:rsidRDefault="00F664F4" w:rsidP="00F664F4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F4">
              <w:rPr>
                <w:rFonts w:ascii="Times New Roman" w:hAnsi="Times New Roman"/>
                <w:sz w:val="24"/>
                <w:szCs w:val="24"/>
              </w:rPr>
              <w:t xml:space="preserve">2. В пункте 1 статьи 31 «Территориальная зона Ж-1 – Зона индивидуальной жилой застройки» главы 9 части </w:t>
            </w:r>
            <w:r w:rsidRPr="00F664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64F4">
              <w:rPr>
                <w:rFonts w:ascii="Times New Roman" w:hAnsi="Times New Roman"/>
                <w:sz w:val="24"/>
                <w:szCs w:val="24"/>
              </w:rPr>
              <w:t xml:space="preserve"> Правил для вида разрешенного использования земельных участков «Для индивидуального жилищного строительства», код вида 2.1, предельные размеры земельных участков и предельные параметры разрешенного строительства, реконструкции объектов капитального строительства изложить в следующей редакции:  </w:t>
            </w:r>
          </w:p>
          <w:p w:rsidR="00F664F4" w:rsidRPr="00F664F4" w:rsidRDefault="00F664F4" w:rsidP="00F664F4">
            <w:pPr>
              <w:tabs>
                <w:tab w:val="left" w:pos="24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sz w:val="24"/>
                <w:szCs w:val="24"/>
              </w:rPr>
              <w:lastRenderedPageBreak/>
              <w:t xml:space="preserve">«1.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Предельные (минимальные и (или) максимальные) размеры земельного участка (длина, ширина) – не подлежат установлению;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Минимальная площадь земельного участка – 1500 </w:t>
            </w:r>
            <w:proofErr w:type="spellStart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Максимальная площадь земельного участка </w:t>
            </w:r>
            <w:r w:rsidRPr="00F664F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F664F4">
              <w:rPr>
                <w:rFonts w:eastAsia="Calibri"/>
                <w:sz w:val="24"/>
                <w:szCs w:val="24"/>
                <w:lang w:eastAsia="en-US"/>
              </w:rPr>
              <w:t xml:space="preserve">2999 </w:t>
            </w:r>
            <w:proofErr w:type="spellStart"/>
            <w:r w:rsidRPr="00F664F4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F664F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территории и могут не соответствовать предельным минимальным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и максимальным размерам земельного участка, определенным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 градостроительном регламенте.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Минимальные отступы от границ земельного участка – 3 м;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left="246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Минимальный отступ от границ земельного участка со стороны красной линии – 10 м;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3. Предельное количество этажей – 3;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Максимальный процент застройки в границах земельного участка –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40 %.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Иные предельные параметры разрешенного строительства: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Индивидуальный гараж и хозяйственные постройки: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Минимальные отступы от границ земельного участка – 1 м.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Минимальный отступ от границы земельного участка со стороны красной линии – 10 м.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 отступ от жилого дома на примыкающем земельном участке до надворного туалета (выгребная яма) – 12 м.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Максимальное количество этажей – 1 </w:t>
            </w:r>
            <w:proofErr w:type="spellStart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эт</w:t>
            </w:r>
            <w:proofErr w:type="spellEnd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664F4" w:rsidRPr="00F664F4" w:rsidRDefault="00F664F4" w:rsidP="00F664F4">
            <w:pPr>
              <w:pStyle w:val="a4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Предельная высота строений, сооружений – 5 м.».</w:t>
            </w:r>
          </w:p>
          <w:p w:rsidR="00D60E57" w:rsidRPr="00F664F4" w:rsidRDefault="00D60E57" w:rsidP="00F664F4">
            <w:pPr>
              <w:tabs>
                <w:tab w:val="left" w:pos="24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7EEF" w:rsidRPr="00F664F4" w:rsidRDefault="00D5159A" w:rsidP="00E16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64F4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="00C352CC" w:rsidRPr="00F664F4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 w:rsidR="00C92BE2" w:rsidRPr="00F664F4">
              <w:rPr>
                <w:bCs/>
                <w:sz w:val="24"/>
                <w:szCs w:val="24"/>
                <w:lang w:eastAsia="en-US"/>
              </w:rPr>
              <w:br/>
            </w:r>
            <w:r w:rsidRPr="00F664F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664F4">
              <w:rPr>
                <w:sz w:val="24"/>
                <w:szCs w:val="24"/>
              </w:rPr>
              <w:t xml:space="preserve">в </w:t>
            </w:r>
            <w:r w:rsidR="00613BDA" w:rsidRPr="00F664F4">
              <w:rPr>
                <w:sz w:val="24"/>
                <w:szCs w:val="24"/>
              </w:rPr>
              <w:t>Правила землепользования и застройки</w:t>
            </w:r>
            <w:r w:rsidRPr="00F664F4">
              <w:rPr>
                <w:sz w:val="24"/>
                <w:szCs w:val="24"/>
              </w:rPr>
              <w:t xml:space="preserve"> </w:t>
            </w:r>
            <w:r w:rsidR="00927A90" w:rsidRPr="00F664F4">
              <w:rPr>
                <w:sz w:val="24"/>
                <w:szCs w:val="24"/>
              </w:rPr>
              <w:t>Беловского</w:t>
            </w:r>
            <w:r w:rsidRPr="00F664F4">
              <w:rPr>
                <w:sz w:val="24"/>
                <w:szCs w:val="24"/>
              </w:rPr>
              <w:t xml:space="preserve"> сельского поселения</w:t>
            </w:r>
          </w:p>
          <w:p w:rsidR="000E7EEF" w:rsidRPr="00F664F4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E7EEF" w:rsidRPr="00F664F4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E7EEF" w:rsidRPr="00F664F4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E7EEF" w:rsidRPr="00F664F4" w:rsidRDefault="000E7EEF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0E57" w:rsidRPr="00F664F4" w:rsidRDefault="00D60E57" w:rsidP="00E16E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60E57" w:rsidRPr="00F664F4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64F4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F664F4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F664F4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F664F4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F664F4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535" w:type="dxa"/>
            <w:hideMark/>
          </w:tcPr>
          <w:p w:rsidR="00240C7D" w:rsidRPr="00F664F4" w:rsidRDefault="00C352CC" w:rsidP="001B4F8D">
            <w:pPr>
              <w:pStyle w:val="a4"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4F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</w:t>
            </w:r>
            <w:r w:rsidR="00E16E58" w:rsidRPr="00F664F4">
              <w:rPr>
                <w:rFonts w:ascii="Times New Roman" w:hAnsi="Times New Roman"/>
                <w:sz w:val="24"/>
                <w:szCs w:val="24"/>
              </w:rPr>
              <w:t xml:space="preserve">изменений в Правила землепользования и застройки </w:t>
            </w:r>
            <w:proofErr w:type="spellStart"/>
            <w:r w:rsidR="00F664F4" w:rsidRPr="00F664F4">
              <w:rPr>
                <w:rFonts w:ascii="Times New Roman" w:hAnsi="Times New Roman"/>
                <w:sz w:val="24"/>
                <w:szCs w:val="24"/>
              </w:rPr>
              <w:t>Хохловского</w:t>
            </w:r>
            <w:proofErr w:type="spellEnd"/>
            <w:r w:rsidR="00E16E58" w:rsidRPr="00F664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40C7D" w:rsidRPr="00F664F4">
              <w:rPr>
                <w:rFonts w:ascii="Times New Roman" w:hAnsi="Times New Roman"/>
                <w:color w:val="000000"/>
                <w:sz w:val="24"/>
                <w:szCs w:val="24"/>
              </w:rPr>
              <w:t>в части:</w:t>
            </w:r>
          </w:p>
          <w:p w:rsidR="00F664F4" w:rsidRPr="00F664F4" w:rsidRDefault="00F664F4" w:rsidP="00F664F4">
            <w:pPr>
              <w:pStyle w:val="a4"/>
              <w:numPr>
                <w:ilvl w:val="0"/>
                <w:numId w:val="6"/>
              </w:numPr>
              <w:ind w:left="0" w:firstLine="6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F4">
              <w:rPr>
                <w:rFonts w:ascii="Times New Roman" w:hAnsi="Times New Roman"/>
                <w:sz w:val="24"/>
                <w:szCs w:val="24"/>
              </w:rPr>
              <w:t>Пункт 2 статьи 30 «П</w:t>
            </w:r>
            <w:bookmarkStart w:id="0" w:name="_GoBack"/>
            <w:bookmarkEnd w:id="0"/>
            <w:r w:rsidRPr="00F664F4">
              <w:rPr>
                <w:rFonts w:ascii="Times New Roman" w:hAnsi="Times New Roman"/>
                <w:sz w:val="24"/>
                <w:szCs w:val="24"/>
              </w:rPr>
              <w:t xml:space="preserve">редельные размеры земельных участков» главы 8 части </w:t>
            </w:r>
            <w:r w:rsidRPr="00F664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64F4">
              <w:rPr>
                <w:rFonts w:ascii="Times New Roman" w:hAnsi="Times New Roman"/>
                <w:sz w:val="24"/>
                <w:szCs w:val="24"/>
              </w:rPr>
              <w:t xml:space="preserve"> Правил исключить, изменив дальнейшую нумерацию пунктов.</w:t>
            </w:r>
          </w:p>
          <w:p w:rsidR="00F664F4" w:rsidRPr="00F664F4" w:rsidRDefault="00F664F4" w:rsidP="00F664F4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4F4">
              <w:rPr>
                <w:rFonts w:ascii="Times New Roman" w:hAnsi="Times New Roman"/>
                <w:sz w:val="24"/>
                <w:szCs w:val="24"/>
              </w:rPr>
              <w:t xml:space="preserve">2. В пункте 1 статьи 31 «Территориальная зона Ж-1 – Зона индивидуальной жилой застройки» главы 9 части </w:t>
            </w:r>
            <w:r w:rsidRPr="00F664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64F4">
              <w:rPr>
                <w:rFonts w:ascii="Times New Roman" w:hAnsi="Times New Roman"/>
                <w:sz w:val="24"/>
                <w:szCs w:val="24"/>
              </w:rPr>
              <w:t xml:space="preserve"> Правил для вида разрешенного использования земельных участков «Для индивидуального жилищного строительства», код вида 2.1, предельные размеры земельных участков и предельные </w:t>
            </w:r>
            <w:r w:rsidRPr="00F66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разрешенного строительства, реконструкции объектов капитального строительства изложить в следующей редакции:  </w:t>
            </w:r>
          </w:p>
          <w:p w:rsidR="00F664F4" w:rsidRPr="00F664F4" w:rsidRDefault="00F664F4" w:rsidP="00F664F4">
            <w:pPr>
              <w:tabs>
                <w:tab w:val="left" w:pos="24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sz w:val="24"/>
                <w:szCs w:val="24"/>
              </w:rPr>
              <w:t xml:space="preserve">«1.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Предельные (минимальные и (или) максимальные) размеры земельного участка (длина, ширина) – не подлежат установлению;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Минимальная площадь земельного участка – 1500 </w:t>
            </w:r>
            <w:proofErr w:type="spellStart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Максимальная площадь земельного участка </w:t>
            </w:r>
            <w:r w:rsidRPr="00F664F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F664F4">
              <w:rPr>
                <w:rFonts w:eastAsia="Calibri"/>
                <w:sz w:val="24"/>
                <w:szCs w:val="24"/>
                <w:lang w:eastAsia="en-US"/>
              </w:rPr>
              <w:t xml:space="preserve">2999 </w:t>
            </w:r>
            <w:proofErr w:type="spellStart"/>
            <w:r w:rsidRPr="00F664F4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F664F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 наличии утвержденного проекта межевания территории, размеры земельного участка определяются в соответствии с таким проектом межевания территории и могут не соответствовать предельным минимальным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и максимальным размерам земельного участка, определенным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 градостроительном регламенте.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Минимальные отступы от границ земельного участка – 3 м;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left="246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Минимальный отступ от границ земельного участка со стороны красной линии – 10 м;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3. Предельное количество этажей – 3;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Максимальный процент застройки в границах земельного участка – </w:t>
            </w: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40 %.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Иные предельные параметры разрешенного строительства: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Индивидуальный гараж и хозяйственные постройки: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Минимальные отступы от границ земельного участка – 1 м.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Минимальный отступ от границы земельного участка со стороны красной линии – 10 м. 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 отступ от жилого дома на примыкающем земельном участке до надворного туалета (выгребная яма) – 12 м.</w:t>
            </w:r>
          </w:p>
          <w:p w:rsidR="00F664F4" w:rsidRPr="00F664F4" w:rsidRDefault="00F664F4" w:rsidP="00F664F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Максимальное количество этажей – 1 </w:t>
            </w:r>
            <w:proofErr w:type="spellStart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>эт</w:t>
            </w:r>
            <w:proofErr w:type="spellEnd"/>
            <w:r w:rsidRPr="00F664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664F4" w:rsidRPr="00F664F4" w:rsidRDefault="00F664F4" w:rsidP="00F664F4">
            <w:pPr>
              <w:pStyle w:val="a4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Предельная высота строений, сооружений – 5 м.».</w:t>
            </w:r>
          </w:p>
          <w:p w:rsidR="00D60E57" w:rsidRPr="00F664F4" w:rsidRDefault="00D60E57" w:rsidP="00F664F4">
            <w:pPr>
              <w:tabs>
                <w:tab w:val="left" w:pos="246"/>
              </w:tabs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240C7D">
      <w:pgSz w:w="15840" w:h="12240" w:orient="landscape" w:code="1"/>
      <w:pgMar w:top="709" w:right="531" w:bottom="426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17D5"/>
    <w:multiLevelType w:val="hybridMultilevel"/>
    <w:tmpl w:val="6952FEFE"/>
    <w:lvl w:ilvl="0" w:tplc="12D24D9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906482"/>
    <w:multiLevelType w:val="hybridMultilevel"/>
    <w:tmpl w:val="6952FEFE"/>
    <w:lvl w:ilvl="0" w:tplc="12D24D9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6B61EE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015A8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CA528B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7D1605"/>
    <w:multiLevelType w:val="hybridMultilevel"/>
    <w:tmpl w:val="793C53BA"/>
    <w:lvl w:ilvl="0" w:tplc="DB3E55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2697"/>
    <w:rsid w:val="00046394"/>
    <w:rsid w:val="00047AC9"/>
    <w:rsid w:val="00052FEC"/>
    <w:rsid w:val="0007515D"/>
    <w:rsid w:val="0008291B"/>
    <w:rsid w:val="000863BD"/>
    <w:rsid w:val="00095788"/>
    <w:rsid w:val="00096779"/>
    <w:rsid w:val="000A736A"/>
    <w:rsid w:val="000B0B6E"/>
    <w:rsid w:val="000E7EEF"/>
    <w:rsid w:val="000F45CB"/>
    <w:rsid w:val="000F7235"/>
    <w:rsid w:val="000F7C57"/>
    <w:rsid w:val="001231FE"/>
    <w:rsid w:val="001246D9"/>
    <w:rsid w:val="001752E0"/>
    <w:rsid w:val="001B2116"/>
    <w:rsid w:val="001B4F8D"/>
    <w:rsid w:val="001B5A70"/>
    <w:rsid w:val="001D39BE"/>
    <w:rsid w:val="001F3EB9"/>
    <w:rsid w:val="00200498"/>
    <w:rsid w:val="00203E79"/>
    <w:rsid w:val="00223010"/>
    <w:rsid w:val="002260CA"/>
    <w:rsid w:val="00240C7D"/>
    <w:rsid w:val="00243192"/>
    <w:rsid w:val="00274BBC"/>
    <w:rsid w:val="00277735"/>
    <w:rsid w:val="002920BE"/>
    <w:rsid w:val="00293077"/>
    <w:rsid w:val="002933A4"/>
    <w:rsid w:val="00295D30"/>
    <w:rsid w:val="002A7F9E"/>
    <w:rsid w:val="002D2F7D"/>
    <w:rsid w:val="002D6EBF"/>
    <w:rsid w:val="002E5193"/>
    <w:rsid w:val="003139BD"/>
    <w:rsid w:val="00343603"/>
    <w:rsid w:val="0035037B"/>
    <w:rsid w:val="0035587A"/>
    <w:rsid w:val="00361DF8"/>
    <w:rsid w:val="00382DBD"/>
    <w:rsid w:val="003A7CD4"/>
    <w:rsid w:val="003A7FE1"/>
    <w:rsid w:val="003B0D45"/>
    <w:rsid w:val="003B2B52"/>
    <w:rsid w:val="003D4E7C"/>
    <w:rsid w:val="0041363A"/>
    <w:rsid w:val="00432A79"/>
    <w:rsid w:val="00451EF2"/>
    <w:rsid w:val="00465674"/>
    <w:rsid w:val="00470449"/>
    <w:rsid w:val="00486A3C"/>
    <w:rsid w:val="004A6A69"/>
    <w:rsid w:val="004B349E"/>
    <w:rsid w:val="004D2A61"/>
    <w:rsid w:val="004F0F4B"/>
    <w:rsid w:val="00506502"/>
    <w:rsid w:val="005178FC"/>
    <w:rsid w:val="00535480"/>
    <w:rsid w:val="0054276F"/>
    <w:rsid w:val="00543DD1"/>
    <w:rsid w:val="00572908"/>
    <w:rsid w:val="005746D1"/>
    <w:rsid w:val="00577CFE"/>
    <w:rsid w:val="005B078B"/>
    <w:rsid w:val="005C5B00"/>
    <w:rsid w:val="005D58E7"/>
    <w:rsid w:val="005D5F9C"/>
    <w:rsid w:val="00601CC5"/>
    <w:rsid w:val="00613BDA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D4BE3"/>
    <w:rsid w:val="006E21E9"/>
    <w:rsid w:val="006E3D7A"/>
    <w:rsid w:val="0071230C"/>
    <w:rsid w:val="00770E5E"/>
    <w:rsid w:val="00774242"/>
    <w:rsid w:val="00776FC6"/>
    <w:rsid w:val="007A4B2E"/>
    <w:rsid w:val="007F7C4A"/>
    <w:rsid w:val="00860C37"/>
    <w:rsid w:val="00871B5C"/>
    <w:rsid w:val="008A7972"/>
    <w:rsid w:val="008C45CE"/>
    <w:rsid w:val="008D6175"/>
    <w:rsid w:val="00910765"/>
    <w:rsid w:val="009248C0"/>
    <w:rsid w:val="00927A90"/>
    <w:rsid w:val="00946EDD"/>
    <w:rsid w:val="00985235"/>
    <w:rsid w:val="00985313"/>
    <w:rsid w:val="00986E78"/>
    <w:rsid w:val="00992A6D"/>
    <w:rsid w:val="009A5636"/>
    <w:rsid w:val="009A6BFF"/>
    <w:rsid w:val="009F49C7"/>
    <w:rsid w:val="00A03BB4"/>
    <w:rsid w:val="00A12641"/>
    <w:rsid w:val="00A20CFB"/>
    <w:rsid w:val="00A210D5"/>
    <w:rsid w:val="00A21869"/>
    <w:rsid w:val="00A25AB5"/>
    <w:rsid w:val="00A353FC"/>
    <w:rsid w:val="00A75F7A"/>
    <w:rsid w:val="00A84BC6"/>
    <w:rsid w:val="00AA2918"/>
    <w:rsid w:val="00AB20AE"/>
    <w:rsid w:val="00AE7CA1"/>
    <w:rsid w:val="00AF4DAD"/>
    <w:rsid w:val="00B35EDF"/>
    <w:rsid w:val="00B669C8"/>
    <w:rsid w:val="00B76D17"/>
    <w:rsid w:val="00B8002A"/>
    <w:rsid w:val="00B8284F"/>
    <w:rsid w:val="00B84822"/>
    <w:rsid w:val="00B91AA7"/>
    <w:rsid w:val="00B944AB"/>
    <w:rsid w:val="00BC2CAA"/>
    <w:rsid w:val="00BE2E88"/>
    <w:rsid w:val="00C1769D"/>
    <w:rsid w:val="00C352CC"/>
    <w:rsid w:val="00C43DD8"/>
    <w:rsid w:val="00C44D4C"/>
    <w:rsid w:val="00C92BE2"/>
    <w:rsid w:val="00CA121F"/>
    <w:rsid w:val="00CA4BE3"/>
    <w:rsid w:val="00CB1355"/>
    <w:rsid w:val="00CB62A9"/>
    <w:rsid w:val="00CC42F3"/>
    <w:rsid w:val="00CC4ABC"/>
    <w:rsid w:val="00CD5677"/>
    <w:rsid w:val="00CF2B08"/>
    <w:rsid w:val="00D20271"/>
    <w:rsid w:val="00D46B7F"/>
    <w:rsid w:val="00D5159A"/>
    <w:rsid w:val="00D5397C"/>
    <w:rsid w:val="00D60E57"/>
    <w:rsid w:val="00D97DF4"/>
    <w:rsid w:val="00DA2554"/>
    <w:rsid w:val="00DC7D15"/>
    <w:rsid w:val="00DF410E"/>
    <w:rsid w:val="00DF7AB1"/>
    <w:rsid w:val="00E03533"/>
    <w:rsid w:val="00E03D22"/>
    <w:rsid w:val="00E11A61"/>
    <w:rsid w:val="00E16E58"/>
    <w:rsid w:val="00E17323"/>
    <w:rsid w:val="00E303FE"/>
    <w:rsid w:val="00E43024"/>
    <w:rsid w:val="00E67BAC"/>
    <w:rsid w:val="00E97429"/>
    <w:rsid w:val="00EC0184"/>
    <w:rsid w:val="00EC140E"/>
    <w:rsid w:val="00ED6C59"/>
    <w:rsid w:val="00EE6C44"/>
    <w:rsid w:val="00EF1D1D"/>
    <w:rsid w:val="00EF390C"/>
    <w:rsid w:val="00F0440A"/>
    <w:rsid w:val="00F13EA7"/>
    <w:rsid w:val="00F15B55"/>
    <w:rsid w:val="00F2535F"/>
    <w:rsid w:val="00F25A6D"/>
    <w:rsid w:val="00F5164D"/>
    <w:rsid w:val="00F664F4"/>
    <w:rsid w:val="00F7414D"/>
    <w:rsid w:val="00F822A5"/>
    <w:rsid w:val="00F94F35"/>
    <w:rsid w:val="00F96557"/>
    <w:rsid w:val="00FC3E6E"/>
    <w:rsid w:val="00FC6BF8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6">
    <w:name w:val="Balloon Text"/>
    <w:basedOn w:val="a"/>
    <w:link w:val="a7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40C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Неверова Лилия Сергеевна</cp:lastModifiedBy>
  <cp:revision>112</cp:revision>
  <cp:lastPrinted>2023-03-24T13:45:00Z</cp:lastPrinted>
  <dcterms:created xsi:type="dcterms:W3CDTF">2020-02-27T08:16:00Z</dcterms:created>
  <dcterms:modified xsi:type="dcterms:W3CDTF">2023-04-19T12:18:00Z</dcterms:modified>
</cp:coreProperties>
</file>