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Выписка из </w:t>
      </w:r>
      <w:r w:rsidRPr="00985DFB">
        <w:rPr>
          <w:rFonts w:ascii="Arial" w:eastAsiaTheme="minorHAnsi" w:hAnsi="Arial" w:cs="Arial"/>
          <w:b/>
          <w:bCs/>
          <w:color w:val="auto"/>
          <w:sz w:val="20"/>
          <w:szCs w:val="20"/>
        </w:rPr>
        <w:t>"Кодекс Российской Федерации об административных правонарушениях" от 30.12.2001 N 195-ФЗ (ред. от 01.07.2021)</w:t>
      </w:r>
    </w:p>
    <w:p w:rsidR="00985DFB" w:rsidRPr="00985DFB" w:rsidRDefault="00985DFB" w:rsidP="00985DFB">
      <w:bookmarkStart w:id="0" w:name="_GoBack"/>
      <w:bookmarkEnd w:id="0"/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21. АДМИНИСТРАТИВНЫЕ ПРАВОНАРУШЕНИЯ</w:t>
      </w:r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ОБЛАСТИ ВОИНСКОГО УЧЕТА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>, осуществляющий воинский учет, списков граждан, подлежащих первоначальной постановке на воинский учет, -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трех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21.2.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Неоповещение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Неоповещение</w:t>
      </w:r>
      <w:proofErr w:type="spellEnd"/>
      <w:r>
        <w:rPr>
          <w:rFonts w:ascii="Arial" w:hAnsi="Arial" w:cs="Arial"/>
          <w:sz w:val="20"/>
          <w:szCs w:val="20"/>
        </w:rPr>
        <w:t xml:space="preserve">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трех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21.3.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в установленный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срок</w:t>
        </w:r>
      </w:hyperlink>
      <w:r>
        <w:rPr>
          <w:rFonts w:ascii="Arial" w:hAnsi="Arial" w:cs="Arial"/>
          <w:sz w:val="20"/>
          <w:szCs w:val="20"/>
        </w:rPr>
        <w:t xml:space="preserve">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учете, -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трех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21.4. Несообщение сведений о гражданах, состоящих или обязанных состоять на воинском учете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Несообщение в установленный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срок</w:t>
        </w:r>
      </w:hyperlink>
      <w:r>
        <w:rPr>
          <w:rFonts w:ascii="Arial" w:hAnsi="Arial" w:cs="Arial"/>
          <w:sz w:val="20"/>
          <w:szCs w:val="20"/>
        </w:rPr>
        <w:t xml:space="preserve"> должностным лицом органа государственной службы медико-социальной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воинском учете, инвалидами -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трех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Несообщение в установленный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срок</w:t>
        </w:r>
      </w:hyperlink>
      <w:r>
        <w:rPr>
          <w:rFonts w:ascii="Arial" w:hAnsi="Arial" w:cs="Arial"/>
          <w:sz w:val="20"/>
          <w:szCs w:val="20"/>
        </w:rPr>
        <w:t xml:space="preserve"> должностным лицом органа записи актов гражданского состояния в военный комиссариат или в иной орган, осуществляющий воинский учет,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 xml:space="preserve"> о внесении изменений в записи актов гражданского состояния граждан, состоящих или обязанных состоять на воинском учете, -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трех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сведений</w:t>
        </w:r>
      </w:hyperlink>
      <w:r>
        <w:rPr>
          <w:rFonts w:ascii="Arial" w:hAnsi="Arial" w:cs="Arial"/>
          <w:sz w:val="20"/>
          <w:szCs w:val="20"/>
        </w:rPr>
        <w:t xml:space="preserve"> о принятых на работу (учебу) либо об уволенных с работы (отчисленных из образовательных организаций) гражданах, состоящих или обязанных состоять, но не состоящих на воинском учете, -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985DFB" w:rsidRDefault="00985DFB" w:rsidP="00985D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</w:t>
      </w:r>
      <w:proofErr w:type="gramEnd"/>
      <w:r>
        <w:rPr>
          <w:rFonts w:ascii="Arial" w:hAnsi="Arial" w:cs="Arial"/>
          <w:sz w:val="20"/>
          <w:szCs w:val="20"/>
        </w:rPr>
        <w:t xml:space="preserve"> наложение административного штрафа в размере от одной тысячи до пяти тысяч рублей.</w:t>
      </w:r>
    </w:p>
    <w:p w:rsidR="00985DFB" w:rsidRDefault="00985DFB" w:rsidP="00985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от 22.06.2007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B6307" w:rsidRDefault="009B6307"/>
    <w:sectPr w:rsidR="009B6307" w:rsidSect="008B02F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FB"/>
    <w:rsid w:val="00985DFB"/>
    <w:rsid w:val="009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0716-BD57-47D4-90DF-BC56474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B7C71B87E31C91A3CB4B515B4368AB0810473DC4D8B6E34580DC9B84D95B453B2EF1278D515BC2EB598C0B0490F15FD07A8081C1B2C0k8IFL" TargetMode="External"/><Relationship Id="rId13" Type="http://schemas.openxmlformats.org/officeDocument/2006/relationships/hyperlink" Target="consultantplus://offline/ref=4F13B7C71B87E31C91A3CB4B515B4368AB05194F3CC8D8B6E34580DC9B84D95B453B2EF1278D5953C7EB598C0B0490F15FD07A8081C1B2C0k8IFL" TargetMode="External"/><Relationship Id="rId18" Type="http://schemas.openxmlformats.org/officeDocument/2006/relationships/hyperlink" Target="consultantplus://offline/ref=4F13B7C71B87E31C91A3CB4B515B4368AB0810473DC4D8B6E34580DC9B84D95B453B2EF1278D515BC6EB598C0B0490F15FD07A8081C1B2C0k8I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3B7C71B87E31C91A3CB4B515B4368AB05194F3CC8D8B6E34580DC9B84D95B453B2EF1278D5953C5EB598C0B0490F15FD07A8081C1B2C0k8IFL" TargetMode="External"/><Relationship Id="rId7" Type="http://schemas.openxmlformats.org/officeDocument/2006/relationships/hyperlink" Target="consultantplus://offline/ref=4F13B7C71B87E31C91A3CB4B515B4368AB05194F3CC8D8B6E34580DC9B84D95B453B2EF1278D5953C2EB598C0B0490F15FD07A8081C1B2C0k8IFL" TargetMode="External"/><Relationship Id="rId12" Type="http://schemas.openxmlformats.org/officeDocument/2006/relationships/hyperlink" Target="consultantplus://offline/ref=4F13B7C71B87E31C91A3CB4B515B4368AB0512403FC5D8B6E34580DC9B84D95B453B2EF12E895A0E92A458D04F5883F15ED078889DkCI2L" TargetMode="External"/><Relationship Id="rId17" Type="http://schemas.openxmlformats.org/officeDocument/2006/relationships/hyperlink" Target="consultantplus://offline/ref=4F13B7C71B87E31C91A3CB4B515B4368AB05194F3CC8D8B6E34580DC9B84D95B453B2EF1278D5953C6EB598C0B0490F15FD07A8081C1B2C0k8I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3B7C71B87E31C91A3CB4B515B4368A90E124238CAD8B6E34580DC9B84D95B453B2EF1278D5359C5EB598C0B0490F15FD07A8081C1B2C0k8IFL" TargetMode="External"/><Relationship Id="rId20" Type="http://schemas.openxmlformats.org/officeDocument/2006/relationships/hyperlink" Target="consultantplus://offline/ref=4F13B7C71B87E31C91A3CB4B515B4368AB0519433BC8D8B6E34580DC9B84D95B453B2EF1278C525AC7EB598C0B0490F15FD07A8081C1B2C0k8I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3B7C71B87E31C91A3CB4B515B4368AB0810473DC4D8B6E34580DC9B84D95B453B2EF1278D515BC3EB598C0B0490F15FD07A8081C1B2C0k8IFL" TargetMode="External"/><Relationship Id="rId11" Type="http://schemas.openxmlformats.org/officeDocument/2006/relationships/hyperlink" Target="consultantplus://offline/ref=4F13B7C71B87E31C91A3CB4B515B4368AB0810473DC4D8B6E34580DC9B84D95B453B2EF1278D515BC1EB598C0B0490F15FD07A8081C1B2C0k8I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13B7C71B87E31C91A3CB4B515B4368AB05194F3CC8D8B6E34580DC9B84D95B453B2EF1278D5953C3EB598C0B0490F15FD07A8081C1B2C0k8IFL" TargetMode="External"/><Relationship Id="rId15" Type="http://schemas.openxmlformats.org/officeDocument/2006/relationships/hyperlink" Target="consultantplus://offline/ref=4F13B7C71B87E31C91A3CB4B515B4368AB0512403FC5D8B6E34580DC9B84D95B453B2EF32F86050B87B500DD464F9DF948CC7A8Ak9I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13B7C71B87E31C91A3CB4B515B4368AB05194F3CC8D8B6E34580DC9B84D95B453B2EF1278D5953C1EB598C0B0490F15FD07A8081C1B2C0k8IFL" TargetMode="External"/><Relationship Id="rId19" Type="http://schemas.openxmlformats.org/officeDocument/2006/relationships/hyperlink" Target="consultantplus://offline/ref=4F13B7C71B87E31C91A3CB4B515B4368AB0A18403DCBD8B6E34580DC9B84D95B453B2EF1278D5059C4EB598C0B0490F15FD07A8081C1B2C0k8IFL" TargetMode="External"/><Relationship Id="rId4" Type="http://schemas.openxmlformats.org/officeDocument/2006/relationships/hyperlink" Target="consultantplus://offline/ref=4F13B7C71B87E31C91A3CB4B515B4368AB0512403FC5D8B6E34580DC9B84D95B453B2EF1278D5652C4EB598C0B0490F15FD07A8081C1B2C0k8IFL" TargetMode="External"/><Relationship Id="rId9" Type="http://schemas.openxmlformats.org/officeDocument/2006/relationships/hyperlink" Target="consultantplus://offline/ref=4F13B7C71B87E31C91A3CB4B515B4368AB0512403FC5D8B6E34580DC9B84D95B453B2EF32286050B87B500DD464F9DF948CC7A8Ak9IEL" TargetMode="External"/><Relationship Id="rId14" Type="http://schemas.openxmlformats.org/officeDocument/2006/relationships/hyperlink" Target="consultantplus://offline/ref=4F13B7C71B87E31C91A3CB4B515B4368AB0810473DC4D8B6E34580DC9B84D95B453B2EF1278D515BC7EB598C0B0490F15FD07A8081C1B2C0k8IFL" TargetMode="External"/><Relationship Id="rId22" Type="http://schemas.openxmlformats.org/officeDocument/2006/relationships/hyperlink" Target="consultantplus://offline/ref=4F13B7C71B87E31C91A3CB4B515B4368AB0810473DC4D8B6E34580DC9B84D95B453B2EF1278D515BC5EB598C0B0490F15FD07A8081C1B2C0k8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Выписка из "Кодекс Российской Федерации об административных правонарушениях" от </vt:lpstr>
      <vt:lpstr>    Глава 21. АДМИНИСТРАТИВНЫЕ ПРАВОНАРУШЕНИЯ</vt:lpstr>
      <vt:lpstr>    В ОБЛАСТИ ВОИНСКОГО УЧЕТА</vt:lpstr>
      <vt:lpstr>    Статья 21.1. Непредставление в военный комиссариат или в иной орган, осуществляю</vt:lpstr>
      <vt:lpstr>    Статья 21.2. Неоповещение граждан о вызове их по повестке военного комиссариата </vt:lpstr>
      <vt:lpstr>    Статья 21.3. Несвоевременное представление сведений об изменениях состава постоя</vt:lpstr>
      <vt:lpstr>    Статья 21.4. Несообщение сведений о гражданах, состоящих или обязанных состоять </vt:lpstr>
    </vt:vector>
  </TitlesOfParts>
  <Company>SPecialiST RePack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Королева Елена Федоровна</cp:lastModifiedBy>
  <cp:revision>1</cp:revision>
  <dcterms:created xsi:type="dcterms:W3CDTF">2021-08-09T11:08:00Z</dcterms:created>
  <dcterms:modified xsi:type="dcterms:W3CDTF">2021-08-09T11:09:00Z</dcterms:modified>
</cp:coreProperties>
</file>