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7E" w:rsidRDefault="0096517E">
      <w:pPr>
        <w:ind w:firstLine="709"/>
        <w:jc w:val="center"/>
        <w:rPr>
          <w:b/>
        </w:rPr>
      </w:pPr>
    </w:p>
    <w:p w:rsidR="0096517E" w:rsidRDefault="003D7B19">
      <w:pPr>
        <w:ind w:firstLine="709"/>
        <w:jc w:val="center"/>
        <w:rPr>
          <w:b/>
        </w:rPr>
      </w:pPr>
      <w:r>
        <w:rPr>
          <w:b/>
        </w:rPr>
        <w:t>ПРОТОКОЛ № 1-11.00/15.04</w:t>
      </w:r>
      <w:r w:rsidR="00B62168">
        <w:rPr>
          <w:b/>
        </w:rPr>
        <w:t>.2025</w:t>
      </w:r>
    </w:p>
    <w:p w:rsidR="0096517E" w:rsidRDefault="00A51848">
      <w:pPr>
        <w:ind w:firstLine="709"/>
        <w:jc w:val="center"/>
        <w:rPr>
          <w:b/>
        </w:rPr>
      </w:pPr>
      <w:r>
        <w:rPr>
          <w:b/>
        </w:rPr>
        <w:t>рассмотрения заявок на участие в аукционе</w:t>
      </w:r>
    </w:p>
    <w:p w:rsidR="0096517E" w:rsidRDefault="0096517E">
      <w:pPr>
        <w:ind w:firstLine="709"/>
        <w:rPr>
          <w:sz w:val="16"/>
          <w:szCs w:val="16"/>
        </w:rPr>
      </w:pPr>
    </w:p>
    <w:p w:rsidR="0096517E" w:rsidRDefault="00A51848">
      <w:r>
        <w:t xml:space="preserve">г. Белгород  </w:t>
      </w:r>
      <w:r>
        <w:tab/>
      </w:r>
      <w:r>
        <w:tab/>
      </w:r>
      <w:r>
        <w:tab/>
        <w:t xml:space="preserve">                                           </w:t>
      </w:r>
      <w:r w:rsidR="00F24E91">
        <w:t xml:space="preserve">                              14</w:t>
      </w:r>
      <w:r>
        <w:t xml:space="preserve"> часов 00 минут</w:t>
      </w:r>
    </w:p>
    <w:p w:rsidR="0096517E" w:rsidRDefault="00A51848">
      <w:pPr>
        <w:ind w:firstLine="709"/>
        <w:jc w:val="center"/>
      </w:pPr>
      <w:r>
        <w:t xml:space="preserve">                                                                               </w:t>
      </w:r>
      <w:r w:rsidR="003D7B19">
        <w:t xml:space="preserve">                             14 апреля</w:t>
      </w:r>
      <w:r>
        <w:t xml:space="preserve"> 202</w:t>
      </w:r>
      <w:r w:rsidR="00B62168">
        <w:t>5</w:t>
      </w:r>
      <w:r>
        <w:t xml:space="preserve"> г.</w:t>
      </w:r>
    </w:p>
    <w:p w:rsidR="0096517E" w:rsidRDefault="0096517E">
      <w:pPr>
        <w:pStyle w:val="1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6517E" w:rsidRDefault="00A51848"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 w:rsidR="0096517E" w:rsidRDefault="00A51848"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 w:rsidR="0096517E" w:rsidRDefault="00A51848"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«1</w:t>
      </w:r>
      <w:r w:rsidR="003D7B19">
        <w:t>5» апреля</w:t>
      </w:r>
      <w:r>
        <w:t xml:space="preserve"> 202</w:t>
      </w:r>
      <w:r w:rsidR="00B62168">
        <w:t>5</w:t>
      </w:r>
      <w:r>
        <w:t xml:space="preserve"> г. в 11:00 (время московское).</w:t>
      </w:r>
    </w:p>
    <w:p w:rsidR="0096517E" w:rsidRDefault="00A51848">
      <w:pPr>
        <w:ind w:firstLine="709"/>
        <w:jc w:val="both"/>
      </w:pPr>
      <w:r>
        <w:rPr>
          <w:b/>
          <w:bCs/>
        </w:rPr>
        <w:t>Почтовый адрес:</w:t>
      </w:r>
      <w:r>
        <w:rPr>
          <w:lang w:eastAsia="ru-RU"/>
        </w:rPr>
        <w:t>308007, г. Белгород, ул. Шершнева, 1а.</w:t>
      </w:r>
    </w:p>
    <w:p w:rsidR="0096517E" w:rsidRDefault="00A51848"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 w:rsidR="0096517E" w:rsidRDefault="00A51848"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 w:rsidR="0096517E" w:rsidRDefault="00A51848"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 w:rsidR="0096517E" w:rsidRDefault="00A51848">
      <w:pPr>
        <w:ind w:firstLine="709"/>
        <w:jc w:val="both"/>
      </w:pPr>
      <w:r>
        <w:t>Н.Н. Волжина – заместитель руководителя комитета имущественных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 w:rsidR="0096517E" w:rsidRDefault="00A51848">
      <w:pPr>
        <w:ind w:firstLine="709"/>
        <w:jc w:val="both"/>
        <w:rPr>
          <w:b/>
        </w:rPr>
      </w:pPr>
      <w:r>
        <w:rPr>
          <w:b/>
        </w:rPr>
        <w:t xml:space="preserve">Заместитель председателя Комиссии: </w:t>
      </w:r>
    </w:p>
    <w:p w:rsidR="0096517E" w:rsidRDefault="00A51848"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 w:rsidR="0096517E" w:rsidRDefault="00A51848"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 w:rsidR="00B62168" w:rsidRPr="00B62168" w:rsidRDefault="00B62168" w:rsidP="00B62168">
      <w:pPr>
        <w:ind w:firstLine="709"/>
        <w:jc w:val="both"/>
      </w:pPr>
      <w:r w:rsidRPr="00B62168">
        <w:t>Н.Н. Зуева – заместитель руководителя комитета – начальник отдела потребительского рынка комитета экономического развития администрации Белгородского района;</w:t>
      </w:r>
    </w:p>
    <w:p w:rsidR="00B62168" w:rsidRPr="00B62168" w:rsidRDefault="00680C84" w:rsidP="00B62168">
      <w:pPr>
        <w:ind w:firstLine="709"/>
        <w:jc w:val="both"/>
      </w:pPr>
      <w:r>
        <w:t>М.А. Портная – заместитель начальника</w:t>
      </w:r>
      <w:r w:rsidR="00B907C7">
        <w:t xml:space="preserve"> отдела</w:t>
      </w:r>
      <w:r>
        <w:t xml:space="preserve"> </w:t>
      </w:r>
      <w:r w:rsidR="00B62168" w:rsidRPr="00B62168">
        <w:t>планирования доходов бюджета комитета финансов и бюджетной политики администрации Белгородского района;</w:t>
      </w:r>
      <w:bookmarkStart w:id="0" w:name="_GoBack"/>
      <w:bookmarkEnd w:id="0"/>
    </w:p>
    <w:p w:rsidR="00B62168" w:rsidRPr="00B62168" w:rsidRDefault="003B3C77" w:rsidP="00B62168">
      <w:pPr>
        <w:ind w:firstLine="709"/>
        <w:jc w:val="both"/>
      </w:pPr>
      <w:r>
        <w:t>Е.А.</w:t>
      </w:r>
      <w:r w:rsidRPr="00B62168">
        <w:t xml:space="preserve"> </w:t>
      </w:r>
      <w:r w:rsidR="003D7B19">
        <w:t>Дмитренко</w:t>
      </w:r>
      <w:r w:rsidR="00B62168" w:rsidRPr="00B62168">
        <w:t>–</w:t>
      </w:r>
      <w:r w:rsidR="003D7B19">
        <w:t xml:space="preserve"> начальника отдел</w:t>
      </w:r>
      <w:r>
        <w:t>а</w:t>
      </w:r>
      <w:r w:rsidR="00B62168" w:rsidRPr="00B62168">
        <w:t xml:space="preserve"> судебно-претензионной работы правового управления администрации Белгородского района.</w:t>
      </w:r>
    </w:p>
    <w:p w:rsidR="0096517E" w:rsidRDefault="0096517E">
      <w:pPr>
        <w:ind w:firstLine="709"/>
        <w:jc w:val="both"/>
      </w:pPr>
    </w:p>
    <w:p w:rsidR="0096517E" w:rsidRDefault="00A51848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 w:rsidR="0096517E" w:rsidRDefault="00A5184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</w:t>
      </w:r>
      <w:r>
        <w:rPr>
          <w:lang w:eastAsia="ru-RU"/>
        </w:rPr>
        <w:br/>
        <w:t xml:space="preserve">района «Знамя» (znamya31.ru) от </w:t>
      </w:r>
      <w:r w:rsidR="003D7B19">
        <w:rPr>
          <w:lang w:eastAsia="ru-RU"/>
        </w:rPr>
        <w:t>11 марта</w:t>
      </w:r>
      <w:r>
        <w:rPr>
          <w:lang w:eastAsia="ru-RU"/>
        </w:rPr>
        <w:t xml:space="preserve"> 202</w:t>
      </w:r>
      <w:r w:rsidR="00B62168">
        <w:rPr>
          <w:lang w:eastAsia="ru-RU"/>
        </w:rPr>
        <w:t>5</w:t>
      </w:r>
      <w:r>
        <w:rPr>
          <w:lang w:eastAsia="ru-RU"/>
        </w:rPr>
        <w:t xml:space="preserve">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>района «Белгородский район» Белгородской области в сети «Интернет» (https://belgorodskij-r31.gosweb.gosuslugi.ru) и назначенного на 1</w:t>
      </w:r>
      <w:r w:rsidR="003D7B19">
        <w:rPr>
          <w:lang w:eastAsia="ru-RU"/>
        </w:rPr>
        <w:t>5 апреля</w:t>
      </w:r>
      <w:r>
        <w:rPr>
          <w:lang w:eastAsia="ru-RU"/>
        </w:rPr>
        <w:t xml:space="preserve"> 202</w:t>
      </w:r>
      <w:r w:rsidR="00B62168">
        <w:rPr>
          <w:lang w:eastAsia="ru-RU"/>
        </w:rPr>
        <w:t>5</w:t>
      </w:r>
      <w:r>
        <w:rPr>
          <w:lang w:eastAsia="ru-RU"/>
        </w:rPr>
        <w:t xml:space="preserve"> г.</w:t>
      </w:r>
    </w:p>
    <w:p w:rsidR="0096517E" w:rsidRDefault="0096517E">
      <w:pPr>
        <w:ind w:firstLine="709"/>
        <w:jc w:val="both"/>
        <w:rPr>
          <w:lang w:eastAsia="ru-RU"/>
        </w:rPr>
      </w:pPr>
    </w:p>
    <w:p w:rsidR="0096517E" w:rsidRDefault="00A51848">
      <w:pPr>
        <w:ind w:firstLine="709"/>
        <w:jc w:val="both"/>
      </w:pPr>
      <w:r>
        <w:t>РАССМОТРЕЛА:</w:t>
      </w:r>
    </w:p>
    <w:p w:rsidR="00467A77" w:rsidRDefault="00467A77" w:rsidP="00467A77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 1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  <w:t>на территории Белгородского района, площадь территории 4 кв. м, ул. Олимпийская, в районе д. № 19, п. Северный городского поселения «Поселок Северный».</w:t>
      </w:r>
    </w:p>
    <w:p w:rsidR="00467A77" w:rsidRDefault="00467A77" w:rsidP="00467A77">
      <w:pPr>
        <w:ind w:firstLine="709"/>
        <w:jc w:val="both"/>
        <w:rPr>
          <w:bCs/>
        </w:rPr>
      </w:pPr>
      <w:r>
        <w:rPr>
          <w:bCs/>
        </w:rPr>
        <w:t>Начальная цена продажи лота – 14 735,60 руб. (четырнадцать тысяч семьсот тридцать пять) рублей 60 копеек.</w:t>
      </w:r>
    </w:p>
    <w:p w:rsidR="00467A77" w:rsidRPr="00467A77" w:rsidRDefault="00467A77" w:rsidP="00467A77">
      <w:pPr>
        <w:ind w:firstLine="709"/>
        <w:contextualSpacing/>
        <w:jc w:val="both"/>
      </w:pPr>
      <w:r>
        <w:t>Заявлений не поступило.</w:t>
      </w:r>
    </w:p>
    <w:p w:rsidR="00467A77" w:rsidRDefault="00467A77" w:rsidP="00467A77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 2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</w:r>
      <w:r>
        <w:rPr>
          <w:bCs/>
        </w:rPr>
        <w:lastRenderedPageBreak/>
        <w:t xml:space="preserve">на территории Белгородского района, площадь территории 4 кв. м, ул. Королёва, </w:t>
      </w:r>
      <w:r>
        <w:rPr>
          <w:bCs/>
        </w:rPr>
        <w:br/>
        <w:t>в районе д. № 54-з, с. Стрелецкое Стрелецкого сельского поселения.</w:t>
      </w:r>
    </w:p>
    <w:p w:rsidR="00467A77" w:rsidRDefault="00467A77" w:rsidP="00467A77">
      <w:pPr>
        <w:ind w:firstLine="709"/>
        <w:jc w:val="both"/>
        <w:rPr>
          <w:bCs/>
        </w:rPr>
      </w:pPr>
      <w:r>
        <w:rPr>
          <w:bCs/>
        </w:rPr>
        <w:t>Начальная цена продажи лота – 15 140, 20 руб. (пятнадцать тысяч сто сорок) рублей 20 копеек.</w:t>
      </w:r>
    </w:p>
    <w:p w:rsidR="00467A77" w:rsidRDefault="00467A77" w:rsidP="00467A77">
      <w:pPr>
        <w:ind w:firstLine="709"/>
        <w:jc w:val="both"/>
      </w:pPr>
      <w:r>
        <w:t>Всего поступило 1 заявление от юридического лица, претендентом оплачен задаток в размере 100% от начальной стоимости продажи лота.</w:t>
      </w:r>
    </w:p>
    <w:p w:rsidR="00467A77" w:rsidRPr="00467A77" w:rsidRDefault="00467A77" w:rsidP="00467A77">
      <w:pPr>
        <w:ind w:firstLine="709"/>
        <w:jc w:val="both"/>
      </w:pPr>
      <w:r>
        <w:t>№ 1 –</w:t>
      </w:r>
      <w:r w:rsidR="00162282">
        <w:t xml:space="preserve"> ООО «Пивоваренная компания «Старая крепость»</w:t>
      </w:r>
      <w:r w:rsidR="00757D39">
        <w:t>, по доверенности Синкевич Жанна Владимировна</w:t>
      </w:r>
      <w:r w:rsidR="00F27C90">
        <w:t>, заявка от 01.04.2025 № 17.</w:t>
      </w:r>
    </w:p>
    <w:p w:rsidR="00467A77" w:rsidRDefault="00467A77" w:rsidP="00467A77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 3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  <w:t>на территории Белгородского района, площадь территории 4 кв. м, а/д Белгород – Павловск, 9 км (справа), п. Новосадовый Новосадовского сельского поселения.</w:t>
      </w:r>
    </w:p>
    <w:p w:rsidR="00467A77" w:rsidRDefault="00467A77" w:rsidP="00467A77">
      <w:pPr>
        <w:ind w:firstLine="709"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 w:rsidR="00F27C90">
        <w:rPr>
          <w:bCs/>
        </w:rPr>
        <w:t>14 718,60</w:t>
      </w:r>
      <w:r>
        <w:rPr>
          <w:bCs/>
        </w:rPr>
        <w:t xml:space="preserve"> руб. (</w:t>
      </w:r>
      <w:r w:rsidR="00F27C90">
        <w:rPr>
          <w:bCs/>
        </w:rPr>
        <w:t>четырнадцать тысяч семьсот</w:t>
      </w:r>
      <w:r w:rsidR="00947953">
        <w:rPr>
          <w:bCs/>
        </w:rPr>
        <w:t xml:space="preserve"> восемнадцать) рублей 60 копеек</w:t>
      </w:r>
      <w:r>
        <w:rPr>
          <w:bCs/>
        </w:rPr>
        <w:t>.</w:t>
      </w:r>
    </w:p>
    <w:p w:rsidR="008F16BC" w:rsidRDefault="008F16BC" w:rsidP="008F16BC">
      <w:pPr>
        <w:ind w:firstLine="709"/>
        <w:jc w:val="both"/>
      </w:pPr>
      <w:r>
        <w:t>Всего поступило 1 заявление от юридического лица, претендентом оплачен задаток в размере 100% от начальной стоимости продажи лота.</w:t>
      </w:r>
    </w:p>
    <w:p w:rsidR="008F16BC" w:rsidRPr="00467A77" w:rsidRDefault="008F16BC" w:rsidP="008F16BC">
      <w:pPr>
        <w:ind w:firstLine="709"/>
        <w:jc w:val="both"/>
      </w:pPr>
      <w:r>
        <w:t>№ 1 – ООО «Пивоваренная компания «Старая крепость», по доверенности Синкевич Жанна Владимировна, заявка от 01.04.2025 № 18.</w:t>
      </w:r>
    </w:p>
    <w:p w:rsidR="003921C7" w:rsidRDefault="003921C7">
      <w:pPr>
        <w:ind w:firstLine="709"/>
        <w:jc w:val="both"/>
      </w:pPr>
    </w:p>
    <w:p w:rsidR="0096517E" w:rsidRDefault="00A51848">
      <w:pPr>
        <w:ind w:firstLine="709"/>
        <w:jc w:val="both"/>
      </w:pPr>
      <w:r>
        <w:t>УСТАНОВИЛА:</w:t>
      </w:r>
    </w:p>
    <w:p w:rsidR="0096517E" w:rsidRDefault="00A51848">
      <w:pPr>
        <w:pStyle w:val="a8"/>
        <w:ind w:left="0" w:firstLine="709"/>
        <w:jc w:val="both"/>
      </w:pPr>
      <w:r>
        <w:t xml:space="preserve">Документы, предоставленные претендентами для участия в аукционе </w:t>
      </w:r>
      <w:r>
        <w:br/>
        <w:t xml:space="preserve">по продаже права на заключение договора на размещение нестационарного торгового объекта по реализации </w:t>
      </w:r>
      <w:r w:rsidR="00C07AE6">
        <w:t>кваса</w:t>
      </w:r>
      <w:r>
        <w:t xml:space="preserve"> на территории муниципального района «Белгородский район» Белгородской области по Лотам № 2</w:t>
      </w:r>
      <w:r w:rsidR="003921C7">
        <w:t>, 3</w:t>
      </w:r>
      <w:r>
        <w:t xml:space="preserve"> требованиям законодательства соответствуют. Задатки от претендентов поступили на лицевой счет администрации Белгородского района в установленные законом сроки.</w:t>
      </w:r>
    </w:p>
    <w:p w:rsidR="008F16BC" w:rsidRDefault="008F16BC">
      <w:pPr>
        <w:pStyle w:val="a8"/>
        <w:ind w:left="0" w:firstLine="709"/>
        <w:jc w:val="both"/>
      </w:pPr>
      <w:r>
        <w:t>По Лоту № 1 заявлений представлено не было.</w:t>
      </w:r>
    </w:p>
    <w:p w:rsidR="0096517E" w:rsidRDefault="0096517E">
      <w:pPr>
        <w:pStyle w:val="a8"/>
        <w:ind w:left="0" w:firstLine="709"/>
        <w:jc w:val="both"/>
        <w:rPr>
          <w:bCs/>
        </w:rPr>
      </w:pPr>
    </w:p>
    <w:p w:rsidR="0096517E" w:rsidRDefault="00A51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B73D36" w:rsidRPr="008F16BC" w:rsidRDefault="00A51848" w:rsidP="008F16BC"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 xml:space="preserve">По </w:t>
      </w:r>
      <w:r w:rsidR="008F16BC">
        <w:rPr>
          <w:b/>
          <w:bCs/>
        </w:rPr>
        <w:t xml:space="preserve">Лоту № 1 </w:t>
      </w:r>
      <w:r w:rsidR="008F16BC" w:rsidRPr="008F16BC">
        <w:t xml:space="preserve">признать аукцион по продаже права на заключение договора на размещение нестационарного торгового объекта по реализации кваса </w:t>
      </w:r>
      <w:r w:rsidR="008F16BC" w:rsidRPr="008F16BC">
        <w:br/>
        <w:t>на территории муниципального района «Белгородский район» Белгородской области не состоявшимся в связи с отсутствием поступивших заявлений.</w:t>
      </w:r>
    </w:p>
    <w:p w:rsidR="0096517E" w:rsidRDefault="00A51848">
      <w:pPr>
        <w:ind w:firstLine="709"/>
        <w:jc w:val="both"/>
        <w:rPr>
          <w:b/>
        </w:rPr>
      </w:pPr>
      <w:r>
        <w:t xml:space="preserve">2. </w:t>
      </w:r>
      <w:r>
        <w:rPr>
          <w:bCs/>
        </w:rPr>
        <w:t xml:space="preserve">По </w:t>
      </w:r>
      <w:r>
        <w:rPr>
          <w:b/>
          <w:bCs/>
        </w:rPr>
        <w:t xml:space="preserve">Лоту № 2: </w:t>
      </w:r>
    </w:p>
    <w:p w:rsidR="0096517E" w:rsidRDefault="00A51848">
      <w:pPr>
        <w:ind w:firstLine="709"/>
        <w:contextualSpacing/>
        <w:jc w:val="both"/>
      </w:pPr>
      <w:r>
        <w:t>2.1.</w:t>
      </w:r>
      <w:r>
        <w:tab/>
        <w:t xml:space="preserve">Допустить к участию в аукционе и признать участником аукциона претендента № 1 – </w:t>
      </w:r>
      <w:r w:rsidR="008F16BC">
        <w:t>ООО «Пивоваренная компания «Старая крепость»</w:t>
      </w:r>
      <w:r>
        <w:t>.</w:t>
      </w:r>
    </w:p>
    <w:p w:rsidR="0096517E" w:rsidRDefault="00A51848">
      <w:pPr>
        <w:ind w:firstLine="709"/>
        <w:contextualSpacing/>
        <w:jc w:val="both"/>
      </w:pPr>
      <w:r>
        <w:t>2.2.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 w:rsidR="0096517E" w:rsidRDefault="00A51848">
      <w:pPr>
        <w:ind w:firstLine="709"/>
        <w:contextualSpacing/>
        <w:jc w:val="both"/>
      </w:pPr>
      <w:r>
        <w:t>2.3.</w:t>
      </w:r>
      <w:r>
        <w:tab/>
        <w:t xml:space="preserve">Направить единственному принявшему участие в аукционе </w:t>
      </w:r>
      <w:r>
        <w:br/>
        <w:t xml:space="preserve">его участнику – </w:t>
      </w:r>
      <w:r w:rsidR="008F16BC">
        <w:t>ООО «Пивоваренная компания «Старая крепость»</w:t>
      </w:r>
      <w:r>
        <w:t xml:space="preserve"> два экземпляра подписанного проекта краткосрочного договора на размещение нес</w:t>
      </w:r>
      <w:r w:rsidR="008F16BC">
        <w:t xml:space="preserve">тационарного торгового объекта </w:t>
      </w:r>
      <w:r>
        <w:t>на территории муниципального района «Белгородский район» Белгородской об</w:t>
      </w:r>
      <w:r w:rsidR="008F16BC">
        <w:t xml:space="preserve">ласти в срок, в соответствии с </w:t>
      </w:r>
      <w:r w:rsidR="008F16BC" w:rsidRPr="008F16BC">
        <w:t xml:space="preserve">распоряжением администрации Белгородского района Белгородской области от </w:t>
      </w:r>
      <w:r w:rsidR="008F16BC">
        <w:t>7 марта</w:t>
      </w:r>
      <w:r w:rsidR="008F16BC" w:rsidRPr="008F16BC">
        <w:t> 2025</w:t>
      </w:r>
      <w:r w:rsidR="008F16BC">
        <w:t> г. № 733</w:t>
      </w:r>
      <w:r>
        <w:t>.</w:t>
      </w:r>
    </w:p>
    <w:p w:rsidR="00B73D36" w:rsidRPr="00B73D36" w:rsidRDefault="00B73D36" w:rsidP="00B73D36">
      <w:pPr>
        <w:ind w:firstLine="709"/>
        <w:jc w:val="both"/>
        <w:rPr>
          <w:b/>
        </w:rPr>
      </w:pPr>
      <w:r>
        <w:t xml:space="preserve">3. </w:t>
      </w:r>
      <w:r>
        <w:rPr>
          <w:bCs/>
        </w:rPr>
        <w:t xml:space="preserve">По </w:t>
      </w:r>
      <w:r>
        <w:rPr>
          <w:b/>
          <w:bCs/>
        </w:rPr>
        <w:t xml:space="preserve">Лоту № 3: </w:t>
      </w:r>
    </w:p>
    <w:p w:rsidR="00B73D36" w:rsidRDefault="00B73D36" w:rsidP="00B73D36">
      <w:pPr>
        <w:ind w:firstLine="709"/>
        <w:contextualSpacing/>
        <w:jc w:val="both"/>
      </w:pPr>
      <w:r>
        <w:t>3.1.</w:t>
      </w:r>
      <w:r>
        <w:tab/>
        <w:t xml:space="preserve">Допустить к участию в аукционе и признать участником аукциона претендента № 1 – </w:t>
      </w:r>
      <w:r w:rsidR="00164A22">
        <w:t>ООО «Пивоваренная компания «Старая крепость»</w:t>
      </w:r>
      <w:r>
        <w:t>.</w:t>
      </w:r>
    </w:p>
    <w:p w:rsidR="00B73D36" w:rsidRDefault="00144E43" w:rsidP="00B73D36">
      <w:pPr>
        <w:ind w:firstLine="709"/>
        <w:contextualSpacing/>
        <w:jc w:val="both"/>
      </w:pPr>
      <w:r>
        <w:t>3</w:t>
      </w:r>
      <w:r w:rsidR="00B73D36">
        <w:t>.2.</w:t>
      </w:r>
      <w:r w:rsidR="00B73D36">
        <w:tab/>
        <w:t xml:space="preserve">Признать аукцион, в котором принял участие только один участник </w:t>
      </w:r>
      <w:r w:rsidR="00B73D36">
        <w:br/>
        <w:t>не состоявшимся, в соответствии с п. 5 ст. 447 Гражданского кодекса РФ.</w:t>
      </w:r>
    </w:p>
    <w:p w:rsidR="0096517E" w:rsidRDefault="00144E43">
      <w:pPr>
        <w:ind w:firstLine="709"/>
        <w:contextualSpacing/>
        <w:jc w:val="both"/>
      </w:pPr>
      <w:r>
        <w:lastRenderedPageBreak/>
        <w:t>3</w:t>
      </w:r>
      <w:r w:rsidR="00B73D36">
        <w:t>.3.</w:t>
      </w:r>
      <w:r w:rsidR="00B73D36">
        <w:tab/>
      </w:r>
      <w:r w:rsidR="00164A22">
        <w:t xml:space="preserve">Направить единственному принявшему участие в аукционе </w:t>
      </w:r>
      <w:r w:rsidR="00164A22">
        <w:br/>
        <w:t xml:space="preserve">его участнику – ООО «Пивоваренная компания «Старая крепость» два экземпляра подписанного проекта краткосрочного договора на размещение нестационарного торгового объекта на территории муниципального района «Белгородский район» Белгородской области в срок, в соответствии с </w:t>
      </w:r>
      <w:r w:rsidR="00164A22" w:rsidRPr="008F16BC">
        <w:t xml:space="preserve">распоряжением администрации Белгородского района Белгородской области от </w:t>
      </w:r>
      <w:r w:rsidR="00164A22">
        <w:t>7 марта</w:t>
      </w:r>
      <w:r w:rsidR="00164A22" w:rsidRPr="008F16BC">
        <w:t> 2025</w:t>
      </w:r>
      <w:r w:rsidR="00164A22">
        <w:t> г. № 733.</w:t>
      </w:r>
    </w:p>
    <w:p w:rsidR="003B3C77" w:rsidRDefault="003B3C77">
      <w:pPr>
        <w:ind w:firstLine="709"/>
        <w:contextualSpacing/>
        <w:jc w:val="both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 w:rsidR="0096517E">
        <w:tc>
          <w:tcPr>
            <w:tcW w:w="4700" w:type="dxa"/>
            <w:hideMark/>
          </w:tcPr>
          <w:p w:rsidR="0096517E" w:rsidRDefault="0096517E">
            <w:pPr>
              <w:jc w:val="both"/>
              <w:rPr>
                <w:b/>
              </w:rPr>
            </w:pPr>
          </w:p>
          <w:p w:rsidR="0096517E" w:rsidRDefault="00A5184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 w:rsidR="0096517E" w:rsidRDefault="00A51848">
            <w:pPr>
              <w:tabs>
                <w:tab w:val="left" w:pos="705"/>
                <w:tab w:val="left" w:pos="1650"/>
              </w:tabs>
              <w:ind w:left="709" w:hanging="142"/>
            </w:pPr>
            <w:r>
              <w:tab/>
            </w:r>
            <w:r>
              <w:rPr>
                <w:b/>
              </w:rPr>
              <w:t>Заместитель председателя   Комиссии</w:t>
            </w:r>
          </w:p>
          <w:p w:rsidR="0096517E" w:rsidRDefault="0096517E">
            <w:pPr>
              <w:tabs>
                <w:tab w:val="left" w:pos="705"/>
                <w:tab w:val="left" w:pos="1650"/>
              </w:tabs>
              <w:ind w:firstLine="709"/>
            </w:pPr>
          </w:p>
        </w:tc>
        <w:tc>
          <w:tcPr>
            <w:tcW w:w="4871" w:type="dxa"/>
            <w:hideMark/>
          </w:tcPr>
          <w:p w:rsidR="0096517E" w:rsidRDefault="0096517E">
            <w:pPr>
              <w:ind w:firstLine="709"/>
              <w:jc w:val="both"/>
            </w:pPr>
          </w:p>
          <w:p w:rsidR="0096517E" w:rsidRDefault="00D62FE3">
            <w:pPr>
              <w:ind w:firstLine="709"/>
              <w:jc w:val="both"/>
            </w:pPr>
            <w:r w:rsidRPr="00D62FE3">
              <w:rPr>
                <w:u w:val="single"/>
              </w:rPr>
              <w:t xml:space="preserve">Подпись          </w:t>
            </w:r>
            <w:r w:rsidR="00A51848">
              <w:t>Н.Н. Волжина</w:t>
            </w:r>
          </w:p>
          <w:p w:rsidR="0096517E" w:rsidRDefault="00A51848">
            <w:r>
              <w:t xml:space="preserve">        </w:t>
            </w:r>
          </w:p>
          <w:p w:rsidR="0096517E" w:rsidRDefault="00D62FE3">
            <w:pPr>
              <w:ind w:firstLine="708"/>
            </w:pPr>
            <w:r w:rsidRPr="00D62FE3">
              <w:rPr>
                <w:u w:val="single"/>
              </w:rPr>
              <w:t xml:space="preserve">Подпись          </w:t>
            </w:r>
            <w:r w:rsidR="00A51848">
              <w:t>Т.В. Харченко</w:t>
            </w:r>
          </w:p>
          <w:p w:rsidR="0096517E" w:rsidRDefault="00A51848" w:rsidP="00B73D36">
            <w:r>
              <w:t xml:space="preserve">           </w:t>
            </w:r>
          </w:p>
        </w:tc>
      </w:tr>
      <w:tr w:rsidR="0096517E">
        <w:tc>
          <w:tcPr>
            <w:tcW w:w="4700" w:type="dxa"/>
          </w:tcPr>
          <w:p w:rsidR="0096517E" w:rsidRDefault="00A5184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96517E" w:rsidRDefault="00A5184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Члены Комиссии</w:t>
            </w:r>
          </w:p>
        </w:tc>
        <w:tc>
          <w:tcPr>
            <w:tcW w:w="4871" w:type="dxa"/>
            <w:hideMark/>
          </w:tcPr>
          <w:p w:rsidR="0096517E" w:rsidRDefault="0096517E">
            <w:pPr>
              <w:ind w:firstLine="709"/>
              <w:jc w:val="both"/>
            </w:pPr>
          </w:p>
          <w:p w:rsidR="0096517E" w:rsidRDefault="00D62FE3">
            <w:pPr>
              <w:ind w:firstLine="709"/>
              <w:jc w:val="both"/>
            </w:pPr>
            <w:r w:rsidRPr="00D62FE3">
              <w:rPr>
                <w:u w:val="single"/>
              </w:rPr>
              <w:t xml:space="preserve">Подпись          </w:t>
            </w:r>
            <w:r w:rsidR="00A51848">
              <w:t>Н.Н. Зуева</w:t>
            </w:r>
          </w:p>
          <w:p w:rsidR="00680C84" w:rsidRDefault="00D62FE3" w:rsidP="00680C84">
            <w:pPr>
              <w:ind w:firstLine="709"/>
              <w:jc w:val="both"/>
            </w:pPr>
            <w:r w:rsidRPr="00D62FE3">
              <w:rPr>
                <w:u w:val="single"/>
              </w:rPr>
              <w:t xml:space="preserve">Подпись          </w:t>
            </w:r>
            <w:r w:rsidR="00680C84">
              <w:t>М.А. Портная</w:t>
            </w:r>
          </w:p>
        </w:tc>
      </w:tr>
      <w:tr w:rsidR="0096517E">
        <w:trPr>
          <w:trHeight w:val="80"/>
        </w:trPr>
        <w:tc>
          <w:tcPr>
            <w:tcW w:w="4700" w:type="dxa"/>
          </w:tcPr>
          <w:p w:rsidR="0096517E" w:rsidRDefault="0096517E">
            <w:pPr>
              <w:ind w:firstLine="709"/>
              <w:jc w:val="both"/>
            </w:pPr>
          </w:p>
        </w:tc>
        <w:tc>
          <w:tcPr>
            <w:tcW w:w="4871" w:type="dxa"/>
            <w:hideMark/>
          </w:tcPr>
          <w:p w:rsidR="0096517E" w:rsidRDefault="00D62FE3" w:rsidP="00164A22">
            <w:pPr>
              <w:ind w:firstLine="709"/>
              <w:jc w:val="both"/>
            </w:pPr>
            <w:r w:rsidRPr="00D62FE3">
              <w:rPr>
                <w:u w:val="single"/>
              </w:rPr>
              <w:t xml:space="preserve">Подпись          </w:t>
            </w:r>
            <w:r w:rsidR="00164A22">
              <w:t>Е.А. Дмитренко</w:t>
            </w:r>
          </w:p>
        </w:tc>
      </w:tr>
    </w:tbl>
    <w:p w:rsidR="0096517E" w:rsidRDefault="0096517E">
      <w:pPr>
        <w:ind w:firstLine="708"/>
        <w:jc w:val="both"/>
      </w:pPr>
    </w:p>
    <w:sectPr w:rsidR="0096517E" w:rsidSect="003B3C77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7E" w:rsidRDefault="00A51848">
      <w:r>
        <w:separator/>
      </w:r>
    </w:p>
  </w:endnote>
  <w:endnote w:type="continuationSeparator" w:id="0">
    <w:p w:rsidR="0096517E" w:rsidRDefault="00A5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7E" w:rsidRDefault="00A51848">
      <w:r>
        <w:separator/>
      </w:r>
    </w:p>
  </w:footnote>
  <w:footnote w:type="continuationSeparator" w:id="0">
    <w:p w:rsidR="0096517E" w:rsidRDefault="00A5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01263"/>
    </w:sdtPr>
    <w:sdtEndPr/>
    <w:sdtContent>
      <w:p w:rsidR="0096517E" w:rsidRDefault="00A518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C7">
          <w:rPr>
            <w:noProof/>
          </w:rPr>
          <w:t>2</w:t>
        </w:r>
        <w:r>
          <w:fldChar w:fldCharType="end"/>
        </w:r>
      </w:p>
    </w:sdtContent>
  </w:sdt>
  <w:p w:rsidR="0096517E" w:rsidRDefault="009651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225F7"/>
    <w:multiLevelType w:val="hybridMultilevel"/>
    <w:tmpl w:val="48EE4796"/>
    <w:lvl w:ilvl="0" w:tplc="A8CE8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182D80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C2886"/>
    <w:multiLevelType w:val="hybridMultilevel"/>
    <w:tmpl w:val="825EDD0C"/>
    <w:lvl w:ilvl="0" w:tplc="636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60F09"/>
    <w:multiLevelType w:val="hybridMultilevel"/>
    <w:tmpl w:val="A2E24E48"/>
    <w:lvl w:ilvl="0" w:tplc="9D346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57366"/>
    <w:multiLevelType w:val="hybridMultilevel"/>
    <w:tmpl w:val="E8EC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62CE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6">
    <w:nsid w:val="5C9C0B84"/>
    <w:multiLevelType w:val="hybridMultilevel"/>
    <w:tmpl w:val="9F3EB008"/>
    <w:lvl w:ilvl="0" w:tplc="2B9EB84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11BE1"/>
    <w:multiLevelType w:val="hybridMultilevel"/>
    <w:tmpl w:val="C26A10F0"/>
    <w:lvl w:ilvl="0" w:tplc="57969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64C21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32349A4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372DCD"/>
    <w:multiLevelType w:val="hybridMultilevel"/>
    <w:tmpl w:val="2744D4AC"/>
    <w:lvl w:ilvl="0" w:tplc="88860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B0BE8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EB2B72"/>
    <w:multiLevelType w:val="multilevel"/>
    <w:tmpl w:val="A254D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28">
    <w:nsid w:val="7FDA2BCB"/>
    <w:multiLevelType w:val="hybridMultilevel"/>
    <w:tmpl w:val="EDD49C42"/>
    <w:lvl w:ilvl="0" w:tplc="5CF23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28"/>
  </w:num>
  <w:num w:numId="19">
    <w:abstractNumId w:val="21"/>
  </w:num>
  <w:num w:numId="20">
    <w:abstractNumId w:val="7"/>
  </w:num>
  <w:num w:numId="21">
    <w:abstractNumId w:val="11"/>
  </w:num>
  <w:num w:numId="22">
    <w:abstractNumId w:val="2"/>
  </w:num>
  <w:num w:numId="23">
    <w:abstractNumId w:val="20"/>
  </w:num>
  <w:num w:numId="24">
    <w:abstractNumId w:val="8"/>
  </w:num>
  <w:num w:numId="25">
    <w:abstractNumId w:val="12"/>
  </w:num>
  <w:num w:numId="26">
    <w:abstractNumId w:val="16"/>
  </w:num>
  <w:num w:numId="27">
    <w:abstractNumId w:val="26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17E"/>
    <w:rsid w:val="00015573"/>
    <w:rsid w:val="00144E43"/>
    <w:rsid w:val="00162282"/>
    <w:rsid w:val="00164A22"/>
    <w:rsid w:val="00234DB6"/>
    <w:rsid w:val="002F32DA"/>
    <w:rsid w:val="003921C7"/>
    <w:rsid w:val="003B3C77"/>
    <w:rsid w:val="003D7B19"/>
    <w:rsid w:val="0044403D"/>
    <w:rsid w:val="00467A77"/>
    <w:rsid w:val="005A2FC4"/>
    <w:rsid w:val="00652C72"/>
    <w:rsid w:val="00680C84"/>
    <w:rsid w:val="00757D39"/>
    <w:rsid w:val="0086491C"/>
    <w:rsid w:val="008F16BC"/>
    <w:rsid w:val="00947953"/>
    <w:rsid w:val="0096517E"/>
    <w:rsid w:val="00A51848"/>
    <w:rsid w:val="00B62168"/>
    <w:rsid w:val="00B73D36"/>
    <w:rsid w:val="00B907C7"/>
    <w:rsid w:val="00C07AE6"/>
    <w:rsid w:val="00C54789"/>
    <w:rsid w:val="00D62FE3"/>
    <w:rsid w:val="00DA29B1"/>
    <w:rsid w:val="00DE7216"/>
    <w:rsid w:val="00E363CB"/>
    <w:rsid w:val="00F24E91"/>
    <w:rsid w:val="00F27C90"/>
    <w:rsid w:val="00FC0A74"/>
    <w:rsid w:val="00FC1721"/>
    <w:rsid w:val="00FC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068D-54D6-4CFD-8C67-30C2761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AB14-4067-418F-8426-6FB813A1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Станиславовна1</dc:creator>
  <cp:keywords/>
  <dc:description/>
  <cp:lastModifiedBy>Бойчук Екатерина</cp:lastModifiedBy>
  <cp:revision>5</cp:revision>
  <cp:lastPrinted>2025-04-14T12:33:00Z</cp:lastPrinted>
  <dcterms:created xsi:type="dcterms:W3CDTF">2025-04-14T12:34:00Z</dcterms:created>
  <dcterms:modified xsi:type="dcterms:W3CDTF">2025-04-14T12:52:00Z</dcterms:modified>
</cp:coreProperties>
</file>