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</w:rPr>
      </w:pPr>
      <w:r>
        <w:rPr>
          <w:b/>
        </w:rPr>
        <w:t>ПРОТОКОЛ № 1-11.00/28.11.2023</w:t>
      </w:r>
    </w:p>
    <w:p>
      <w:pPr>
        <w:ind w:firstLine="709"/>
        <w:jc w:val="center"/>
        <w:rPr>
          <w:b/>
        </w:rPr>
      </w:pPr>
      <w:r>
        <w:rPr>
          <w:b/>
        </w:rPr>
        <w:t>рассмотрения заявок на участие в аукционе</w:t>
      </w:r>
    </w:p>
    <w:p>
      <w:pPr>
        <w:ind w:firstLine="709"/>
      </w:pPr>
    </w:p>
    <w:p>
      <w:r>
        <w:t xml:space="preserve">г. Белгород  </w:t>
      </w:r>
      <w:r>
        <w:tab/>
      </w:r>
      <w:r>
        <w:tab/>
      </w:r>
      <w:r>
        <w:tab/>
        <w:t xml:space="preserve">                                                                       11 часов 00 минут</w:t>
      </w:r>
    </w:p>
    <w:p>
      <w:pPr>
        <w:ind w:firstLine="709"/>
        <w:jc w:val="center"/>
      </w:pPr>
      <w:r>
        <w:t xml:space="preserve">                                                                                                         27 ноября 2023 г.</w:t>
      </w:r>
    </w:p>
    <w:p>
      <w:pPr>
        <w:pStyle w:val="1"/>
        <w:ind w:right="-1"/>
        <w:jc w:val="both"/>
        <w:rPr>
          <w:rFonts w:ascii="Times New Roman" w:hAnsi="Times New Roman"/>
          <w:b/>
          <w:bCs/>
          <w:sz w:val="26"/>
        </w:rPr>
      </w:pPr>
    </w:p>
    <w:p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Место нахождения: </w:t>
      </w:r>
      <w:r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Дата проведения аукциона: </w:t>
      </w:r>
      <w:r>
        <w:t>«28» ноября 2023 г. в 11:00 (время московское).</w:t>
      </w:r>
    </w:p>
    <w:p>
      <w:pPr>
        <w:ind w:firstLine="709"/>
        <w:jc w:val="both"/>
      </w:pPr>
      <w:r>
        <w:rPr>
          <w:b/>
          <w:bCs/>
        </w:rPr>
        <w:t>Почтовый адрес:</w:t>
      </w:r>
      <w:r>
        <w:rPr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Номер контактного телефона: </w:t>
      </w:r>
      <w:r>
        <w:rPr>
          <w:bCs/>
          <w:lang w:eastAsia="ru-RU"/>
        </w:rPr>
        <w:t>+ 7 (4722) 31-24-18.</w:t>
      </w:r>
    </w:p>
    <w:p>
      <w:pPr>
        <w:ind w:firstLine="709"/>
        <w:jc w:val="both"/>
      </w:pPr>
      <w:r>
        <w:rPr>
          <w:sz w:val="27"/>
          <w:szCs w:val="27"/>
        </w:rPr>
        <w:t>Аукционная</w:t>
      </w:r>
      <w:r>
        <w:t xml:space="preserve"> комиссия Белгородского района по проведению аукционов </w:t>
      </w:r>
      <w:r>
        <w:br/>
        <w:t>по продаже права на заключение договора на размещение нестационарного торгового объекта на территории Белгородского района (далее – Комиссия), в составе:</w:t>
      </w:r>
    </w:p>
    <w:p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ind w:firstLine="709"/>
        <w:jc w:val="both"/>
      </w:pPr>
      <w:r>
        <w:t xml:space="preserve">Н.Н. Волжина – заместитель руководителя комитета имущественных </w:t>
      </w:r>
      <w:r>
        <w:br/>
        <w:t>и земельных отношений администрации района – начальник управления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Заместитель председателя Комиссии:</w:t>
      </w:r>
    </w:p>
    <w:p>
      <w:pPr>
        <w:ind w:firstLine="709"/>
        <w:jc w:val="both"/>
      </w:pPr>
      <w:r>
        <w:t>Т.В. Харченко – начальник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Секретарь Комиссии:</w:t>
      </w:r>
    </w:p>
    <w:p>
      <w:pPr>
        <w:ind w:firstLine="709"/>
        <w:jc w:val="both"/>
      </w:pPr>
      <w:r>
        <w:t>Ю.Н. Юдина – заместитель начальника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Члены Комиссии:</w:t>
      </w:r>
    </w:p>
    <w:p>
      <w:pPr>
        <w:ind w:firstLine="709"/>
        <w:jc w:val="both"/>
      </w:pPr>
      <w:r>
        <w:t>Н.Н. Зуева – заместитель руководителя комитета – начальник отдела потребительского рынка комитета экономического развития;</w:t>
      </w:r>
    </w:p>
    <w:p>
      <w:pPr>
        <w:ind w:firstLine="709"/>
        <w:jc w:val="both"/>
      </w:pPr>
      <w:r>
        <w:t xml:space="preserve">Е.М. Ковшова – заместитель начальника управления архитектуры </w:t>
      </w:r>
      <w:r>
        <w:br/>
      </w:r>
      <w:r>
        <w:t>и градостроительства комитета строительства администрации Белгородского района;</w:t>
      </w:r>
    </w:p>
    <w:p>
      <w:pPr>
        <w:ind w:firstLine="709"/>
        <w:jc w:val="both"/>
      </w:pPr>
      <w:r>
        <w:t>Е.В. Николаева – начальник отдела планирования доходов бюджета комитета финансов и бюджетной политики администрации Белгородского района;</w:t>
      </w:r>
    </w:p>
    <w:p>
      <w:pPr>
        <w:ind w:firstLine="709"/>
        <w:jc w:val="both"/>
      </w:pPr>
      <w:r>
        <w:t>Е.А. Дмитренко – начальник отдела судебно-претензионной работы правового управления администрации Белгородского района.</w:t>
      </w:r>
    </w:p>
    <w:p>
      <w:pPr>
        <w:ind w:firstLine="709"/>
        <w:jc w:val="both"/>
        <w:rPr>
          <w:b/>
          <w:lang w:eastAsia="ru-RU"/>
        </w:rPr>
      </w:pPr>
    </w:p>
    <w:p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Повестка дня:</w:t>
      </w:r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>О допуске претендентов к участию в аукционе, согласно объявлению, опубликованному в сетевом издании информационной газеты Белгородского района «Знамя» (znamya31.ru) от 23 октября 2023 г., а также размещенному на официальном сайте органов местного самоуправления муниципального района «Белгородский район» Белгородской области в сети «Интернет» (belgorodskij-r31.gosweb.gosuslugi.ru) и назначенного на 28 ноября 2023 г.</w:t>
      </w:r>
    </w:p>
    <w:p>
      <w:pPr>
        <w:ind w:firstLine="709"/>
        <w:jc w:val="both"/>
        <w:rPr>
          <w:lang w:eastAsia="ru-RU"/>
        </w:rPr>
      </w:pPr>
    </w:p>
    <w:p>
      <w:pPr>
        <w:ind w:left="142" w:firstLine="567"/>
        <w:jc w:val="both"/>
      </w:pPr>
      <w:r>
        <w:t>РАССМОТРЕЛА:</w:t>
      </w:r>
    </w:p>
    <w:p>
      <w:pPr>
        <w:pStyle w:val="a8"/>
        <w:numPr>
          <w:ilvl w:val="0"/>
          <w:numId w:val="29"/>
        </w:numPr>
        <w:tabs>
          <w:tab w:val="left" w:pos="0"/>
        </w:tabs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1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верхняя остановка, а/д М2, с западной стороны (автомойка), </w:t>
      </w:r>
      <w:r>
        <w:br/>
        <w:t>п. Северный городского поселения «Посёлок Северный».</w:t>
      </w:r>
    </w:p>
    <w:p>
      <w:pPr>
        <w:tabs>
          <w:tab w:val="left" w:pos="0"/>
        </w:tabs>
        <w:jc w:val="both"/>
      </w:pPr>
      <w:r>
        <w:lastRenderedPageBreak/>
        <w:tab/>
        <w:t>Начальная цена продажи лота – 17 220 (семнадцать тысяч двести двадцать) рублей.</w:t>
      </w:r>
    </w:p>
    <w:p>
      <w:pPr>
        <w:pStyle w:val="a8"/>
        <w:tabs>
          <w:tab w:val="left" w:pos="0"/>
        </w:tabs>
        <w:ind w:left="0" w:firstLine="709"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tabs>
          <w:tab w:val="left" w:pos="709"/>
        </w:tabs>
        <w:jc w:val="both"/>
      </w:pPr>
      <w:r>
        <w:tab/>
        <w:t>№ 1 – Мурадова Валерия Олеговна, заявка от 31 октября 2023 г. № 54.</w:t>
      </w:r>
    </w:p>
    <w:p>
      <w:pPr>
        <w:pStyle w:val="a8"/>
        <w:numPr>
          <w:ilvl w:val="0"/>
          <w:numId w:val="29"/>
        </w:numPr>
        <w:tabs>
          <w:tab w:val="left" w:pos="709"/>
        </w:tabs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2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нижняя остановка, а/д М2, с восточной стороны, п. Северный городского поселения «Посёлок Северный».</w:t>
      </w:r>
    </w:p>
    <w:p>
      <w:pPr>
        <w:tabs>
          <w:tab w:val="left" w:pos="709"/>
        </w:tabs>
        <w:jc w:val="both"/>
      </w:pPr>
      <w:r>
        <w:tab/>
        <w:t>Начальная цена продажи лота – 17 220 (семнадцать тысяч двести двадцать) рублей.</w:t>
      </w:r>
    </w:p>
    <w:p>
      <w:pPr>
        <w:pStyle w:val="a8"/>
        <w:tabs>
          <w:tab w:val="left" w:pos="0"/>
        </w:tabs>
        <w:ind w:left="0" w:firstLine="709"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ind w:firstLine="709"/>
        <w:contextualSpacing/>
        <w:jc w:val="both"/>
      </w:pPr>
      <w:r>
        <w:t>№ 1 – Мурадова Валерия Олеговна, заявка от 31 октября 2023 г. № 55.</w:t>
      </w:r>
    </w:p>
    <w:p>
      <w:pPr>
        <w:pStyle w:val="a8"/>
        <w:numPr>
          <w:ilvl w:val="0"/>
          <w:numId w:val="29"/>
        </w:numPr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3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выезд на микрорайон Садовый, с. Драгунское Пушкарского сельского поселения.</w:t>
      </w:r>
    </w:p>
    <w:p>
      <w:pPr>
        <w:tabs>
          <w:tab w:val="left" w:pos="0"/>
        </w:tabs>
        <w:jc w:val="both"/>
      </w:pPr>
      <w:r>
        <w:tab/>
        <w:t>Начальная цена продажи лота – 14 090 (четырнадцать тысяч девяносто) рублей.</w:t>
      </w:r>
    </w:p>
    <w:p>
      <w:pPr>
        <w:pStyle w:val="a8"/>
        <w:tabs>
          <w:tab w:val="left" w:pos="0"/>
        </w:tabs>
        <w:ind w:left="0" w:firstLine="709"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tabs>
          <w:tab w:val="left" w:pos="709"/>
        </w:tabs>
        <w:jc w:val="both"/>
      </w:pPr>
      <w:r>
        <w:tab/>
        <w:t xml:space="preserve">№ 1 – Широкопетлев Александр Александрович, заявка от 9 ноября 2023 г. </w:t>
      </w:r>
      <w:r>
        <w:br/>
        <w:t xml:space="preserve">№ 60. </w:t>
      </w:r>
    </w:p>
    <w:p>
      <w:pPr>
        <w:pStyle w:val="a8"/>
        <w:numPr>
          <w:ilvl w:val="0"/>
          <w:numId w:val="29"/>
        </w:numPr>
        <w:tabs>
          <w:tab w:val="left" w:pos="709"/>
        </w:tabs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4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трасса Белгород - Никольское, в районе остановки, ул. Вишневая, </w:t>
      </w:r>
      <w:r>
        <w:br/>
        <w:t>мкр. Таврово-1 Тавровского сельского поселения.</w:t>
      </w:r>
    </w:p>
    <w:p>
      <w:pPr>
        <w:ind w:firstLine="709"/>
        <w:contextualSpacing/>
        <w:jc w:val="both"/>
      </w:pPr>
      <w:r>
        <w:t>Начальная цена продажи лота – 15 660 (пятнадцать тысяч шестьсот шестьдесят) рублей.</w:t>
      </w:r>
    </w:p>
    <w:p>
      <w:pPr>
        <w:ind w:firstLine="709"/>
        <w:contextualSpacing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ind w:firstLine="709"/>
        <w:contextualSpacing/>
        <w:jc w:val="both"/>
      </w:pPr>
      <w:r>
        <w:t>№ 1 – Кудрявцев Николай Алексеевич, заявка от 21 ноября 2023 г. № 68.</w:t>
      </w:r>
    </w:p>
    <w:p>
      <w:pPr>
        <w:pStyle w:val="a8"/>
        <w:numPr>
          <w:ilvl w:val="0"/>
          <w:numId w:val="29"/>
        </w:numPr>
        <w:tabs>
          <w:tab w:val="left" w:pos="709"/>
        </w:tabs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5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ул. Садовая, в районе д. № 6, п. Майский Майского сельского поселения.</w:t>
      </w:r>
    </w:p>
    <w:p>
      <w:pPr>
        <w:ind w:firstLine="709"/>
        <w:contextualSpacing/>
        <w:jc w:val="both"/>
      </w:pPr>
      <w:r>
        <w:t>Начальная цена продажи лота – 17 220 (семнадцать тысяч двести двадцать) рублей.</w:t>
      </w:r>
    </w:p>
    <w:p>
      <w:pPr>
        <w:ind w:firstLine="709"/>
        <w:contextualSpacing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ind w:firstLine="709"/>
        <w:contextualSpacing/>
        <w:jc w:val="both"/>
      </w:pPr>
      <w:r>
        <w:t>№ 1 – Черкашин Александр Сергеевич, заявка от 14 ноября 2023 г. № 63.</w:t>
      </w:r>
    </w:p>
    <w:p>
      <w:pPr>
        <w:pStyle w:val="a8"/>
        <w:numPr>
          <w:ilvl w:val="0"/>
          <w:numId w:val="29"/>
        </w:numPr>
        <w:tabs>
          <w:tab w:val="left" w:pos="709"/>
        </w:tabs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6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ул. Магистральная, в районе ост. Безымянная Дубовского сельского поселения.</w:t>
      </w:r>
    </w:p>
    <w:p>
      <w:pPr>
        <w:tabs>
          <w:tab w:val="left" w:pos="709"/>
        </w:tabs>
        <w:ind w:firstLine="709"/>
        <w:jc w:val="both"/>
      </w:pPr>
      <w:r>
        <w:lastRenderedPageBreak/>
        <w:t xml:space="preserve">Начальная цена продажи лота – </w:t>
      </w:r>
      <w:r>
        <w:t>17 220 (семнадцать тысяч двести двадцать) рублей</w:t>
      </w:r>
      <w:r>
        <w:t>.</w:t>
      </w:r>
    </w:p>
    <w:p>
      <w:pPr>
        <w:ind w:firstLine="709"/>
        <w:contextualSpacing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tabs>
          <w:tab w:val="left" w:pos="709"/>
        </w:tabs>
        <w:ind w:firstLine="709"/>
        <w:jc w:val="both"/>
      </w:pPr>
      <w:r>
        <w:t xml:space="preserve">№ 1 – Широкопетлев Александр Александрович, заявка от 9 ноября 2023 г. </w:t>
      </w:r>
      <w:r>
        <w:br/>
        <w:t>№ 6</w:t>
      </w:r>
      <w:r>
        <w:t>1.</w:t>
      </w:r>
    </w:p>
    <w:p>
      <w:pPr>
        <w:pStyle w:val="a8"/>
        <w:numPr>
          <w:ilvl w:val="0"/>
          <w:numId w:val="29"/>
        </w:numPr>
        <w:tabs>
          <w:tab w:val="left" w:pos="709"/>
        </w:tabs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7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</w:t>
      </w:r>
      <w:r>
        <w:t xml:space="preserve">вдоль а/д Белгород-Павловск, перед поворотом </w:t>
      </w:r>
      <w:r>
        <w:t>в с.</w:t>
      </w:r>
      <w:r>
        <w:t xml:space="preserve"> Ближн</w:t>
      </w:r>
      <w:r>
        <w:t>яя</w:t>
      </w:r>
      <w:r>
        <w:t xml:space="preserve"> Игуменк</w:t>
      </w:r>
      <w:r>
        <w:t>а</w:t>
      </w:r>
      <w:r>
        <w:t xml:space="preserve"> Новосадовского сельского поселения</w:t>
      </w:r>
      <w:r>
        <w:t>.</w:t>
      </w:r>
    </w:p>
    <w:p>
      <w:pPr>
        <w:tabs>
          <w:tab w:val="left" w:pos="709"/>
        </w:tabs>
        <w:ind w:firstLine="709"/>
        <w:jc w:val="both"/>
      </w:pPr>
      <w:r>
        <w:t xml:space="preserve">Начальная цена продажи лота – </w:t>
      </w:r>
      <w:r>
        <w:t>15 660 (пятнадцать тысяч шестьсот шестьдесят) рублей</w:t>
      </w:r>
      <w:r>
        <w:t>.</w:t>
      </w:r>
    </w:p>
    <w:p>
      <w:pPr>
        <w:tabs>
          <w:tab w:val="left" w:pos="709"/>
        </w:tabs>
        <w:ind w:firstLine="709"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tabs>
          <w:tab w:val="left" w:pos="709"/>
        </w:tabs>
        <w:ind w:firstLine="709"/>
        <w:jc w:val="both"/>
      </w:pPr>
      <w:r>
        <w:t xml:space="preserve">№ 1 – </w:t>
      </w:r>
      <w:r>
        <w:t>Кристева Наталья Ивановна</w:t>
      </w:r>
      <w:r>
        <w:t xml:space="preserve">, заявка от </w:t>
      </w:r>
      <w:r>
        <w:t>23</w:t>
      </w:r>
      <w:r>
        <w:t xml:space="preserve"> ноября 202</w:t>
      </w:r>
      <w:r>
        <w:t>3 г.</w:t>
      </w:r>
      <w:r>
        <w:t xml:space="preserve"> № </w:t>
      </w:r>
      <w:r>
        <w:t>69.</w:t>
      </w:r>
    </w:p>
    <w:p>
      <w:pPr>
        <w:pStyle w:val="a8"/>
        <w:numPr>
          <w:ilvl w:val="0"/>
          <w:numId w:val="29"/>
        </w:numPr>
        <w:tabs>
          <w:tab w:val="left" w:pos="709"/>
        </w:tabs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8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ул. Королева, в районе д. № 40-к, с. Стрелецкое Стрелецкого сельского поселения.</w:t>
      </w:r>
    </w:p>
    <w:p>
      <w:pPr>
        <w:ind w:firstLine="709"/>
        <w:contextualSpacing/>
        <w:jc w:val="both"/>
      </w:pPr>
      <w:r>
        <w:t xml:space="preserve">Начальная цена продажи лота – </w:t>
      </w:r>
      <w:r>
        <w:t>15 660 (пятнадцать тысяч шестьсот шестьдесят) рублей.</w:t>
      </w:r>
      <w:r>
        <w:t xml:space="preserve"> </w:t>
      </w:r>
    </w:p>
    <w:p>
      <w:pPr>
        <w:ind w:firstLine="709"/>
        <w:contextualSpacing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tabs>
          <w:tab w:val="left" w:pos="709"/>
        </w:tabs>
        <w:ind w:firstLine="709"/>
        <w:jc w:val="both"/>
      </w:pPr>
      <w:r>
        <w:t>№ 1 – Черкашин Александр Сергеевич, заявка от 14 ноября 2023 г. № 6</w:t>
      </w:r>
      <w:r>
        <w:t>4.</w:t>
      </w:r>
    </w:p>
    <w:p>
      <w:pPr>
        <w:pStyle w:val="a8"/>
        <w:numPr>
          <w:ilvl w:val="0"/>
          <w:numId w:val="29"/>
        </w:numPr>
        <w:tabs>
          <w:tab w:val="left" w:pos="709"/>
        </w:tabs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9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</w:t>
      </w:r>
      <w:r>
        <w:t>ул. Матросова, в районе магазина «Альфа», п. Октябрьский городского поселения «Поселок Октябрьский»</w:t>
      </w:r>
      <w:r>
        <w:t>.</w:t>
      </w:r>
    </w:p>
    <w:p>
      <w:pPr>
        <w:tabs>
          <w:tab w:val="left" w:pos="709"/>
        </w:tabs>
        <w:jc w:val="both"/>
      </w:pPr>
      <w:r>
        <w:tab/>
        <w:t>Начальная цена продажи лота – 15 260 (пятнадцать тысяч двести шестьдесят) рублей.</w:t>
      </w:r>
    </w:p>
    <w:p>
      <w:pPr>
        <w:tabs>
          <w:tab w:val="left" w:pos="709"/>
        </w:tabs>
        <w:ind w:firstLine="709"/>
        <w:jc w:val="both"/>
      </w:pPr>
      <w:r>
        <w:t>Всего поступило 2 заявления от физических лиц, претендентами оплачен задаток в размере 100% от начальной стоимости продажи лота.</w:t>
      </w:r>
    </w:p>
    <w:p>
      <w:pPr>
        <w:tabs>
          <w:tab w:val="left" w:pos="709"/>
        </w:tabs>
        <w:ind w:firstLine="709"/>
        <w:jc w:val="both"/>
      </w:pPr>
      <w:r>
        <w:t>№ 1 – Черкашин Александр Сергеевич, заявка от 1</w:t>
      </w:r>
      <w:r>
        <w:t>4</w:t>
      </w:r>
      <w:r>
        <w:t xml:space="preserve"> ноября 202</w:t>
      </w:r>
      <w:r>
        <w:t>3 г.</w:t>
      </w:r>
      <w:r>
        <w:t xml:space="preserve"> № </w:t>
      </w:r>
      <w:r>
        <w:t>65</w:t>
      </w:r>
      <w:r>
        <w:t>.</w:t>
      </w:r>
    </w:p>
    <w:p>
      <w:pPr>
        <w:tabs>
          <w:tab w:val="left" w:pos="709"/>
        </w:tabs>
        <w:ind w:firstLine="709"/>
        <w:jc w:val="both"/>
      </w:pPr>
      <w:r>
        <w:t xml:space="preserve">№ 2 – </w:t>
      </w:r>
      <w:r>
        <w:t>Кристева Наталья Ивановна, заявка от 23 ноября 2023 г. № 70</w:t>
      </w:r>
      <w:r>
        <w:t>.</w:t>
      </w:r>
    </w:p>
    <w:p>
      <w:pPr>
        <w:pStyle w:val="a8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bCs/>
        </w:rPr>
      </w:pPr>
      <w:r>
        <w:rPr>
          <w:bCs/>
        </w:rPr>
        <w:t xml:space="preserve">Пакет документов по </w:t>
      </w:r>
      <w:r>
        <w:rPr>
          <w:b/>
          <w:bCs/>
        </w:rPr>
        <w:t>Лоту № 10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</w:t>
      </w:r>
      <w:r>
        <w:t>ул. Дорожная, в районе д. № 2-в, с. Беломестное Беломестненского сельского поселения</w:t>
      </w:r>
      <w:r>
        <w:t>.</w:t>
      </w:r>
    </w:p>
    <w:p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Начальная цена продажи лота – </w:t>
      </w:r>
      <w:r>
        <w:t xml:space="preserve">15 660 </w:t>
      </w:r>
      <w:r>
        <w:t>(пятнадцать тысяч шестьсот шестьдесят) рублей</w:t>
      </w:r>
      <w:r>
        <w:rPr>
          <w:bCs/>
        </w:rPr>
        <w:t>.</w:t>
      </w:r>
    </w:p>
    <w:p>
      <w:pPr>
        <w:tabs>
          <w:tab w:val="left" w:pos="709"/>
        </w:tabs>
        <w:ind w:firstLine="709"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tabs>
          <w:tab w:val="left" w:pos="709"/>
        </w:tabs>
        <w:ind w:firstLine="709"/>
        <w:jc w:val="both"/>
      </w:pPr>
      <w:r>
        <w:t xml:space="preserve">№ 1 – </w:t>
      </w:r>
      <w:r>
        <w:t xml:space="preserve">Мурадова Валерия Олеговна, заявка от </w:t>
      </w:r>
      <w:r>
        <w:t>31</w:t>
      </w:r>
      <w:r>
        <w:t xml:space="preserve"> </w:t>
      </w:r>
      <w:r>
        <w:t>октя</w:t>
      </w:r>
      <w:r>
        <w:t>бря 202</w:t>
      </w:r>
      <w:r>
        <w:t>3 г.</w:t>
      </w:r>
      <w:r>
        <w:t xml:space="preserve"> № </w:t>
      </w:r>
      <w:r>
        <w:t>56.</w:t>
      </w:r>
    </w:p>
    <w:p>
      <w:pPr>
        <w:pStyle w:val="a8"/>
        <w:numPr>
          <w:ilvl w:val="0"/>
          <w:numId w:val="29"/>
        </w:numPr>
        <w:tabs>
          <w:tab w:val="left" w:pos="709"/>
        </w:tabs>
        <w:ind w:left="0" w:firstLine="709"/>
        <w:jc w:val="both"/>
      </w:pPr>
      <w:r>
        <w:rPr>
          <w:bCs/>
        </w:rPr>
        <w:t xml:space="preserve">Пакет документов по </w:t>
      </w:r>
      <w:r>
        <w:rPr>
          <w:b/>
          <w:bCs/>
        </w:rPr>
        <w:t>Лоту № 11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 xml:space="preserve">адресные </w:t>
      </w:r>
      <w:r>
        <w:rPr>
          <w:bCs/>
        </w:rPr>
        <w:lastRenderedPageBreak/>
        <w:t>ориентиры:</w:t>
      </w:r>
      <w:r>
        <w:t xml:space="preserve"> </w:t>
      </w:r>
      <w:r>
        <w:t>ул. Октябрьская, в районе д. № 138, п. Северный городского поселения «Поселок Северный»</w:t>
      </w:r>
      <w:r>
        <w:t>.</w:t>
      </w:r>
    </w:p>
    <w:p>
      <w:pPr>
        <w:ind w:firstLine="709"/>
        <w:contextualSpacing/>
        <w:jc w:val="both"/>
        <w:rPr>
          <w:bCs/>
        </w:rPr>
      </w:pPr>
      <w:r>
        <w:rPr>
          <w:bCs/>
        </w:rPr>
        <w:t xml:space="preserve">Начальная цена продажи лота – </w:t>
      </w:r>
      <w:r>
        <w:t>17 220 (семнадцать тысяч двести двадцать) рублей</w:t>
      </w:r>
      <w:r>
        <w:rPr>
          <w:bCs/>
        </w:rPr>
        <w:t>.</w:t>
      </w:r>
    </w:p>
    <w:p>
      <w:pPr>
        <w:ind w:firstLine="709"/>
        <w:contextualSpacing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ind w:firstLine="709"/>
        <w:contextualSpacing/>
        <w:jc w:val="both"/>
      </w:pPr>
      <w:r>
        <w:t>№ 1 – Толмачев Дмитрий Романович, заявка от 21 ноября 2023 г. № 67.</w:t>
      </w:r>
    </w:p>
    <w:p>
      <w:pPr>
        <w:pStyle w:val="a8"/>
        <w:numPr>
          <w:ilvl w:val="0"/>
          <w:numId w:val="29"/>
        </w:numPr>
        <w:ind w:left="0" w:firstLine="709"/>
        <w:jc w:val="both"/>
        <w:rPr>
          <w:bCs/>
        </w:rPr>
      </w:pPr>
      <w:r>
        <w:rPr>
          <w:bCs/>
        </w:rPr>
        <w:t xml:space="preserve">Пакет документов по </w:t>
      </w:r>
      <w:r>
        <w:rPr>
          <w:b/>
          <w:bCs/>
        </w:rPr>
        <w:t>Лоту № 12</w:t>
      </w:r>
      <w:r>
        <w:rPr>
          <w:bCs/>
        </w:rPr>
        <w:t xml:space="preserve"> </w:t>
      </w:r>
      <w:r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района, площадь территории 30 кв. м, </w:t>
      </w:r>
      <w:r>
        <w:rPr>
          <w:bCs/>
        </w:rPr>
        <w:t>адресные ориентиры:</w:t>
      </w:r>
      <w:r>
        <w:t xml:space="preserve"> ул. Виноградная, в районе д. № 42, с. Стрелецкое Стрелецкого сельского поселения.</w:t>
      </w:r>
    </w:p>
    <w:p>
      <w:pPr>
        <w:ind w:firstLine="709"/>
        <w:contextualSpacing/>
        <w:jc w:val="both"/>
        <w:rPr>
          <w:bCs/>
        </w:rPr>
      </w:pPr>
      <w:r>
        <w:rPr>
          <w:bCs/>
        </w:rPr>
        <w:t xml:space="preserve">Начальная цена продажи лота – </w:t>
      </w:r>
      <w:r>
        <w:t>15 660 (пятнадцать тысяч шестьсот шестьдесят) рублей</w:t>
      </w:r>
      <w:r>
        <w:rPr>
          <w:bCs/>
        </w:rPr>
        <w:t>.</w:t>
      </w:r>
    </w:p>
    <w:p>
      <w:pPr>
        <w:ind w:firstLine="709"/>
        <w:contextualSpacing/>
        <w:jc w:val="both"/>
      </w:pPr>
      <w:r>
        <w:t>Всего поступило 1 заявление от физического лица, претендентом оплачен задаток в размере 100% от начальной стоимости продажи лота.</w:t>
      </w:r>
    </w:p>
    <w:p>
      <w:pPr>
        <w:ind w:firstLine="709"/>
        <w:contextualSpacing/>
        <w:jc w:val="both"/>
      </w:pPr>
      <w:r>
        <w:t xml:space="preserve">№ 1 – </w:t>
      </w:r>
      <w:r>
        <w:t>Кристева Наталья Ивановна, заявка от 23 ноября 2023 г. № 7</w:t>
      </w:r>
      <w:r>
        <w:t>1.</w:t>
      </w:r>
    </w:p>
    <w:p>
      <w:pPr>
        <w:tabs>
          <w:tab w:val="left" w:pos="709"/>
        </w:tabs>
        <w:jc w:val="both"/>
      </w:pPr>
    </w:p>
    <w:p>
      <w:pPr>
        <w:ind w:firstLine="709"/>
        <w:jc w:val="both"/>
      </w:pPr>
      <w:r>
        <w:t>УСТАНОВИЛА:</w:t>
      </w:r>
    </w:p>
    <w:p>
      <w:pPr>
        <w:pStyle w:val="a8"/>
        <w:ind w:left="0" w:firstLine="709"/>
        <w:jc w:val="both"/>
      </w:pPr>
      <w:r>
        <w:t xml:space="preserve">Документы, предоставленные претендентами для участия в аукционе </w:t>
      </w:r>
      <w:r>
        <w:br/>
        <w:t xml:space="preserve">по продаже права на заключение договора на размещение нестационарного торгового объекта по реализации сосен, елей, на территории Белгородского района по Лотам </w:t>
      </w:r>
      <w:r>
        <w:br/>
        <w:t>№ 1, 2, 3, 4, 5, 6, 7, 8, 9, 10, 11, 12 требованиям законодательства соответствуют. Задатки от претендентов поступили на лицевой счет администрации Белгородского района в установленные законом сроки.</w:t>
      </w:r>
    </w:p>
    <w:p>
      <w:pPr>
        <w:pStyle w:val="a8"/>
        <w:ind w:left="0" w:firstLine="709"/>
        <w:jc w:val="both"/>
        <w:rPr>
          <w:bCs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>
      <w:pPr>
        <w:ind w:firstLine="709"/>
        <w:jc w:val="both"/>
        <w:rPr>
          <w:b/>
          <w:bCs/>
        </w:rPr>
      </w:pPr>
      <w:r>
        <w:t xml:space="preserve">1. </w:t>
      </w:r>
      <w:r>
        <w:rPr>
          <w:bCs/>
        </w:rPr>
        <w:t xml:space="preserve">По </w:t>
      </w:r>
      <w:r>
        <w:rPr>
          <w:b/>
          <w:bCs/>
        </w:rPr>
        <w:t>Лоту № 1:</w:t>
      </w:r>
    </w:p>
    <w:p>
      <w:pPr>
        <w:ind w:firstLine="709"/>
        <w:contextualSpacing/>
        <w:jc w:val="both"/>
      </w:pPr>
      <w:r>
        <w:t>1.1. Допустить к участию в аукционе и признать участником аукциона претендента № 1 – Мурадову Валерию Олеговну.</w:t>
      </w:r>
    </w:p>
    <w:p>
      <w:pPr>
        <w:ind w:firstLine="709"/>
        <w:contextualSpacing/>
        <w:jc w:val="both"/>
      </w:pPr>
      <w:r>
        <w:t xml:space="preserve">1.2. 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>
      <w:pPr>
        <w:ind w:firstLine="709"/>
        <w:contextualSpacing/>
        <w:jc w:val="both"/>
      </w:pPr>
      <w:r>
        <w:t xml:space="preserve">1.3. Направить единственному принявшему участие в аукционе </w:t>
      </w:r>
      <w:r>
        <w:br/>
        <w:t xml:space="preserve">его участнику – Мурадовой Валерии Олеговне два экземпляра подписанного проекта краткосрочного договора на размещение нестационарного торгового объекта </w:t>
      </w:r>
      <w:r>
        <w:br/>
        <w:t xml:space="preserve">по реализации сосен, елей, на территории Белгородского района в срок, </w:t>
      </w:r>
      <w:r>
        <w:br/>
        <w:t xml:space="preserve">в соответствии с распоряжением администрации Белгородского района Белгородской области от 11 октября 2023 г. № 3065 «О проведении торгов по продаже права </w:t>
      </w:r>
      <w:r>
        <w:br/>
        <w:t xml:space="preserve">на заключение договоров на размещение нестационарных торговых объектов </w:t>
      </w:r>
      <w:r>
        <w:br/>
        <w:t>по реализации сосен, елей, на территории муниципального района «Белгородский район» Белгородской области» (далее – Распоряжение).</w:t>
      </w:r>
    </w:p>
    <w:p>
      <w:pPr>
        <w:ind w:firstLine="709"/>
        <w:jc w:val="both"/>
        <w:rPr>
          <w:b/>
          <w:bCs/>
        </w:rPr>
      </w:pPr>
      <w:r>
        <w:t xml:space="preserve">2. </w:t>
      </w:r>
      <w:r>
        <w:rPr>
          <w:bCs/>
        </w:rPr>
        <w:t xml:space="preserve">По </w:t>
      </w:r>
      <w:r>
        <w:rPr>
          <w:b/>
          <w:bCs/>
        </w:rPr>
        <w:t>Лоту № 2:</w:t>
      </w:r>
    </w:p>
    <w:p>
      <w:pPr>
        <w:ind w:firstLine="709"/>
        <w:contextualSpacing/>
        <w:jc w:val="both"/>
      </w:pPr>
      <w:r>
        <w:t>2.1. Допустить к участию в аукционе и признать участником аукциона претендента № 1 – Мурадову Валерию Олеговну.</w:t>
      </w:r>
    </w:p>
    <w:p>
      <w:pPr>
        <w:ind w:firstLine="709"/>
        <w:contextualSpacing/>
        <w:jc w:val="both"/>
      </w:pPr>
      <w:r>
        <w:t xml:space="preserve">2.2. 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>
      <w:pPr>
        <w:ind w:firstLine="709"/>
        <w:jc w:val="both"/>
      </w:pPr>
      <w:r>
        <w:t xml:space="preserve">2.3. Направить единственному принявшему участие в аукционе </w:t>
      </w:r>
      <w:r>
        <w:br/>
        <w:t xml:space="preserve">его участнику – Мурадовой Валерии Олеговне два экземпляра подписанного проекта краткосрочного договора на размещение нестационарного торгового объекта </w:t>
      </w:r>
      <w:r>
        <w:br/>
      </w:r>
      <w:r>
        <w:lastRenderedPageBreak/>
        <w:t xml:space="preserve">по реализации сосен, елей, на территории Белгородского района в срок, </w:t>
      </w:r>
      <w:r>
        <w:br/>
        <w:t>в соответствии с Распоряжением.</w:t>
      </w:r>
    </w:p>
    <w:p>
      <w:pPr>
        <w:ind w:firstLine="709"/>
        <w:contextualSpacing/>
        <w:jc w:val="both"/>
        <w:rPr>
          <w:b/>
          <w:bCs/>
        </w:rPr>
      </w:pPr>
      <w:r>
        <w:t xml:space="preserve">3. </w:t>
      </w:r>
      <w:r>
        <w:rPr>
          <w:bCs/>
        </w:rPr>
        <w:t xml:space="preserve">По </w:t>
      </w:r>
      <w:r>
        <w:rPr>
          <w:b/>
          <w:bCs/>
        </w:rPr>
        <w:t>Лоту № 3:</w:t>
      </w:r>
    </w:p>
    <w:p>
      <w:pPr>
        <w:ind w:firstLine="709"/>
        <w:jc w:val="both"/>
      </w:pPr>
      <w:r>
        <w:t xml:space="preserve">3.1. </w:t>
      </w:r>
      <w:r>
        <w:tab/>
        <w:t xml:space="preserve">Допустить к участию в аукционе и признать участником аукциона претендента № 1 – </w:t>
      </w:r>
      <w:r>
        <w:t>Широкопетлев</w:t>
      </w:r>
      <w:r>
        <w:t>а</w:t>
      </w:r>
      <w:r>
        <w:t xml:space="preserve"> Александр</w:t>
      </w:r>
      <w:r>
        <w:t>а</w:t>
      </w:r>
      <w:r>
        <w:t xml:space="preserve"> Александрович</w:t>
      </w:r>
      <w:r>
        <w:t>а.</w:t>
      </w:r>
    </w:p>
    <w:p>
      <w:pPr>
        <w:ind w:firstLine="709"/>
        <w:jc w:val="both"/>
      </w:pPr>
      <w:r>
        <w:t>3.2.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Российской Федерации.</w:t>
      </w:r>
    </w:p>
    <w:p>
      <w:pPr>
        <w:ind w:firstLine="709"/>
        <w:contextualSpacing/>
        <w:jc w:val="both"/>
      </w:pPr>
      <w:r>
        <w:t xml:space="preserve">3.3. Направить единственному принявшему участие в аукционе его участнику – </w:t>
      </w:r>
      <w:r>
        <w:t>Широкопетлев</w:t>
      </w:r>
      <w:r>
        <w:t>у</w:t>
      </w:r>
      <w:r>
        <w:t xml:space="preserve"> Александр</w:t>
      </w:r>
      <w:r>
        <w:t>у</w:t>
      </w:r>
      <w:r>
        <w:t xml:space="preserve"> Александрович</w:t>
      </w:r>
      <w:r>
        <w:t xml:space="preserve">у два экземпляра подписанного проекта краткосрочного договора на размещение нестационарного торгового объекта </w:t>
      </w:r>
      <w:r>
        <w:br/>
        <w:t xml:space="preserve">по реализации сосен, елей, на территории Белгородского района в срок, </w:t>
      </w:r>
      <w:r>
        <w:br/>
        <w:t>в соответствии с Распоряжением.</w:t>
      </w:r>
    </w:p>
    <w:p>
      <w:pPr>
        <w:ind w:firstLine="709"/>
        <w:jc w:val="both"/>
      </w:pPr>
      <w:r>
        <w:t xml:space="preserve">4. По </w:t>
      </w:r>
      <w:r>
        <w:rPr>
          <w:b/>
        </w:rPr>
        <w:t>Лоту № 4:</w:t>
      </w:r>
      <w:r>
        <w:t xml:space="preserve"> </w:t>
      </w:r>
    </w:p>
    <w:p>
      <w:pPr>
        <w:ind w:firstLine="709"/>
        <w:jc w:val="both"/>
      </w:pPr>
      <w:r>
        <w:t xml:space="preserve">4.1. </w:t>
      </w:r>
      <w:r>
        <w:tab/>
        <w:t>Допустить к участию в аукционе и признать участником аукциона претендента № 1 – Кудрявцева Николая Алексеевича.</w:t>
      </w:r>
    </w:p>
    <w:p>
      <w:pPr>
        <w:ind w:firstLine="709"/>
        <w:jc w:val="both"/>
      </w:pPr>
      <w:r>
        <w:t>4.2.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Российской Федерации.</w:t>
      </w:r>
    </w:p>
    <w:p>
      <w:pPr>
        <w:ind w:firstLine="709"/>
        <w:jc w:val="both"/>
      </w:pPr>
      <w:r>
        <w:t xml:space="preserve">4.3. Направить единственному принявшему участие в аукционе его участнику – Кудрявцеву Николаю Алексеевичу два экземпляра подписанного проекта краткосрочного договора на размещение нестационарного торгового объекта </w:t>
      </w:r>
      <w:r>
        <w:br/>
        <w:t xml:space="preserve">по реализации сосен, елей, на территории Белгородского района в срок, </w:t>
      </w:r>
      <w:r>
        <w:br/>
        <w:t>в соответствии с Распоряжением.</w:t>
      </w:r>
    </w:p>
    <w:p>
      <w:pPr>
        <w:ind w:firstLine="709"/>
        <w:jc w:val="both"/>
        <w:rPr>
          <w:b/>
          <w:bCs/>
        </w:rPr>
      </w:pPr>
      <w:r>
        <w:t xml:space="preserve">5. </w:t>
      </w:r>
      <w:r>
        <w:rPr>
          <w:bCs/>
        </w:rPr>
        <w:t xml:space="preserve">По </w:t>
      </w:r>
      <w:r>
        <w:rPr>
          <w:b/>
          <w:bCs/>
        </w:rPr>
        <w:t>Лоту № 5:</w:t>
      </w:r>
    </w:p>
    <w:p>
      <w:pPr>
        <w:ind w:firstLine="709"/>
        <w:jc w:val="both"/>
      </w:pPr>
      <w:r>
        <w:t xml:space="preserve">5.1. </w:t>
      </w:r>
      <w:r>
        <w:tab/>
        <w:t>Допустить к участию в аукционе и признать участником аукциона претендента № 1 – Черкашина Александра Сергеевича.</w:t>
      </w:r>
    </w:p>
    <w:p>
      <w:pPr>
        <w:ind w:firstLine="709"/>
        <w:jc w:val="both"/>
      </w:pPr>
      <w:r>
        <w:t>5.2.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Российской Федерации.</w:t>
      </w:r>
    </w:p>
    <w:p>
      <w:pPr>
        <w:ind w:firstLine="709"/>
        <w:jc w:val="both"/>
        <w:rPr>
          <w:b/>
        </w:rPr>
      </w:pPr>
      <w:r>
        <w:t xml:space="preserve">5.3. Направить единственному принявшему участие в аукционе его участнику – Черкашину Александру Сергеевичу два экземпляра подписанного проекта краткосрочного договора на размещение нестационарного торгового объекта </w:t>
      </w:r>
      <w:r>
        <w:br/>
        <w:t xml:space="preserve">по реализации сосен, елей, на территории Белгородского района в срок, </w:t>
      </w:r>
      <w:r>
        <w:br/>
        <w:t>в соответствии с Распоряжением.</w:t>
      </w:r>
    </w:p>
    <w:p>
      <w:pPr>
        <w:ind w:firstLine="709"/>
        <w:jc w:val="both"/>
        <w:rPr>
          <w:b/>
          <w:bCs/>
        </w:rPr>
      </w:pPr>
      <w:r>
        <w:rPr>
          <w:bCs/>
        </w:rPr>
        <w:t xml:space="preserve">6. По </w:t>
      </w:r>
      <w:r>
        <w:rPr>
          <w:b/>
          <w:bCs/>
        </w:rPr>
        <w:t>Лоту № 6:</w:t>
      </w:r>
    </w:p>
    <w:p>
      <w:pPr>
        <w:ind w:firstLine="709"/>
        <w:jc w:val="both"/>
      </w:pPr>
      <w:r>
        <w:t>6</w:t>
      </w:r>
      <w:r>
        <w:t xml:space="preserve">.1. </w:t>
      </w:r>
      <w:r>
        <w:tab/>
        <w:t>Допустить к участию в аукционе и признать участником аукциона претендента № 1 – Широкопетлева Александра Александровича.</w:t>
      </w:r>
    </w:p>
    <w:p>
      <w:pPr>
        <w:ind w:firstLine="709"/>
        <w:jc w:val="both"/>
      </w:pPr>
      <w:r>
        <w:t>6</w:t>
      </w:r>
      <w:r>
        <w:t>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Российской Федерации.</w:t>
      </w:r>
    </w:p>
    <w:p>
      <w:pPr>
        <w:ind w:firstLine="709"/>
        <w:jc w:val="both"/>
        <w:rPr>
          <w:bCs/>
        </w:rPr>
      </w:pPr>
      <w:r>
        <w:t>6</w:t>
      </w:r>
      <w:r>
        <w:t xml:space="preserve">.3. Направить единственному принявшему участие в аукционе его участнику – Широкопетлеву Александру Александровичу два экземпляра подписанного проекта краткосрочного договора на размещение нестационарного торгового объекта </w:t>
      </w:r>
      <w:r>
        <w:br/>
        <w:t xml:space="preserve">по реализации сосен, елей, на территории Белгородского района в срок, </w:t>
      </w:r>
      <w:r>
        <w:br/>
        <w:t>в соответствии с Распоряжением.</w:t>
      </w:r>
      <w:r>
        <w:rPr>
          <w:bCs/>
        </w:rPr>
        <w:t xml:space="preserve"> </w:t>
      </w:r>
    </w:p>
    <w:p>
      <w:pPr>
        <w:ind w:firstLine="709"/>
        <w:jc w:val="both"/>
        <w:rPr>
          <w:b/>
          <w:bCs/>
        </w:rPr>
      </w:pPr>
      <w:r>
        <w:rPr>
          <w:bCs/>
        </w:rPr>
        <w:t xml:space="preserve">7. По </w:t>
      </w:r>
      <w:r>
        <w:rPr>
          <w:b/>
          <w:bCs/>
        </w:rPr>
        <w:t>Лоту № 7:</w:t>
      </w:r>
    </w:p>
    <w:p>
      <w:pPr>
        <w:ind w:firstLine="709"/>
        <w:jc w:val="both"/>
      </w:pPr>
      <w:r>
        <w:t>7</w:t>
      </w:r>
      <w:r>
        <w:t xml:space="preserve">.1. </w:t>
      </w:r>
      <w:r>
        <w:tab/>
        <w:t>Допустить к участию в аукционе и признать участником аукциона претендента № 1 – Кристев</w:t>
      </w:r>
      <w:r>
        <w:t>у</w:t>
      </w:r>
      <w:r>
        <w:t xml:space="preserve"> Наталь</w:t>
      </w:r>
      <w:r>
        <w:t>ю</w:t>
      </w:r>
      <w:r>
        <w:t xml:space="preserve"> Ивановн</w:t>
      </w:r>
      <w:r>
        <w:t>у</w:t>
      </w:r>
      <w:r>
        <w:t>.</w:t>
      </w:r>
    </w:p>
    <w:p>
      <w:pPr>
        <w:ind w:firstLine="709"/>
        <w:jc w:val="both"/>
      </w:pPr>
      <w:r>
        <w:lastRenderedPageBreak/>
        <w:t>7</w:t>
      </w:r>
      <w:r>
        <w:t>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Российской Федерации.</w:t>
      </w:r>
    </w:p>
    <w:p>
      <w:pPr>
        <w:ind w:firstLine="709"/>
        <w:jc w:val="both"/>
      </w:pPr>
      <w:r>
        <w:t>7</w:t>
      </w:r>
      <w:r>
        <w:t>.3. Направить единственному принявшему участие в аукционе его участнику – Кристев</w:t>
      </w:r>
      <w:r>
        <w:t>ой</w:t>
      </w:r>
      <w:r>
        <w:t xml:space="preserve"> Наталь</w:t>
      </w:r>
      <w:r>
        <w:t>е</w:t>
      </w:r>
      <w:r>
        <w:t xml:space="preserve"> Ивановн</w:t>
      </w:r>
      <w:r>
        <w:t>е</w:t>
      </w:r>
      <w:r>
        <w:t xml:space="preserve"> два экземпляра подписанного проекта краткосрочного договора на размещение нестационарного торгового объекта по реализации сосен, елей, на территории Белгородского района в срок, в соответствии с Распоряжением.</w:t>
      </w:r>
    </w:p>
    <w:p>
      <w:pPr>
        <w:ind w:firstLine="709"/>
        <w:jc w:val="both"/>
        <w:rPr>
          <w:b/>
        </w:rPr>
      </w:pPr>
      <w:r>
        <w:t xml:space="preserve">По </w:t>
      </w:r>
      <w:r>
        <w:rPr>
          <w:b/>
        </w:rPr>
        <w:t>Лоту № 8:</w:t>
      </w:r>
    </w:p>
    <w:p>
      <w:pPr>
        <w:ind w:firstLine="709"/>
        <w:jc w:val="both"/>
      </w:pPr>
      <w:r>
        <w:t>8</w:t>
      </w:r>
      <w:r>
        <w:t xml:space="preserve">.1. </w:t>
      </w:r>
      <w:r>
        <w:tab/>
        <w:t>Допустить к участию в аукционе и признать участником аукциона претендента № 1 – Черкашина Александра Сергеевича.</w:t>
      </w:r>
    </w:p>
    <w:p>
      <w:pPr>
        <w:ind w:firstLine="709"/>
        <w:jc w:val="both"/>
      </w:pPr>
      <w:r>
        <w:t>8</w:t>
      </w:r>
      <w:r>
        <w:t>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Российской Федерации.</w:t>
      </w:r>
    </w:p>
    <w:p>
      <w:pPr>
        <w:ind w:firstLine="709"/>
        <w:jc w:val="both"/>
      </w:pPr>
      <w:r>
        <w:t>8</w:t>
      </w:r>
      <w:r>
        <w:t xml:space="preserve">.3. Направить единственному принявшему участие в аукционе его участнику – Черкашину Александру Сергеевичу два экземпляра подписанного проекта краткосрочного договора на размещение нестационарного торгового объекта </w:t>
      </w:r>
      <w:r>
        <w:br/>
        <w:t xml:space="preserve">по реализации сосен, елей, на территории Белгородского района в срок, </w:t>
      </w:r>
      <w:r>
        <w:br/>
        <w:t>в соответствии с Распоряжением.</w:t>
      </w:r>
    </w:p>
    <w:p>
      <w:pPr>
        <w:ind w:firstLine="709"/>
        <w:jc w:val="both"/>
      </w:pPr>
      <w:r>
        <w:t xml:space="preserve">9. По </w:t>
      </w:r>
      <w:r>
        <w:rPr>
          <w:b/>
        </w:rPr>
        <w:t>Лоту № 9:</w:t>
      </w:r>
    </w:p>
    <w:p>
      <w:pPr>
        <w:ind w:firstLine="709"/>
        <w:jc w:val="both"/>
      </w:pPr>
      <w:r>
        <w:t>9</w:t>
      </w:r>
      <w:r>
        <w:t>.1.</w:t>
      </w:r>
      <w:r>
        <w:tab/>
        <w:t>Допустить к участию в аукционе и признать участником аукциона претендента № 1 – Черкашина Александра Сергеевича.</w:t>
      </w:r>
    </w:p>
    <w:p>
      <w:pPr>
        <w:ind w:firstLine="709"/>
        <w:jc w:val="both"/>
        <w:rPr>
          <w:bCs/>
        </w:rPr>
      </w:pPr>
      <w:r>
        <w:t>9</w:t>
      </w:r>
      <w:r>
        <w:t>.2. Допустить к участию в аукционе и признать участником аукциона претендента № 2 – Кристеву Наталью Ивановну.</w:t>
      </w:r>
      <w:r>
        <w:rPr>
          <w:bCs/>
        </w:rPr>
        <w:t xml:space="preserve"> </w:t>
      </w:r>
    </w:p>
    <w:p>
      <w:pPr>
        <w:ind w:firstLine="709"/>
        <w:jc w:val="both"/>
        <w:rPr>
          <w:b/>
          <w:bCs/>
        </w:rPr>
      </w:pPr>
      <w:r>
        <w:t xml:space="preserve">10. </w:t>
      </w:r>
      <w:r>
        <w:rPr>
          <w:bCs/>
        </w:rPr>
        <w:t xml:space="preserve">По </w:t>
      </w:r>
      <w:r>
        <w:rPr>
          <w:b/>
          <w:bCs/>
        </w:rPr>
        <w:t>Лоту № 10:</w:t>
      </w:r>
    </w:p>
    <w:p>
      <w:pPr>
        <w:ind w:firstLine="709"/>
        <w:contextualSpacing/>
        <w:jc w:val="both"/>
      </w:pPr>
      <w:r>
        <w:t>10</w:t>
      </w:r>
      <w:r>
        <w:t>.1. Допустить к участию в аукционе и признать участником аукциона претендента № 1 – Мурадову Валерию Олеговну.</w:t>
      </w:r>
    </w:p>
    <w:p>
      <w:pPr>
        <w:ind w:firstLine="709"/>
        <w:contextualSpacing/>
        <w:jc w:val="both"/>
      </w:pPr>
      <w:r>
        <w:t>10</w:t>
      </w:r>
      <w:r>
        <w:t xml:space="preserve">.2. 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>
      <w:pPr>
        <w:ind w:firstLine="709"/>
        <w:jc w:val="both"/>
        <w:rPr>
          <w:bCs/>
        </w:rPr>
      </w:pPr>
      <w:r>
        <w:t>10</w:t>
      </w:r>
      <w:r>
        <w:t xml:space="preserve">.3. Направить единственному принявшему участие в аукционе </w:t>
      </w:r>
      <w:r>
        <w:br/>
        <w:t xml:space="preserve">его участнику – Мурадовой Валерии Олеговне два экземпляра подписанного проекта краткосрочного договора на размещение нестационарного торгового объекта </w:t>
      </w:r>
      <w:r>
        <w:br/>
        <w:t xml:space="preserve">по реализации сосен, елей, на территории Белгородского района в срок, </w:t>
      </w:r>
      <w:r>
        <w:br/>
        <w:t>в соответствии с Распоряжением</w:t>
      </w:r>
      <w:r>
        <w:rPr>
          <w:bCs/>
        </w:rPr>
        <w:t xml:space="preserve">. </w:t>
      </w:r>
    </w:p>
    <w:p>
      <w:pPr>
        <w:ind w:firstLine="709"/>
        <w:jc w:val="both"/>
      </w:pPr>
      <w:r>
        <w:t xml:space="preserve">11. По </w:t>
      </w:r>
      <w:r>
        <w:rPr>
          <w:b/>
        </w:rPr>
        <w:t>Лоту № 11:</w:t>
      </w:r>
    </w:p>
    <w:p>
      <w:pPr>
        <w:ind w:firstLine="709"/>
        <w:jc w:val="both"/>
      </w:pPr>
      <w:r>
        <w:t xml:space="preserve">11.1. </w:t>
      </w:r>
      <w:r>
        <w:tab/>
        <w:t xml:space="preserve">Допустить к участию в аукционе и признать участником аукциона претендента № 1 – </w:t>
      </w:r>
      <w:r>
        <w:t>Толмачев</w:t>
      </w:r>
      <w:r>
        <w:t>а</w:t>
      </w:r>
      <w:r>
        <w:t xml:space="preserve"> Дмитри</w:t>
      </w:r>
      <w:r>
        <w:t>я</w:t>
      </w:r>
      <w:r>
        <w:t xml:space="preserve"> Романович</w:t>
      </w:r>
      <w:r>
        <w:t>а.</w:t>
      </w:r>
    </w:p>
    <w:p>
      <w:pPr>
        <w:ind w:firstLine="709"/>
        <w:jc w:val="both"/>
      </w:pPr>
      <w:r>
        <w:t>11.2.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Российской Федерации.</w:t>
      </w:r>
    </w:p>
    <w:p>
      <w:pPr>
        <w:ind w:firstLine="709"/>
        <w:jc w:val="both"/>
        <w:rPr>
          <w:bCs/>
        </w:rPr>
      </w:pPr>
      <w:r>
        <w:t xml:space="preserve">11.3. Направить единственному принявшему участие в аукционе его </w:t>
      </w:r>
      <w:r>
        <w:br/>
        <w:t xml:space="preserve">участнику – </w:t>
      </w:r>
      <w:r>
        <w:t>Толмачев</w:t>
      </w:r>
      <w:r>
        <w:t>у</w:t>
      </w:r>
      <w:r>
        <w:t xml:space="preserve"> Дмитри</w:t>
      </w:r>
      <w:r>
        <w:t>ю</w:t>
      </w:r>
      <w:r>
        <w:t xml:space="preserve"> Романович</w:t>
      </w:r>
      <w:r>
        <w:t xml:space="preserve">у два экземпляра подписанного проекта краткосрочного договора на размещение нестационарного торгового объекта </w:t>
      </w:r>
      <w:r>
        <w:br/>
        <w:t xml:space="preserve">по реализации сосен, елей, на территории Белгородского района в срок, </w:t>
      </w:r>
      <w:r>
        <w:br/>
        <w:t>в соответствии с Распоряжением</w:t>
      </w:r>
      <w:r>
        <w:rPr>
          <w:bCs/>
        </w:rPr>
        <w:t>.</w:t>
      </w:r>
    </w:p>
    <w:p>
      <w:pPr>
        <w:ind w:firstLine="709"/>
        <w:jc w:val="both"/>
      </w:pPr>
      <w:r>
        <w:t xml:space="preserve">12. По </w:t>
      </w:r>
      <w:r>
        <w:rPr>
          <w:b/>
        </w:rPr>
        <w:t>Лоту № 12:</w:t>
      </w:r>
      <w:r>
        <w:t xml:space="preserve"> </w:t>
      </w:r>
    </w:p>
    <w:p>
      <w:pPr>
        <w:ind w:firstLine="709"/>
        <w:jc w:val="both"/>
      </w:pPr>
      <w:r>
        <w:t>12</w:t>
      </w:r>
      <w:r>
        <w:t xml:space="preserve">.1. </w:t>
      </w:r>
      <w:r>
        <w:tab/>
        <w:t>Допустить к участию в аукционе и признать участником аукциона претендента № 1 – Кристеву Наталью Ивановну.</w:t>
      </w:r>
    </w:p>
    <w:p>
      <w:pPr>
        <w:ind w:firstLine="709"/>
        <w:jc w:val="both"/>
      </w:pPr>
      <w:r>
        <w:t>12</w:t>
      </w:r>
      <w:r>
        <w:t>.2.</w:t>
      </w:r>
      <w:r>
        <w:tab/>
        <w:t xml:space="preserve">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Российской Федерации.</w:t>
      </w:r>
    </w:p>
    <w:p>
      <w:pPr>
        <w:ind w:firstLine="709"/>
        <w:jc w:val="both"/>
        <w:rPr>
          <w:bCs/>
        </w:rPr>
      </w:pPr>
      <w:r>
        <w:lastRenderedPageBreak/>
        <w:t>12</w:t>
      </w:r>
      <w:r>
        <w:t>.3. Направить единственному принявшему участие в аукционе его участнику – Кристевой Наталье Ивановне два экземпляра подписанного проекта краткосрочного договора на размещение нестационарного торгового объекта по реализации сосен, елей, на территории Белгородского района в срок, в соответствии с Распоряжением</w:t>
      </w:r>
      <w:r>
        <w:t>.</w:t>
      </w:r>
    </w:p>
    <w:p>
      <w:pPr>
        <w:ind w:firstLine="709"/>
        <w:jc w:val="both"/>
      </w:pPr>
    </w:p>
    <w:p>
      <w:pPr>
        <w:ind w:firstLine="709"/>
        <w:contextualSpacing/>
        <w:jc w:val="both"/>
        <w:rPr>
          <w:sz w:val="27"/>
          <w:szCs w:val="27"/>
        </w:rPr>
      </w:pPr>
    </w:p>
    <w:tbl>
      <w:tblPr>
        <w:tblW w:w="19313" w:type="dxa"/>
        <w:tblLook w:val="04A0" w:firstRow="1" w:lastRow="0" w:firstColumn="1" w:lastColumn="0" w:noHBand="0" w:noVBand="1"/>
      </w:tblPr>
      <w:tblGrid>
        <w:gridCol w:w="4700"/>
        <w:gridCol w:w="4871"/>
        <w:gridCol w:w="4871"/>
        <w:gridCol w:w="4871"/>
      </w:tblGrid>
      <w:tr>
        <w:trPr>
          <w:gridAfter w:val="2"/>
          <w:wAfter w:w="9742" w:type="dxa"/>
        </w:trPr>
        <w:tc>
          <w:tcPr>
            <w:tcW w:w="4700" w:type="dxa"/>
            <w:hideMark/>
          </w:tcPr>
          <w:p>
            <w:pPr>
              <w:jc w:val="both"/>
              <w:rPr>
                <w:b/>
              </w:rPr>
            </w:pP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>
            <w:pPr>
              <w:tabs>
                <w:tab w:val="left" w:pos="705"/>
                <w:tab w:val="left" w:pos="1650"/>
              </w:tabs>
              <w:ind w:left="709" w:hanging="142"/>
            </w:pPr>
            <w:r>
              <w:tab/>
            </w:r>
            <w:r>
              <w:rPr>
                <w:b/>
              </w:rPr>
              <w:t>Заместитель председателя   Комиссии</w:t>
            </w:r>
          </w:p>
          <w:p>
            <w:pPr>
              <w:tabs>
                <w:tab w:val="left" w:pos="705"/>
                <w:tab w:val="left" w:pos="1650"/>
              </w:tabs>
              <w:ind w:firstLine="709"/>
            </w:pPr>
            <w:r>
              <w:rPr>
                <w:b/>
              </w:rPr>
              <w:t>Секретарь Комиссии</w:t>
            </w:r>
            <w:r>
              <w:tab/>
            </w:r>
          </w:p>
        </w:tc>
        <w:tc>
          <w:tcPr>
            <w:tcW w:w="4871" w:type="dxa"/>
            <w:hideMark/>
          </w:tcPr>
          <w:p>
            <w:pPr>
              <w:jc w:val="both"/>
            </w:pP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   </w:t>
            </w:r>
            <w:r>
              <w:t>Н.Н. Волжина</w:t>
            </w:r>
          </w:p>
          <w:p>
            <w:r>
              <w:t xml:space="preserve">        </w:t>
            </w:r>
          </w:p>
          <w:p>
            <w:pPr>
              <w:ind w:firstLine="708"/>
            </w:pPr>
            <w:r>
              <w:rPr>
                <w:u w:val="single"/>
              </w:rPr>
              <w:t xml:space="preserve">Подпись          </w:t>
            </w:r>
            <w:r>
              <w:t>Т.В. Харченко</w:t>
            </w:r>
          </w:p>
          <w:p>
            <w:r>
              <w:t xml:space="preserve">           </w:t>
            </w:r>
            <w:r>
              <w:rPr>
                <w:u w:val="single"/>
              </w:rPr>
              <w:t xml:space="preserve">Подпись          </w:t>
            </w:r>
            <w:r>
              <w:t>Ю.Н. Юдина</w:t>
            </w:r>
          </w:p>
        </w:tc>
      </w:tr>
      <w:tr>
        <w:tc>
          <w:tcPr>
            <w:tcW w:w="4700" w:type="dxa"/>
            <w:hideMark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</w:pPr>
          </w:p>
        </w:tc>
        <w:tc>
          <w:tcPr>
            <w:tcW w:w="4871" w:type="dxa"/>
          </w:tcPr>
          <w:p>
            <w:pPr>
              <w:ind w:left="567"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4871" w:type="dxa"/>
          </w:tcPr>
          <w:p>
            <w:pPr>
              <w:ind w:firstLine="709"/>
              <w:jc w:val="both"/>
              <w:rPr>
                <w:sz w:val="27"/>
                <w:szCs w:val="27"/>
              </w:rPr>
            </w:pPr>
          </w:p>
        </w:tc>
      </w:tr>
      <w:tr>
        <w:trPr>
          <w:gridAfter w:val="2"/>
          <w:wAfter w:w="9742" w:type="dxa"/>
        </w:trPr>
        <w:tc>
          <w:tcPr>
            <w:tcW w:w="470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Члены Комиссии</w:t>
            </w: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   </w:t>
            </w:r>
            <w:r>
              <w:t>Н.Н. Зуева</w:t>
            </w:r>
          </w:p>
          <w:p>
            <w:pPr>
              <w:ind w:firstLine="709"/>
              <w:jc w:val="both"/>
              <w:rPr>
                <w:lang w:eastAsia="ru-RU"/>
              </w:rPr>
            </w:pPr>
            <w:r>
              <w:rPr>
                <w:u w:val="single"/>
              </w:rPr>
              <w:t xml:space="preserve">Подпись          </w:t>
            </w:r>
            <w:bookmarkStart w:id="0" w:name="_GoBack"/>
            <w:bookmarkEnd w:id="0"/>
            <w:r>
              <w:rPr>
                <w:lang w:eastAsia="ru-RU"/>
              </w:rPr>
              <w:t>Е.М. Ковшова</w:t>
            </w: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   </w:t>
            </w:r>
            <w:r>
              <w:t>Е.В. Николаева</w:t>
            </w:r>
          </w:p>
        </w:tc>
      </w:tr>
      <w:tr>
        <w:trPr>
          <w:gridAfter w:val="2"/>
          <w:wAfter w:w="9742" w:type="dxa"/>
          <w:trHeight w:val="80"/>
        </w:trPr>
        <w:tc>
          <w:tcPr>
            <w:tcW w:w="4700" w:type="dxa"/>
          </w:tcPr>
          <w:p>
            <w:pPr>
              <w:ind w:firstLine="709"/>
              <w:jc w:val="both"/>
            </w:pP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   </w:t>
            </w:r>
            <w:r>
              <w:t>Е.А. Дмитренко</w:t>
            </w:r>
          </w:p>
        </w:tc>
      </w:tr>
    </w:tbl>
    <w:p>
      <w:pPr>
        <w:ind w:firstLine="708"/>
        <w:jc w:val="both"/>
        <w:rPr>
          <w:sz w:val="28"/>
          <w:szCs w:val="28"/>
        </w:rPr>
      </w:pPr>
    </w:p>
    <w:sectPr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201263"/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225F7"/>
    <w:multiLevelType w:val="hybridMultilevel"/>
    <w:tmpl w:val="48EE4796"/>
    <w:lvl w:ilvl="0" w:tplc="A8CE81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182D80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C2886"/>
    <w:multiLevelType w:val="hybridMultilevel"/>
    <w:tmpl w:val="825EDD0C"/>
    <w:lvl w:ilvl="0" w:tplc="636C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560F09"/>
    <w:multiLevelType w:val="hybridMultilevel"/>
    <w:tmpl w:val="A2E24E48"/>
    <w:lvl w:ilvl="0" w:tplc="9D3468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957366"/>
    <w:multiLevelType w:val="hybridMultilevel"/>
    <w:tmpl w:val="E8EC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FC2231"/>
    <w:multiLevelType w:val="hybridMultilevel"/>
    <w:tmpl w:val="73ACFD28"/>
    <w:lvl w:ilvl="0" w:tplc="ECD8C3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6">
    <w:nsid w:val="5C9C0B84"/>
    <w:multiLevelType w:val="hybridMultilevel"/>
    <w:tmpl w:val="9F3EB008"/>
    <w:lvl w:ilvl="0" w:tplc="2B9EB84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111BE1"/>
    <w:multiLevelType w:val="hybridMultilevel"/>
    <w:tmpl w:val="C26A10F0"/>
    <w:lvl w:ilvl="0" w:tplc="57969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64C21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32349A4"/>
    <w:multiLevelType w:val="hybridMultilevel"/>
    <w:tmpl w:val="C65E9E16"/>
    <w:lvl w:ilvl="0" w:tplc="6140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8867BD"/>
    <w:multiLevelType w:val="hybridMultilevel"/>
    <w:tmpl w:val="25685A14"/>
    <w:lvl w:ilvl="0" w:tplc="A4B891EA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EB0BE8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BEB2B72"/>
    <w:multiLevelType w:val="multilevel"/>
    <w:tmpl w:val="A254D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28">
    <w:nsid w:val="7F0C3348"/>
    <w:multiLevelType w:val="hybridMultilevel"/>
    <w:tmpl w:val="73ACFD28"/>
    <w:lvl w:ilvl="0" w:tplc="ECD8C3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DA2BCB"/>
    <w:multiLevelType w:val="hybridMultilevel"/>
    <w:tmpl w:val="EDD49C42"/>
    <w:lvl w:ilvl="0" w:tplc="5CF23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18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7"/>
  </w:num>
  <w:num w:numId="11">
    <w:abstractNumId w:val="19"/>
  </w:num>
  <w:num w:numId="12">
    <w:abstractNumId w:val="13"/>
  </w:num>
  <w:num w:numId="13">
    <w:abstractNumId w:val="1"/>
  </w:num>
  <w:num w:numId="14">
    <w:abstractNumId w:val="15"/>
  </w:num>
  <w:num w:numId="15">
    <w:abstractNumId w:val="23"/>
  </w:num>
  <w:num w:numId="16">
    <w:abstractNumId w:val="27"/>
  </w:num>
  <w:num w:numId="17">
    <w:abstractNumId w:val="24"/>
  </w:num>
  <w:num w:numId="18">
    <w:abstractNumId w:val="29"/>
  </w:num>
  <w:num w:numId="19">
    <w:abstractNumId w:val="21"/>
  </w:num>
  <w:num w:numId="20">
    <w:abstractNumId w:val="7"/>
  </w:num>
  <w:num w:numId="21">
    <w:abstractNumId w:val="11"/>
  </w:num>
  <w:num w:numId="22">
    <w:abstractNumId w:val="2"/>
  </w:num>
  <w:num w:numId="23">
    <w:abstractNumId w:val="20"/>
  </w:num>
  <w:num w:numId="24">
    <w:abstractNumId w:val="8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FD13F-9B7C-4BFD-B4CF-B56F204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9054-1825-4C72-BE0C-931169FE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Наталья Станиславовна1</dc:creator>
  <cp:lastModifiedBy>Жданова Елена Юрьевна</cp:lastModifiedBy>
  <cp:revision>2</cp:revision>
  <cp:lastPrinted>2023-11-27T08:54:00Z</cp:lastPrinted>
  <dcterms:created xsi:type="dcterms:W3CDTF">2023-11-27T08:54:00Z</dcterms:created>
  <dcterms:modified xsi:type="dcterms:W3CDTF">2023-11-27T08:54:00Z</dcterms:modified>
</cp:coreProperties>
</file>