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B4F70" w14:textId="77777777" w:rsidR="004C4822" w:rsidRDefault="004C4822" w:rsidP="000061C2">
      <w:pPr>
        <w:tabs>
          <w:tab w:val="left" w:pos="851"/>
          <w:tab w:val="left" w:pos="993"/>
        </w:tabs>
        <w:ind w:firstLine="851"/>
        <w:jc w:val="both"/>
        <w:rPr>
          <w:sz w:val="36"/>
          <w:szCs w:val="36"/>
        </w:rPr>
      </w:pPr>
    </w:p>
    <w:p w14:paraId="64096E3B" w14:textId="77777777" w:rsidR="004C4822" w:rsidRDefault="004C4822" w:rsidP="000061C2">
      <w:pPr>
        <w:tabs>
          <w:tab w:val="left" w:pos="851"/>
          <w:tab w:val="left" w:pos="993"/>
        </w:tabs>
        <w:ind w:firstLine="851"/>
        <w:jc w:val="both"/>
        <w:rPr>
          <w:sz w:val="36"/>
          <w:szCs w:val="36"/>
        </w:rPr>
      </w:pPr>
    </w:p>
    <w:p w14:paraId="40431E6D" w14:textId="77777777" w:rsidR="004C4822" w:rsidRDefault="004C4822" w:rsidP="000061C2">
      <w:pPr>
        <w:tabs>
          <w:tab w:val="left" w:pos="851"/>
          <w:tab w:val="left" w:pos="993"/>
        </w:tabs>
        <w:ind w:firstLine="851"/>
        <w:jc w:val="both"/>
        <w:rPr>
          <w:sz w:val="36"/>
          <w:szCs w:val="36"/>
        </w:rPr>
      </w:pPr>
    </w:p>
    <w:p w14:paraId="753572F5" w14:textId="58D6B74E" w:rsidR="008D6866" w:rsidRDefault="00EB1F1A" w:rsidP="000061C2">
      <w:pPr>
        <w:tabs>
          <w:tab w:val="left" w:pos="851"/>
          <w:tab w:val="left" w:pos="993"/>
        </w:tabs>
        <w:ind w:firstLine="851"/>
        <w:jc w:val="both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14:paraId="66F3257C" w14:textId="77777777" w:rsidR="004028E0" w:rsidRDefault="004028E0" w:rsidP="00777BC0">
      <w:pPr>
        <w:tabs>
          <w:tab w:val="left" w:pos="567"/>
          <w:tab w:val="left" w:pos="851"/>
          <w:tab w:val="left" w:pos="993"/>
        </w:tabs>
        <w:jc w:val="center"/>
        <w:rPr>
          <w:b/>
          <w:sz w:val="28"/>
          <w:szCs w:val="28"/>
        </w:rPr>
      </w:pPr>
    </w:p>
    <w:p w14:paraId="4714EDEA" w14:textId="71199E31" w:rsidR="003774DD" w:rsidRDefault="00FB3830" w:rsidP="00777BC0">
      <w:pPr>
        <w:tabs>
          <w:tab w:val="left" w:pos="567"/>
          <w:tab w:val="left" w:pos="851"/>
          <w:tab w:val="left" w:pos="993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FB3830">
        <w:rPr>
          <w:b/>
          <w:sz w:val="28"/>
          <w:szCs w:val="28"/>
        </w:rPr>
        <w:t>О</w:t>
      </w:r>
      <w:r w:rsidR="00777BC0">
        <w:rPr>
          <w:b/>
          <w:sz w:val="28"/>
          <w:szCs w:val="28"/>
        </w:rPr>
        <w:t>б определении уполномоченн</w:t>
      </w:r>
      <w:r w:rsidR="0084515D">
        <w:rPr>
          <w:b/>
          <w:sz w:val="28"/>
          <w:szCs w:val="28"/>
        </w:rPr>
        <w:t>ого</w:t>
      </w:r>
      <w:r w:rsidR="00777BC0">
        <w:rPr>
          <w:b/>
          <w:sz w:val="28"/>
          <w:szCs w:val="28"/>
        </w:rPr>
        <w:t xml:space="preserve"> орган</w:t>
      </w:r>
      <w:r w:rsidR="0084515D">
        <w:rPr>
          <w:b/>
          <w:sz w:val="28"/>
          <w:szCs w:val="28"/>
        </w:rPr>
        <w:t>а</w:t>
      </w:r>
      <w:bookmarkStart w:id="0" w:name="_GoBack"/>
      <w:bookmarkEnd w:id="0"/>
      <w:r w:rsidR="00777BC0">
        <w:rPr>
          <w:b/>
          <w:sz w:val="28"/>
          <w:szCs w:val="28"/>
        </w:rPr>
        <w:t xml:space="preserve"> на осуществление </w:t>
      </w:r>
      <w:r w:rsidR="00777BC0" w:rsidRPr="00FB3830">
        <w:rPr>
          <w:b/>
          <w:sz w:val="28"/>
          <w:szCs w:val="28"/>
        </w:rPr>
        <w:t>муниципальной</w:t>
      </w:r>
      <w:r w:rsidR="00777BC0">
        <w:rPr>
          <w:b/>
          <w:sz w:val="28"/>
          <w:szCs w:val="28"/>
        </w:rPr>
        <w:t xml:space="preserve"> </w:t>
      </w:r>
      <w:r w:rsidRPr="00FB3830">
        <w:rPr>
          <w:b/>
          <w:sz w:val="28"/>
          <w:szCs w:val="28"/>
        </w:rPr>
        <w:t>единовременной денежной</w:t>
      </w:r>
      <w:r w:rsidR="00777BC0">
        <w:rPr>
          <w:b/>
          <w:sz w:val="28"/>
          <w:szCs w:val="28"/>
        </w:rPr>
        <w:t xml:space="preserve"> </w:t>
      </w:r>
      <w:r w:rsidR="00631F88">
        <w:rPr>
          <w:b/>
          <w:sz w:val="28"/>
          <w:szCs w:val="28"/>
        </w:rPr>
        <w:t>в</w:t>
      </w:r>
      <w:r w:rsidRPr="00FB3830">
        <w:rPr>
          <w:b/>
          <w:sz w:val="28"/>
          <w:szCs w:val="28"/>
        </w:rPr>
        <w:t>ыплаты</w:t>
      </w:r>
      <w:r w:rsidR="00631F88">
        <w:rPr>
          <w:b/>
          <w:sz w:val="28"/>
          <w:szCs w:val="28"/>
        </w:rPr>
        <w:t xml:space="preserve"> </w:t>
      </w:r>
      <w:r w:rsidR="00777BC0">
        <w:rPr>
          <w:b/>
          <w:sz w:val="28"/>
          <w:szCs w:val="28"/>
        </w:rPr>
        <w:t xml:space="preserve">отдельным категориям граждан </w:t>
      </w:r>
      <w:r w:rsidR="00631F88" w:rsidRPr="00FB3830">
        <w:rPr>
          <w:b/>
          <w:sz w:val="28"/>
          <w:szCs w:val="28"/>
        </w:rPr>
        <w:t>ко Дню Победы в 2025 году</w:t>
      </w:r>
      <w:r w:rsidR="00631F88">
        <w:rPr>
          <w:b/>
          <w:sz w:val="28"/>
          <w:szCs w:val="28"/>
        </w:rPr>
        <w:t xml:space="preserve">, </w:t>
      </w:r>
      <w:r w:rsidR="00631F88" w:rsidRPr="00631F88">
        <w:rPr>
          <w:b/>
          <w:bCs/>
          <w:sz w:val="28"/>
          <w:szCs w:val="28"/>
        </w:rPr>
        <w:t xml:space="preserve">зарегистрированным </w:t>
      </w:r>
    </w:p>
    <w:p w14:paraId="4AC80F36" w14:textId="08F7FA42" w:rsidR="007E1CD7" w:rsidRPr="00777BC0" w:rsidRDefault="00631F88" w:rsidP="00777BC0">
      <w:pPr>
        <w:tabs>
          <w:tab w:val="left" w:pos="567"/>
          <w:tab w:val="left" w:pos="851"/>
          <w:tab w:val="left" w:pos="993"/>
        </w:tabs>
        <w:spacing w:after="0" w:line="240" w:lineRule="auto"/>
        <w:jc w:val="center"/>
        <w:rPr>
          <w:b/>
          <w:sz w:val="28"/>
          <w:szCs w:val="28"/>
        </w:rPr>
      </w:pPr>
      <w:r w:rsidRPr="00631F88">
        <w:rPr>
          <w:b/>
          <w:bCs/>
          <w:sz w:val="28"/>
          <w:szCs w:val="28"/>
        </w:rPr>
        <w:t>на территории муниципального района «Белгородский район» Белгородской области</w:t>
      </w:r>
    </w:p>
    <w:p w14:paraId="59A9DE22" w14:textId="77777777" w:rsidR="00FB3830" w:rsidRPr="0052469F" w:rsidRDefault="00FB3830" w:rsidP="007E1CD7">
      <w:pPr>
        <w:tabs>
          <w:tab w:val="left" w:pos="567"/>
          <w:tab w:val="left" w:pos="851"/>
          <w:tab w:val="left" w:pos="993"/>
        </w:tabs>
        <w:spacing w:after="0" w:line="240" w:lineRule="auto"/>
        <w:jc w:val="center"/>
        <w:rPr>
          <w:b/>
          <w:sz w:val="28"/>
          <w:szCs w:val="28"/>
        </w:rPr>
      </w:pPr>
    </w:p>
    <w:p w14:paraId="13C6610E" w14:textId="708B8489" w:rsidR="00FB3830" w:rsidRDefault="00FB3830" w:rsidP="00FB3830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B3830">
        <w:rPr>
          <w:bCs/>
          <w:sz w:val="28"/>
          <w:szCs w:val="28"/>
        </w:rPr>
        <w:t xml:space="preserve">Руководствуясь </w:t>
      </w:r>
      <w:r w:rsidRPr="00FB3830">
        <w:rPr>
          <w:sz w:val="28"/>
          <w:szCs w:val="28"/>
        </w:rPr>
        <w:t>Федераль</w:t>
      </w:r>
      <w:r w:rsidR="005455D7">
        <w:rPr>
          <w:sz w:val="28"/>
          <w:szCs w:val="28"/>
        </w:rPr>
        <w:t>ным законом от 6 октября 2003 года</w:t>
      </w:r>
      <w:r w:rsidRPr="00FB3830">
        <w:rPr>
          <w:sz w:val="28"/>
          <w:szCs w:val="28"/>
        </w:rPr>
        <w:t xml:space="preserve"> № 131-ФЗ </w:t>
      </w:r>
      <w:r w:rsidR="00D20667">
        <w:rPr>
          <w:sz w:val="28"/>
          <w:szCs w:val="28"/>
        </w:rPr>
        <w:t xml:space="preserve">     </w:t>
      </w:r>
      <w:r w:rsidRPr="00FB3830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во исполнение пункта 14 перечня поручений, данных </w:t>
      </w:r>
      <w:r w:rsidR="00D20667">
        <w:rPr>
          <w:sz w:val="28"/>
          <w:szCs w:val="28"/>
        </w:rPr>
        <w:t xml:space="preserve">      </w:t>
      </w:r>
      <w:r w:rsidRPr="00FB3830">
        <w:rPr>
          <w:sz w:val="28"/>
          <w:szCs w:val="28"/>
        </w:rPr>
        <w:t>на заседании по рассмотрению текущих вопросов Правительства Белгородской области 17 февраля 2025 года,</w:t>
      </w:r>
      <w:r w:rsidR="00DC4179">
        <w:rPr>
          <w:sz w:val="28"/>
          <w:szCs w:val="28"/>
        </w:rPr>
        <w:t xml:space="preserve"> решением </w:t>
      </w:r>
      <w:r w:rsidR="00ED4A25">
        <w:rPr>
          <w:sz w:val="28"/>
          <w:szCs w:val="28"/>
        </w:rPr>
        <w:t>М</w:t>
      </w:r>
      <w:r w:rsidR="00DC4179">
        <w:rPr>
          <w:sz w:val="28"/>
          <w:szCs w:val="28"/>
        </w:rPr>
        <w:t xml:space="preserve">униципального совета Белгородского района от  </w:t>
      </w:r>
      <w:r w:rsidR="00CE2942">
        <w:rPr>
          <w:sz w:val="28"/>
          <w:szCs w:val="28"/>
        </w:rPr>
        <w:t xml:space="preserve">28 марта </w:t>
      </w:r>
      <w:r w:rsidR="00DC4179">
        <w:rPr>
          <w:sz w:val="28"/>
          <w:szCs w:val="28"/>
        </w:rPr>
        <w:t xml:space="preserve">2025 года № </w:t>
      </w:r>
      <w:r w:rsidR="00CE2942">
        <w:rPr>
          <w:sz w:val="28"/>
          <w:szCs w:val="28"/>
        </w:rPr>
        <w:t xml:space="preserve">224 </w:t>
      </w:r>
      <w:r w:rsidR="00DC4179">
        <w:rPr>
          <w:sz w:val="28"/>
          <w:szCs w:val="28"/>
        </w:rPr>
        <w:t>«</w:t>
      </w:r>
      <w:r w:rsidR="00DC4179" w:rsidRPr="00DC4179">
        <w:rPr>
          <w:bCs/>
          <w:sz w:val="28"/>
          <w:szCs w:val="28"/>
        </w:rPr>
        <w:t>Об осуществлении единовременной денежной выплаты</w:t>
      </w:r>
      <w:r w:rsidR="00DC4179">
        <w:rPr>
          <w:bCs/>
          <w:sz w:val="28"/>
          <w:szCs w:val="28"/>
        </w:rPr>
        <w:t xml:space="preserve"> </w:t>
      </w:r>
      <w:r w:rsidR="00DC4179" w:rsidRPr="00DC4179">
        <w:rPr>
          <w:bCs/>
          <w:sz w:val="28"/>
          <w:szCs w:val="28"/>
        </w:rPr>
        <w:t>отдельным</w:t>
      </w:r>
      <w:r w:rsidR="00DC4179">
        <w:rPr>
          <w:bCs/>
          <w:sz w:val="28"/>
          <w:szCs w:val="28"/>
        </w:rPr>
        <w:t xml:space="preserve"> </w:t>
      </w:r>
      <w:r w:rsidR="00DC4179" w:rsidRPr="00DC4179">
        <w:rPr>
          <w:bCs/>
          <w:sz w:val="28"/>
          <w:szCs w:val="28"/>
        </w:rPr>
        <w:t>категориям</w:t>
      </w:r>
      <w:r w:rsidR="00DC4179">
        <w:rPr>
          <w:bCs/>
          <w:sz w:val="28"/>
          <w:szCs w:val="28"/>
        </w:rPr>
        <w:t xml:space="preserve"> </w:t>
      </w:r>
      <w:r w:rsidR="00DC4179" w:rsidRPr="00DC4179">
        <w:rPr>
          <w:bCs/>
          <w:sz w:val="28"/>
          <w:szCs w:val="28"/>
        </w:rPr>
        <w:t>граждан ко Дню Победы в 2025 году»</w:t>
      </w:r>
      <w:r w:rsidRPr="00FB3830">
        <w:rPr>
          <w:sz w:val="28"/>
          <w:szCs w:val="28"/>
        </w:rPr>
        <w:t xml:space="preserve"> в целях предоставления дополнительной меры социальной поддержки отдельным категориям граждан, зарегистрированным на территории муниципального района «Белгородский район» Белгородской области</w:t>
      </w:r>
      <w:r w:rsidR="003774DD">
        <w:rPr>
          <w:sz w:val="28"/>
          <w:szCs w:val="28"/>
        </w:rPr>
        <w:t xml:space="preserve"> администрация Белгородского района постановила</w:t>
      </w:r>
      <w:r>
        <w:rPr>
          <w:sz w:val="28"/>
          <w:szCs w:val="28"/>
        </w:rPr>
        <w:t>:</w:t>
      </w:r>
    </w:p>
    <w:p w14:paraId="3D1E43D6" w14:textId="47F55C15" w:rsidR="00777BC0" w:rsidRPr="00777BC0" w:rsidRDefault="00777BC0" w:rsidP="00F15575">
      <w:pPr>
        <w:pStyle w:val="af3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управление</w:t>
      </w:r>
      <w:r w:rsidRPr="00FB3830">
        <w:rPr>
          <w:sz w:val="28"/>
          <w:szCs w:val="28"/>
        </w:rPr>
        <w:t xml:space="preserve"> социальной защиты населения администрации Белгородского района</w:t>
      </w:r>
      <w:r>
        <w:rPr>
          <w:sz w:val="28"/>
          <w:szCs w:val="28"/>
        </w:rPr>
        <w:t xml:space="preserve"> уполномоченным органом </w:t>
      </w:r>
      <w:r w:rsidRPr="00777BC0">
        <w:rPr>
          <w:sz w:val="28"/>
          <w:szCs w:val="28"/>
        </w:rPr>
        <w:t xml:space="preserve">на осуществление муниципальной единовременной денежной выплаты отдельным категориям граждан ко Дню Победы в 2025 году отдельным категориям граждан, </w:t>
      </w:r>
      <w:r w:rsidRPr="00777BC0">
        <w:rPr>
          <w:bCs/>
          <w:sz w:val="28"/>
          <w:szCs w:val="28"/>
        </w:rPr>
        <w:t>зарегистрированным на территории муниципального района «Белгородский район» Белгородской области</w:t>
      </w:r>
    </w:p>
    <w:p w14:paraId="32970E03" w14:textId="0734E744" w:rsidR="00FB3830" w:rsidRPr="00FB3830" w:rsidRDefault="00FB3830" w:rsidP="00F15575">
      <w:pPr>
        <w:pStyle w:val="af3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B3830">
        <w:rPr>
          <w:sz w:val="28"/>
          <w:szCs w:val="28"/>
        </w:rPr>
        <w:t>Управлению социальной защиты населения администрации Белгородского района (</w:t>
      </w:r>
      <w:proofErr w:type="spellStart"/>
      <w:r w:rsidRPr="00FB3830">
        <w:rPr>
          <w:sz w:val="28"/>
          <w:szCs w:val="28"/>
        </w:rPr>
        <w:t>Люлина</w:t>
      </w:r>
      <w:proofErr w:type="spellEnd"/>
      <w:r w:rsidRPr="00FB3830">
        <w:rPr>
          <w:sz w:val="28"/>
          <w:szCs w:val="28"/>
        </w:rPr>
        <w:t xml:space="preserve"> О.В.) </w:t>
      </w:r>
      <w:r>
        <w:rPr>
          <w:sz w:val="28"/>
          <w:szCs w:val="28"/>
        </w:rPr>
        <w:t>п</w:t>
      </w:r>
      <w:r w:rsidRPr="00FB3830">
        <w:rPr>
          <w:sz w:val="28"/>
          <w:szCs w:val="28"/>
        </w:rPr>
        <w:t>редоставить единовременную денежную выплату</w:t>
      </w:r>
      <w:r>
        <w:rPr>
          <w:sz w:val="28"/>
          <w:szCs w:val="28"/>
        </w:rPr>
        <w:t xml:space="preserve"> </w:t>
      </w:r>
      <w:r w:rsidRPr="00FB3830">
        <w:rPr>
          <w:sz w:val="28"/>
          <w:szCs w:val="28"/>
        </w:rPr>
        <w:t>ко</w:t>
      </w:r>
      <w:r>
        <w:rPr>
          <w:sz w:val="28"/>
          <w:szCs w:val="28"/>
        </w:rPr>
        <w:t xml:space="preserve"> </w:t>
      </w:r>
      <w:r w:rsidRPr="00FB3830">
        <w:rPr>
          <w:sz w:val="28"/>
          <w:szCs w:val="28"/>
        </w:rPr>
        <w:t>Дню</w:t>
      </w:r>
      <w:r>
        <w:rPr>
          <w:sz w:val="28"/>
          <w:szCs w:val="28"/>
        </w:rPr>
        <w:t xml:space="preserve"> </w:t>
      </w:r>
      <w:r w:rsidRPr="00FB3830">
        <w:rPr>
          <w:sz w:val="28"/>
          <w:szCs w:val="28"/>
        </w:rPr>
        <w:t xml:space="preserve">Победы в 2025 году следующим категориям граждан: </w:t>
      </w:r>
    </w:p>
    <w:p w14:paraId="68015F2E" w14:textId="12A6722B" w:rsidR="00FB3830" w:rsidRPr="00FB3830" w:rsidRDefault="00777BC0" w:rsidP="00FB3830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2</w:t>
      </w:r>
      <w:r w:rsidR="00FB3830" w:rsidRPr="00FB3830">
        <w:rPr>
          <w:sz w:val="28"/>
          <w:szCs w:val="28"/>
        </w:rPr>
        <w:t>.1. </w:t>
      </w:r>
      <w:bookmarkStart w:id="1" w:name="_Hlk192579418"/>
      <w:r w:rsidR="000F3E8E">
        <w:rPr>
          <w:sz w:val="28"/>
          <w:szCs w:val="28"/>
        </w:rPr>
        <w:t>У</w:t>
      </w:r>
      <w:r w:rsidR="00FB3830" w:rsidRPr="00FB3830">
        <w:rPr>
          <w:sz w:val="28"/>
          <w:szCs w:val="28"/>
        </w:rPr>
        <w:t>частникам Великой Отечественной войны</w:t>
      </w:r>
      <w:bookmarkEnd w:id="1"/>
      <w:r w:rsidR="00FB3830" w:rsidRPr="00FB3830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 xml:space="preserve"> 20 000 (двадцать тысяч) рублей.</w:t>
      </w:r>
    </w:p>
    <w:p w14:paraId="17AD5C9A" w14:textId="3D7EE39C" w:rsidR="00FB3830" w:rsidRDefault="00777BC0" w:rsidP="00FB3830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3830" w:rsidRPr="00FB3830">
        <w:rPr>
          <w:sz w:val="28"/>
          <w:szCs w:val="28"/>
        </w:rPr>
        <w:t>.2.</w:t>
      </w:r>
      <w:r w:rsidR="00FB3830" w:rsidRPr="00FB3830">
        <w:rPr>
          <w:b/>
          <w:bCs/>
          <w:sz w:val="28"/>
          <w:szCs w:val="28"/>
        </w:rPr>
        <w:t> </w:t>
      </w:r>
      <w:r w:rsidR="000F3E8E">
        <w:rPr>
          <w:bCs/>
          <w:sz w:val="28"/>
          <w:szCs w:val="28"/>
        </w:rPr>
        <w:t>Л</w:t>
      </w:r>
      <w:r w:rsidR="00FB3830" w:rsidRPr="00FB3830">
        <w:rPr>
          <w:bCs/>
          <w:sz w:val="28"/>
          <w:szCs w:val="28"/>
        </w:rPr>
        <w:t xml:space="preserve">ицам, награжденным знаком «Жителю блокадного Ленинграда»; </w:t>
      </w:r>
      <w:r w:rsidR="00FB3830" w:rsidRPr="00FB3830">
        <w:rPr>
          <w:sz w:val="28"/>
          <w:szCs w:val="28"/>
        </w:rPr>
        <w:t xml:space="preserve">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 и награжденным орденами или медалями СССР </w:t>
      </w:r>
      <w:r w:rsidR="00D20667">
        <w:rPr>
          <w:sz w:val="28"/>
          <w:szCs w:val="28"/>
        </w:rPr>
        <w:t xml:space="preserve">                            </w:t>
      </w:r>
      <w:r w:rsidR="00FB3830" w:rsidRPr="00FB3830">
        <w:rPr>
          <w:sz w:val="28"/>
          <w:szCs w:val="28"/>
        </w:rPr>
        <w:t>за самоотверженный труд в период Великой Отечественной войны (труженики тыла)</w:t>
      </w:r>
      <w:r w:rsidR="008E70B3">
        <w:rPr>
          <w:sz w:val="28"/>
          <w:szCs w:val="28"/>
        </w:rPr>
        <w:t>;</w:t>
      </w:r>
      <w:r w:rsidR="00FB3830" w:rsidRPr="00FB3830">
        <w:rPr>
          <w:bCs/>
          <w:sz w:val="28"/>
          <w:szCs w:val="28"/>
        </w:rPr>
        <w:t xml:space="preserve"> несовершеннолетним узникам фашистских концлагерей</w:t>
      </w:r>
      <w:r w:rsidR="008E70B3">
        <w:rPr>
          <w:bCs/>
          <w:sz w:val="28"/>
          <w:szCs w:val="28"/>
        </w:rPr>
        <w:t>; супругам погибших (умерших) участников Великой Отечественной войны</w:t>
      </w:r>
      <w:r w:rsidR="00FB3830" w:rsidRPr="00FB3830">
        <w:rPr>
          <w:bCs/>
          <w:sz w:val="28"/>
          <w:szCs w:val="28"/>
        </w:rPr>
        <w:t xml:space="preserve"> </w:t>
      </w:r>
      <w:r w:rsidR="00FB3830" w:rsidRPr="00FB3830">
        <w:rPr>
          <w:sz w:val="28"/>
          <w:szCs w:val="28"/>
        </w:rPr>
        <w:t>и лицам,</w:t>
      </w:r>
      <w:r w:rsidR="00FB3830" w:rsidRPr="00FB3830">
        <w:rPr>
          <w:b/>
          <w:bCs/>
          <w:sz w:val="28"/>
          <w:szCs w:val="28"/>
        </w:rPr>
        <w:t xml:space="preserve"> </w:t>
      </w:r>
      <w:r w:rsidR="00FB3830" w:rsidRPr="00FB3830">
        <w:rPr>
          <w:sz w:val="28"/>
          <w:szCs w:val="28"/>
        </w:rPr>
        <w:lastRenderedPageBreak/>
        <w:t>родившимся в период  с 22 июня 1923 года по 3 сентября 1945 года</w:t>
      </w:r>
      <w:r w:rsidR="00FB3830" w:rsidRPr="00FB3830">
        <w:rPr>
          <w:b/>
          <w:bCs/>
          <w:sz w:val="28"/>
          <w:szCs w:val="28"/>
        </w:rPr>
        <w:t xml:space="preserve"> </w:t>
      </w:r>
      <w:r w:rsidR="00FB3830" w:rsidRPr="00FB3830">
        <w:rPr>
          <w:sz w:val="28"/>
          <w:szCs w:val="28"/>
        </w:rPr>
        <w:t>(дети войны) в размере 1 000 (одна тысяча) рублей.</w:t>
      </w:r>
    </w:p>
    <w:p w14:paraId="194A3174" w14:textId="2953C04A" w:rsidR="00106167" w:rsidRPr="00FB3830" w:rsidRDefault="00777BC0" w:rsidP="00FB3830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6167">
        <w:rPr>
          <w:sz w:val="28"/>
          <w:szCs w:val="28"/>
        </w:rPr>
        <w:t xml:space="preserve">. Утвердить Порядок </w:t>
      </w:r>
      <w:r w:rsidR="00106167" w:rsidRPr="00DE5F6F">
        <w:rPr>
          <w:sz w:val="28"/>
          <w:szCs w:val="28"/>
        </w:rPr>
        <w:t>предоставлени</w:t>
      </w:r>
      <w:r w:rsidR="00106167">
        <w:rPr>
          <w:sz w:val="28"/>
          <w:szCs w:val="28"/>
        </w:rPr>
        <w:t xml:space="preserve">я </w:t>
      </w:r>
      <w:bookmarkStart w:id="2" w:name="_Hlk193116819"/>
      <w:r w:rsidR="00106167" w:rsidRPr="00106167">
        <w:rPr>
          <w:sz w:val="28"/>
          <w:szCs w:val="28"/>
        </w:rPr>
        <w:t>единовременн</w:t>
      </w:r>
      <w:r w:rsidR="00106167">
        <w:rPr>
          <w:sz w:val="28"/>
          <w:szCs w:val="28"/>
        </w:rPr>
        <w:t>ой</w:t>
      </w:r>
      <w:r w:rsidR="00106167" w:rsidRPr="00106167">
        <w:rPr>
          <w:sz w:val="28"/>
          <w:szCs w:val="28"/>
        </w:rPr>
        <w:t xml:space="preserve"> денежн</w:t>
      </w:r>
      <w:r w:rsidR="00106167">
        <w:rPr>
          <w:sz w:val="28"/>
          <w:szCs w:val="28"/>
        </w:rPr>
        <w:t>ой</w:t>
      </w:r>
      <w:r w:rsidR="00106167" w:rsidRPr="00106167">
        <w:rPr>
          <w:sz w:val="28"/>
          <w:szCs w:val="28"/>
        </w:rPr>
        <w:t xml:space="preserve"> выплат</w:t>
      </w:r>
      <w:r w:rsidR="00106167">
        <w:rPr>
          <w:sz w:val="28"/>
          <w:szCs w:val="28"/>
        </w:rPr>
        <w:t>ы</w:t>
      </w:r>
      <w:r w:rsidR="00106167" w:rsidRPr="00106167">
        <w:rPr>
          <w:sz w:val="28"/>
          <w:szCs w:val="28"/>
        </w:rPr>
        <w:t xml:space="preserve"> </w:t>
      </w:r>
      <w:bookmarkEnd w:id="2"/>
      <w:r w:rsidR="00106167" w:rsidRPr="00106167">
        <w:rPr>
          <w:sz w:val="28"/>
          <w:szCs w:val="28"/>
        </w:rPr>
        <w:t>ко Дню Победы в 2025 году</w:t>
      </w:r>
      <w:r w:rsidR="00106167">
        <w:rPr>
          <w:sz w:val="28"/>
          <w:szCs w:val="28"/>
        </w:rPr>
        <w:t xml:space="preserve"> (далее – Порядок, </w:t>
      </w:r>
      <w:r w:rsidR="00106167" w:rsidRPr="00DE5F6F">
        <w:rPr>
          <w:sz w:val="28"/>
          <w:szCs w:val="28"/>
        </w:rPr>
        <w:t>прилагается</w:t>
      </w:r>
      <w:r w:rsidR="00106167">
        <w:rPr>
          <w:sz w:val="28"/>
          <w:szCs w:val="28"/>
        </w:rPr>
        <w:t>).</w:t>
      </w:r>
    </w:p>
    <w:p w14:paraId="656DBF09" w14:textId="743428F8" w:rsidR="005743D9" w:rsidRDefault="00777BC0" w:rsidP="00311798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106167">
        <w:rPr>
          <w:sz w:val="28"/>
          <w:szCs w:val="28"/>
        </w:rPr>
        <w:t>.</w:t>
      </w:r>
      <w:r w:rsidR="005743D9">
        <w:rPr>
          <w:sz w:val="28"/>
          <w:szCs w:val="28"/>
        </w:rPr>
        <w:t> </w:t>
      </w:r>
      <w:r w:rsidR="00FB3830" w:rsidRPr="00FB3830">
        <w:rPr>
          <w:bCs/>
          <w:sz w:val="28"/>
          <w:szCs w:val="28"/>
        </w:rPr>
        <w:t>Комитету финансов и бюджетной политики администрации Белгородского района предусмотреть в бюджете муниципального района «Белгородский район» Белгородской области на 2025 год бюджетные ассигнования на осуществление муниципальной единовременной денежной выплаты</w:t>
      </w:r>
      <w:r>
        <w:rPr>
          <w:bCs/>
          <w:sz w:val="28"/>
          <w:szCs w:val="28"/>
        </w:rPr>
        <w:t xml:space="preserve"> ко Дню Победы</w:t>
      </w:r>
      <w:r w:rsidR="00FB3830" w:rsidRPr="00FB3830">
        <w:rPr>
          <w:bCs/>
          <w:sz w:val="28"/>
          <w:szCs w:val="28"/>
        </w:rPr>
        <w:t>.</w:t>
      </w:r>
    </w:p>
    <w:p w14:paraId="62E9F4A0" w14:textId="77B9BCE2" w:rsidR="00142E92" w:rsidRPr="00142E92" w:rsidRDefault="001B71D1" w:rsidP="0051047D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42E92" w:rsidRPr="00142E92">
        <w:rPr>
          <w:sz w:val="28"/>
          <w:szCs w:val="28"/>
        </w:rPr>
        <w:t xml:space="preserve">. Опубликовать настоящее </w:t>
      </w:r>
      <w:r w:rsidR="003774DD">
        <w:rPr>
          <w:sz w:val="28"/>
          <w:szCs w:val="28"/>
        </w:rPr>
        <w:t>постановление</w:t>
      </w:r>
      <w:r w:rsidR="00142E92" w:rsidRPr="00142E92">
        <w:rPr>
          <w:sz w:val="28"/>
          <w:szCs w:val="28"/>
        </w:rPr>
        <w:t xml:space="preserve"> в газете «Знамя» и разместить</w:t>
      </w:r>
      <w:r w:rsidR="00142E92" w:rsidRPr="00142E92">
        <w:rPr>
          <w:sz w:val="28"/>
          <w:szCs w:val="28"/>
        </w:rPr>
        <w:br/>
        <w:t>на официальном сайте органов местного самоуправления муниципального район</w:t>
      </w:r>
      <w:r w:rsidR="0051047D">
        <w:rPr>
          <w:sz w:val="28"/>
          <w:szCs w:val="28"/>
        </w:rPr>
        <w:t xml:space="preserve">а </w:t>
      </w:r>
      <w:r w:rsidR="0051047D" w:rsidRPr="0051047D">
        <w:rPr>
          <w:sz w:val="28"/>
          <w:szCs w:val="28"/>
        </w:rPr>
        <w:t>Белгородс</w:t>
      </w:r>
      <w:r w:rsidR="008E70B3">
        <w:rPr>
          <w:sz w:val="28"/>
          <w:szCs w:val="28"/>
        </w:rPr>
        <w:t xml:space="preserve">кий район» Белгородской области </w:t>
      </w:r>
      <w:r w:rsidR="0051047D" w:rsidRPr="0051047D">
        <w:rPr>
          <w:sz w:val="28"/>
          <w:szCs w:val="28"/>
        </w:rPr>
        <w:t>https://belgorodskijr31.gosweb.gosuslugi.ru.</w:t>
      </w:r>
      <w:r w:rsidR="0051047D">
        <w:rPr>
          <w:sz w:val="28"/>
          <w:szCs w:val="28"/>
        </w:rPr>
        <w:t xml:space="preserve">                                     </w:t>
      </w:r>
      <w:r w:rsidR="00142E92">
        <w:rPr>
          <w:sz w:val="28"/>
          <w:szCs w:val="28"/>
        </w:rPr>
        <w:t xml:space="preserve"> </w:t>
      </w:r>
    </w:p>
    <w:p w14:paraId="1EC6A38A" w14:textId="53F2DB74" w:rsidR="005743D9" w:rsidRDefault="001B71D1" w:rsidP="00311798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743D9">
        <w:rPr>
          <w:sz w:val="28"/>
          <w:szCs w:val="28"/>
        </w:rPr>
        <w:t>. </w:t>
      </w:r>
      <w:r w:rsidR="005743D9" w:rsidRPr="005743D9">
        <w:rPr>
          <w:sz w:val="28"/>
          <w:szCs w:val="28"/>
        </w:rPr>
        <w:t xml:space="preserve">Контроль за исполнением </w:t>
      </w:r>
      <w:r w:rsidR="005455D7">
        <w:rPr>
          <w:sz w:val="28"/>
          <w:szCs w:val="28"/>
        </w:rPr>
        <w:t>постановле</w:t>
      </w:r>
      <w:r w:rsidR="005743D9" w:rsidRPr="005743D9">
        <w:rPr>
          <w:sz w:val="28"/>
          <w:szCs w:val="28"/>
        </w:rPr>
        <w:t xml:space="preserve">ния возложить на заместителя главы администрации района </w:t>
      </w:r>
      <w:r w:rsidR="000F3E8E">
        <w:rPr>
          <w:sz w:val="28"/>
          <w:szCs w:val="28"/>
        </w:rPr>
        <w:t>−</w:t>
      </w:r>
      <w:r w:rsidR="005743D9" w:rsidRPr="005743D9">
        <w:rPr>
          <w:sz w:val="28"/>
          <w:szCs w:val="28"/>
        </w:rPr>
        <w:t xml:space="preserve"> руководителя комитета социальной политики администрации Белгородского района Малышеву М.Д.</w:t>
      </w:r>
    </w:p>
    <w:p w14:paraId="0D64645E" w14:textId="4DA142DA" w:rsidR="0052469F" w:rsidRDefault="0052469F" w:rsidP="005743D9">
      <w:pPr>
        <w:tabs>
          <w:tab w:val="left" w:pos="0"/>
          <w:tab w:val="left" w:pos="851"/>
          <w:tab w:val="left" w:pos="993"/>
        </w:tabs>
        <w:spacing w:after="0" w:line="240" w:lineRule="auto"/>
        <w:jc w:val="both"/>
        <w:rPr>
          <w:sz w:val="28"/>
          <w:szCs w:val="28"/>
        </w:rPr>
      </w:pPr>
    </w:p>
    <w:p w14:paraId="3E8E924B" w14:textId="7E8F0CB3" w:rsidR="0051047D" w:rsidRDefault="0051047D" w:rsidP="005743D9">
      <w:pPr>
        <w:tabs>
          <w:tab w:val="left" w:pos="0"/>
          <w:tab w:val="left" w:pos="851"/>
          <w:tab w:val="left" w:pos="993"/>
        </w:tabs>
        <w:spacing w:after="0" w:line="240" w:lineRule="auto"/>
        <w:jc w:val="both"/>
        <w:rPr>
          <w:sz w:val="28"/>
          <w:szCs w:val="28"/>
        </w:rPr>
      </w:pPr>
    </w:p>
    <w:p w14:paraId="50E73DD7" w14:textId="77777777" w:rsidR="0051047D" w:rsidRDefault="0051047D" w:rsidP="005743D9">
      <w:pPr>
        <w:tabs>
          <w:tab w:val="left" w:pos="0"/>
          <w:tab w:val="left" w:pos="851"/>
          <w:tab w:val="left" w:pos="993"/>
        </w:tabs>
        <w:spacing w:after="0" w:line="240" w:lineRule="auto"/>
        <w:jc w:val="both"/>
        <w:rPr>
          <w:sz w:val="28"/>
          <w:szCs w:val="28"/>
        </w:rPr>
      </w:pPr>
    </w:p>
    <w:tbl>
      <w:tblPr>
        <w:tblStyle w:val="af8"/>
        <w:tblW w:w="1049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394"/>
      </w:tblGrid>
      <w:tr w:rsidR="005743D9" w:rsidRPr="005743D9" w14:paraId="6BDEC738" w14:textId="77777777" w:rsidTr="00FB3830">
        <w:tc>
          <w:tcPr>
            <w:tcW w:w="6096" w:type="dxa"/>
          </w:tcPr>
          <w:p w14:paraId="32232941" w14:textId="6B843F72" w:rsidR="00986C8C" w:rsidRDefault="00986C8C" w:rsidP="00986C8C">
            <w:pPr>
              <w:ind w:firstLine="34"/>
              <w:rPr>
                <w:rFonts w:eastAsia="Arial"/>
                <w:b/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</w:rPr>
              <w:t xml:space="preserve">      Г</w:t>
            </w:r>
            <w:r w:rsidR="005743D9" w:rsidRPr="005743D9">
              <w:rPr>
                <w:rFonts w:eastAsia="Arial"/>
                <w:b/>
                <w:sz w:val="28"/>
                <w:szCs w:val="28"/>
              </w:rPr>
              <w:t>лав</w:t>
            </w:r>
            <w:r>
              <w:rPr>
                <w:rFonts w:eastAsia="Arial"/>
                <w:b/>
                <w:sz w:val="28"/>
                <w:szCs w:val="28"/>
              </w:rPr>
              <w:t xml:space="preserve">а </w:t>
            </w:r>
            <w:r w:rsidR="005743D9" w:rsidRPr="005743D9">
              <w:rPr>
                <w:rFonts w:eastAsia="Arial"/>
                <w:b/>
                <w:sz w:val="28"/>
                <w:szCs w:val="28"/>
              </w:rPr>
              <w:t xml:space="preserve">администрации </w:t>
            </w:r>
          </w:p>
          <w:p w14:paraId="4F5493BA" w14:textId="79C30F6B" w:rsidR="005743D9" w:rsidRPr="005743D9" w:rsidRDefault="00986C8C" w:rsidP="00986C8C">
            <w:pPr>
              <w:ind w:firstLine="34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</w:rPr>
              <w:t xml:space="preserve">      </w:t>
            </w:r>
            <w:r w:rsidR="005743D9" w:rsidRPr="005743D9">
              <w:rPr>
                <w:rFonts w:eastAsia="Arial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394" w:type="dxa"/>
          </w:tcPr>
          <w:p w14:paraId="2E298936" w14:textId="77777777" w:rsidR="005743D9" w:rsidRPr="005743D9" w:rsidRDefault="005743D9" w:rsidP="005743D9">
            <w:pPr>
              <w:jc w:val="center"/>
              <w:rPr>
                <w:rFonts w:eastAsia="Arial"/>
                <w:b/>
                <w:sz w:val="28"/>
                <w:szCs w:val="28"/>
              </w:rPr>
            </w:pPr>
          </w:p>
          <w:p w14:paraId="7AB4243A" w14:textId="39FD8FD5" w:rsidR="005743D9" w:rsidRPr="005743D9" w:rsidRDefault="005743D9" w:rsidP="005743D9">
            <w:pPr>
              <w:tabs>
                <w:tab w:val="left" w:pos="0"/>
                <w:tab w:val="left" w:pos="851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5743D9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</w:t>
            </w:r>
            <w:r w:rsidRPr="005743D9">
              <w:rPr>
                <w:rFonts w:eastAsia="Calibri"/>
                <w:b/>
                <w:sz w:val="28"/>
                <w:szCs w:val="28"/>
                <w:lang w:eastAsia="en-US"/>
              </w:rPr>
              <w:t xml:space="preserve"> Т.П. </w:t>
            </w:r>
            <w:proofErr w:type="spellStart"/>
            <w:r w:rsidRPr="005743D9">
              <w:rPr>
                <w:rFonts w:eastAsia="Calibri"/>
                <w:b/>
                <w:sz w:val="28"/>
                <w:szCs w:val="28"/>
                <w:lang w:eastAsia="en-US"/>
              </w:rPr>
              <w:t>Круглякова</w:t>
            </w:r>
            <w:proofErr w:type="spellEnd"/>
          </w:p>
        </w:tc>
      </w:tr>
    </w:tbl>
    <w:p w14:paraId="1F505A02" w14:textId="6899C322" w:rsidR="005743D9" w:rsidRDefault="005743D9" w:rsidP="005743D9">
      <w:pPr>
        <w:spacing w:after="0" w:line="240" w:lineRule="auto"/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106167" w:rsidRPr="00106167" w14:paraId="02584BB6" w14:textId="77777777" w:rsidTr="00215CED">
        <w:tc>
          <w:tcPr>
            <w:tcW w:w="4388" w:type="dxa"/>
          </w:tcPr>
          <w:p w14:paraId="78F40EFD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22323E6B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6C93F787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275C4FB6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67FBA2EA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61D0E6C0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4CB3B1B8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6A76222F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148EE0FB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33E9746C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69BA47EA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1BFDEBFF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539E32E2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2D1ECD72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00A57D92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09A450DB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4E00A516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2A8FA765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2BD4B495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6CB53DF9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1D5E7444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3408D279" w14:textId="77777777" w:rsidR="00142E92" w:rsidRDefault="00142E92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14:paraId="759A9087" w14:textId="77777777" w:rsidR="00D724CD" w:rsidRDefault="00D724CD" w:rsidP="00777BC0">
            <w:pPr>
              <w:widowControl w:val="0"/>
              <w:rPr>
                <w:b/>
                <w:sz w:val="28"/>
                <w:szCs w:val="28"/>
              </w:rPr>
            </w:pPr>
          </w:p>
          <w:p w14:paraId="2F45A3C0" w14:textId="4C050C78" w:rsidR="00106167" w:rsidRPr="00106167" w:rsidRDefault="000F3E8E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УТВЕРЖДЁ</w:t>
            </w:r>
            <w:r w:rsidR="00106167" w:rsidRPr="00106167">
              <w:rPr>
                <w:b/>
                <w:sz w:val="28"/>
                <w:szCs w:val="28"/>
              </w:rPr>
              <w:t>Н</w:t>
            </w:r>
          </w:p>
          <w:p w14:paraId="1DA7BAB8" w14:textId="7FAA96B4" w:rsidR="00106167" w:rsidRPr="00106167" w:rsidRDefault="005455D7" w:rsidP="00215CED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</w:t>
            </w:r>
            <w:r w:rsidR="00106167" w:rsidRPr="00106167">
              <w:rPr>
                <w:b/>
                <w:sz w:val="28"/>
                <w:szCs w:val="28"/>
              </w:rPr>
              <w:t>нием администрации</w:t>
            </w:r>
          </w:p>
          <w:p w14:paraId="46B2E0A3" w14:textId="77777777" w:rsidR="00106167" w:rsidRPr="00106167" w:rsidRDefault="00106167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06167">
              <w:rPr>
                <w:b/>
                <w:sz w:val="28"/>
                <w:szCs w:val="28"/>
              </w:rPr>
              <w:t>Белгородского района</w:t>
            </w:r>
          </w:p>
          <w:p w14:paraId="5760A51B" w14:textId="77777777" w:rsidR="00106167" w:rsidRPr="00106167" w:rsidRDefault="00106167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06167">
              <w:rPr>
                <w:b/>
                <w:sz w:val="28"/>
                <w:szCs w:val="28"/>
              </w:rPr>
              <w:t>от «____» ________2025 г. № ___</w:t>
            </w:r>
          </w:p>
          <w:p w14:paraId="31AAD91F" w14:textId="77777777" w:rsidR="00106167" w:rsidRPr="00106167" w:rsidRDefault="00106167" w:rsidP="00215CE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05D499B" w14:textId="77777777" w:rsidR="00106167" w:rsidRPr="00106167" w:rsidRDefault="00106167" w:rsidP="00106167">
      <w:pPr>
        <w:widowControl w:val="0"/>
        <w:spacing w:after="0" w:line="240" w:lineRule="auto"/>
        <w:rPr>
          <w:b/>
          <w:sz w:val="28"/>
          <w:szCs w:val="28"/>
        </w:rPr>
      </w:pPr>
    </w:p>
    <w:p w14:paraId="65DD7389" w14:textId="77777777" w:rsidR="00106167" w:rsidRPr="00106167" w:rsidRDefault="00106167" w:rsidP="00106167">
      <w:pPr>
        <w:widowControl w:val="0"/>
        <w:spacing w:after="0" w:line="240" w:lineRule="auto"/>
        <w:rPr>
          <w:b/>
          <w:sz w:val="28"/>
          <w:szCs w:val="28"/>
        </w:rPr>
      </w:pPr>
    </w:p>
    <w:p w14:paraId="7BA63066" w14:textId="77777777" w:rsidR="00106167" w:rsidRPr="00106167" w:rsidRDefault="00106167" w:rsidP="00106167">
      <w:pPr>
        <w:widowControl w:val="0"/>
        <w:spacing w:after="0" w:line="240" w:lineRule="auto"/>
        <w:ind w:right="140" w:firstLine="709"/>
        <w:jc w:val="center"/>
        <w:rPr>
          <w:b/>
          <w:sz w:val="28"/>
          <w:szCs w:val="28"/>
        </w:rPr>
      </w:pPr>
      <w:r w:rsidRPr="00106167">
        <w:rPr>
          <w:b/>
          <w:sz w:val="28"/>
          <w:szCs w:val="28"/>
        </w:rPr>
        <w:t>Порядок</w:t>
      </w:r>
    </w:p>
    <w:p w14:paraId="2ADA7476" w14:textId="77777777" w:rsidR="00777BC0" w:rsidRDefault="00631F88" w:rsidP="00631F88">
      <w:pPr>
        <w:widowControl w:val="0"/>
        <w:spacing w:after="0" w:line="240" w:lineRule="auto"/>
        <w:ind w:right="140" w:firstLine="709"/>
        <w:jc w:val="center"/>
        <w:rPr>
          <w:b/>
          <w:bCs/>
          <w:sz w:val="28"/>
          <w:szCs w:val="28"/>
        </w:rPr>
      </w:pPr>
      <w:r w:rsidRPr="00631F88">
        <w:rPr>
          <w:b/>
          <w:bCs/>
          <w:sz w:val="28"/>
          <w:szCs w:val="28"/>
        </w:rPr>
        <w:t>предоставления единовременн</w:t>
      </w:r>
      <w:r>
        <w:rPr>
          <w:b/>
          <w:bCs/>
          <w:sz w:val="28"/>
          <w:szCs w:val="28"/>
        </w:rPr>
        <w:t>ой</w:t>
      </w:r>
      <w:r w:rsidRPr="00631F88">
        <w:rPr>
          <w:b/>
          <w:bCs/>
          <w:sz w:val="28"/>
          <w:szCs w:val="28"/>
        </w:rPr>
        <w:t xml:space="preserve"> денежн</w:t>
      </w:r>
      <w:r>
        <w:rPr>
          <w:b/>
          <w:bCs/>
          <w:sz w:val="28"/>
          <w:szCs w:val="28"/>
        </w:rPr>
        <w:t>ой</w:t>
      </w:r>
      <w:r w:rsidRPr="00631F88">
        <w:rPr>
          <w:b/>
          <w:bCs/>
          <w:sz w:val="28"/>
          <w:szCs w:val="28"/>
        </w:rPr>
        <w:t xml:space="preserve"> выплат</w:t>
      </w:r>
      <w:r>
        <w:rPr>
          <w:b/>
          <w:bCs/>
          <w:sz w:val="28"/>
          <w:szCs w:val="28"/>
        </w:rPr>
        <w:t>ы</w:t>
      </w:r>
      <w:r w:rsidRPr="00631F88">
        <w:rPr>
          <w:b/>
          <w:bCs/>
          <w:sz w:val="28"/>
          <w:szCs w:val="28"/>
        </w:rPr>
        <w:t xml:space="preserve"> </w:t>
      </w:r>
    </w:p>
    <w:p w14:paraId="039ACE68" w14:textId="19B29CC0" w:rsidR="00631F88" w:rsidRDefault="00631F88" w:rsidP="00631F88">
      <w:pPr>
        <w:widowControl w:val="0"/>
        <w:spacing w:after="0" w:line="240" w:lineRule="auto"/>
        <w:ind w:right="140" w:firstLine="709"/>
        <w:jc w:val="center"/>
        <w:rPr>
          <w:b/>
          <w:bCs/>
          <w:sz w:val="28"/>
          <w:szCs w:val="28"/>
        </w:rPr>
      </w:pPr>
      <w:r w:rsidRPr="00631F88">
        <w:rPr>
          <w:b/>
          <w:bCs/>
          <w:sz w:val="28"/>
          <w:szCs w:val="28"/>
        </w:rPr>
        <w:t xml:space="preserve">ко Дню Победы в 2025 году отдельным категориям граждан, зарегистрированным на территории муниципального района «Белгородский район» Белгородской области </w:t>
      </w:r>
    </w:p>
    <w:p w14:paraId="7681DEE6" w14:textId="77777777" w:rsidR="00631F88" w:rsidRDefault="00631F88" w:rsidP="00631F88">
      <w:pPr>
        <w:widowControl w:val="0"/>
        <w:spacing w:after="0" w:line="240" w:lineRule="auto"/>
        <w:ind w:right="140" w:firstLine="709"/>
        <w:jc w:val="center"/>
        <w:rPr>
          <w:b/>
          <w:bCs/>
          <w:sz w:val="28"/>
          <w:szCs w:val="28"/>
        </w:rPr>
      </w:pPr>
    </w:p>
    <w:p w14:paraId="7CB68C36" w14:textId="64ED166A" w:rsidR="00106167" w:rsidRPr="00106167" w:rsidRDefault="00106167" w:rsidP="00631F88">
      <w:pPr>
        <w:widowControl w:val="0"/>
        <w:spacing w:after="0" w:line="240" w:lineRule="auto"/>
        <w:ind w:right="140" w:firstLine="709"/>
        <w:jc w:val="center"/>
        <w:rPr>
          <w:b/>
          <w:sz w:val="28"/>
          <w:szCs w:val="28"/>
        </w:rPr>
      </w:pPr>
      <w:r w:rsidRPr="00106167">
        <w:rPr>
          <w:b/>
          <w:sz w:val="28"/>
          <w:szCs w:val="28"/>
        </w:rPr>
        <w:t>1. Общие положения</w:t>
      </w:r>
    </w:p>
    <w:p w14:paraId="022DEC1B" w14:textId="77777777" w:rsidR="00106167" w:rsidRPr="00106167" w:rsidRDefault="00106167" w:rsidP="00106167">
      <w:pPr>
        <w:widowControl w:val="0"/>
        <w:spacing w:after="0" w:line="240" w:lineRule="auto"/>
        <w:ind w:right="140" w:firstLine="709"/>
        <w:jc w:val="both"/>
        <w:rPr>
          <w:sz w:val="28"/>
          <w:szCs w:val="28"/>
        </w:rPr>
      </w:pPr>
    </w:p>
    <w:p w14:paraId="36C77E48" w14:textId="044847F3" w:rsidR="00106167" w:rsidRPr="00106167" w:rsidRDefault="00106167" w:rsidP="00106167">
      <w:pPr>
        <w:widowControl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106167">
        <w:rPr>
          <w:sz w:val="28"/>
          <w:szCs w:val="28"/>
        </w:rPr>
        <w:t>1.1.</w:t>
      </w:r>
      <w:bookmarkStart w:id="3" w:name="_Hlk193117017"/>
      <w:r w:rsidR="00631F88" w:rsidRPr="00631F88">
        <w:rPr>
          <w:sz w:val="28"/>
          <w:szCs w:val="28"/>
        </w:rPr>
        <w:t xml:space="preserve"> </w:t>
      </w:r>
      <w:r w:rsidR="00631F88">
        <w:rPr>
          <w:sz w:val="28"/>
          <w:szCs w:val="28"/>
        </w:rPr>
        <w:t xml:space="preserve">Настоящий Порядок предоставления единовременной денежной выплаты </w:t>
      </w:r>
      <w:r w:rsidR="00777BC0">
        <w:rPr>
          <w:sz w:val="28"/>
          <w:szCs w:val="28"/>
        </w:rPr>
        <w:t xml:space="preserve">ко Дню Победы </w:t>
      </w:r>
      <w:r w:rsidR="00631F88">
        <w:rPr>
          <w:sz w:val="28"/>
          <w:szCs w:val="28"/>
        </w:rPr>
        <w:t>отдельным категориям граждан, зарегистрированным на территории муниципального района «Белгородский район» Белгородской области (далее – Порядок) определяет механизм предоставления единовременной денежной выплаты отдельным категориям граждан, зарегистрированным на территории муниципального района «Белгородский район» Белгородской области (далее – Денежная выплата).</w:t>
      </w:r>
      <w:bookmarkEnd w:id="3"/>
    </w:p>
    <w:p w14:paraId="11F60E8E" w14:textId="7C5952A1" w:rsidR="00FA4ACB" w:rsidRPr="00FA4ACB" w:rsidRDefault="00106167" w:rsidP="00FA4AC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106167">
        <w:rPr>
          <w:sz w:val="28"/>
          <w:szCs w:val="28"/>
        </w:rPr>
        <w:t>1.2.</w:t>
      </w:r>
      <w:r w:rsidR="00FA4ACB" w:rsidRPr="00FA4ACB">
        <w:rPr>
          <w:sz w:val="28"/>
          <w:szCs w:val="28"/>
        </w:rPr>
        <w:t xml:space="preserve"> </w:t>
      </w:r>
      <w:r w:rsidR="000F3E8E">
        <w:rPr>
          <w:sz w:val="28"/>
          <w:szCs w:val="28"/>
        </w:rPr>
        <w:t>Единовременная Д</w:t>
      </w:r>
      <w:r w:rsidR="00FA4ACB">
        <w:rPr>
          <w:sz w:val="28"/>
          <w:szCs w:val="28"/>
        </w:rPr>
        <w:t xml:space="preserve">енежная выплата предоставляется ко </w:t>
      </w:r>
      <w:r w:rsidR="00FA4ACB" w:rsidRPr="00FA4ACB">
        <w:rPr>
          <w:sz w:val="28"/>
          <w:szCs w:val="28"/>
        </w:rPr>
        <w:t xml:space="preserve">Дню </w:t>
      </w:r>
      <w:r w:rsidR="00777BC0" w:rsidRPr="00FA4ACB">
        <w:rPr>
          <w:sz w:val="28"/>
          <w:szCs w:val="28"/>
        </w:rPr>
        <w:t>Победы</w:t>
      </w:r>
      <w:r w:rsidR="00777BC0">
        <w:rPr>
          <w:sz w:val="28"/>
          <w:szCs w:val="28"/>
        </w:rPr>
        <w:t xml:space="preserve"> 2025</w:t>
      </w:r>
      <w:r w:rsidR="00FA4ACB">
        <w:rPr>
          <w:sz w:val="28"/>
          <w:szCs w:val="28"/>
        </w:rPr>
        <w:t xml:space="preserve"> года </w:t>
      </w:r>
      <w:r w:rsidR="00FA4ACB" w:rsidRPr="00FA4ACB">
        <w:rPr>
          <w:sz w:val="28"/>
          <w:szCs w:val="28"/>
        </w:rPr>
        <w:t xml:space="preserve">следующим категориям граждан: </w:t>
      </w:r>
    </w:p>
    <w:p w14:paraId="27992A8A" w14:textId="2EC61534" w:rsidR="00FA4ACB" w:rsidRPr="00FA4ACB" w:rsidRDefault="000F3E8E" w:rsidP="00FA4AC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</w:t>
      </w:r>
      <w:r w:rsidR="00FA4ACB" w:rsidRPr="00FA4ACB">
        <w:rPr>
          <w:sz w:val="28"/>
          <w:szCs w:val="28"/>
        </w:rPr>
        <w:t>участникам Великой Отечественной войны, в размере 20 000 (двадцать тысяч) рублей;</w:t>
      </w:r>
    </w:p>
    <w:p w14:paraId="1E446C06" w14:textId="4F7562F1" w:rsidR="00106167" w:rsidRPr="00106167" w:rsidRDefault="000F3E8E" w:rsidP="00FA4ACB">
      <w:pPr>
        <w:widowControl w:val="0"/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− </w:t>
      </w:r>
      <w:r w:rsidR="00FA4ACB" w:rsidRPr="00FA4ACB">
        <w:rPr>
          <w:sz w:val="28"/>
          <w:szCs w:val="28"/>
        </w:rPr>
        <w:t>лицам, награжденным знаком «Жителю блокадного Ленинграда»;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 и награжденным орденами или медалями СССР                             за самоотверженный труд в период Великой Отечественной вой</w:t>
      </w:r>
      <w:r w:rsidR="008E70B3">
        <w:rPr>
          <w:sz w:val="28"/>
          <w:szCs w:val="28"/>
        </w:rPr>
        <w:t>ны (труженики тыла);</w:t>
      </w:r>
      <w:r w:rsidR="00FA4ACB" w:rsidRPr="00FA4ACB">
        <w:rPr>
          <w:sz w:val="28"/>
          <w:szCs w:val="28"/>
        </w:rPr>
        <w:t xml:space="preserve"> несовершеннолетним узникам фашистских концлагерей</w:t>
      </w:r>
      <w:r w:rsidR="008E70B3">
        <w:rPr>
          <w:sz w:val="28"/>
          <w:szCs w:val="28"/>
        </w:rPr>
        <w:t xml:space="preserve">; </w:t>
      </w:r>
      <w:r w:rsidR="008E70B3">
        <w:rPr>
          <w:bCs/>
          <w:sz w:val="28"/>
          <w:szCs w:val="28"/>
        </w:rPr>
        <w:t>супругам погибших (умерших) участников Великой Отечественной войны</w:t>
      </w:r>
      <w:r w:rsidR="00FA4ACB" w:rsidRPr="00FA4ACB">
        <w:rPr>
          <w:sz w:val="28"/>
          <w:szCs w:val="28"/>
        </w:rPr>
        <w:t xml:space="preserve"> и лицам, родившимся в период  с 22 июня 1923 года по 3 сентября 1945 года (дети войны) в размере 1 000 (одна тысяча) рублей.</w:t>
      </w:r>
    </w:p>
    <w:p w14:paraId="50EDAC6F" w14:textId="071CAD3B" w:rsidR="00106167" w:rsidRPr="00106167" w:rsidRDefault="00106167" w:rsidP="00FA4AC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106167">
        <w:rPr>
          <w:sz w:val="28"/>
          <w:szCs w:val="28"/>
        </w:rPr>
        <w:t>1.3.</w:t>
      </w:r>
      <w:r w:rsidR="00FA4ACB" w:rsidRPr="00FA4ACB">
        <w:rPr>
          <w:sz w:val="28"/>
          <w:szCs w:val="28"/>
        </w:rPr>
        <w:t xml:space="preserve"> </w:t>
      </w:r>
      <w:r w:rsidR="00FA4ACB">
        <w:rPr>
          <w:sz w:val="28"/>
          <w:szCs w:val="28"/>
        </w:rPr>
        <w:t>Уполномоченным органом на предоставление Денежной выплаты является управление социальной защиты населения администрации Белгородского района (далее – УСЗН).</w:t>
      </w:r>
    </w:p>
    <w:p w14:paraId="48FCF77D" w14:textId="77777777" w:rsidR="00106167" w:rsidRPr="00106167" w:rsidRDefault="00106167" w:rsidP="00106167">
      <w:pPr>
        <w:widowControl w:val="0"/>
        <w:spacing w:after="0" w:line="240" w:lineRule="auto"/>
        <w:ind w:right="140" w:firstLine="709"/>
        <w:jc w:val="both"/>
        <w:rPr>
          <w:sz w:val="28"/>
          <w:szCs w:val="28"/>
        </w:rPr>
      </w:pPr>
    </w:p>
    <w:p w14:paraId="4A935125" w14:textId="6C3F9710" w:rsidR="00FA4ACB" w:rsidRDefault="00FA4ACB" w:rsidP="00FA4ACB">
      <w:pPr>
        <w:pStyle w:val="32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 Круг получателей</w:t>
      </w:r>
    </w:p>
    <w:p w14:paraId="109CDA73" w14:textId="77777777" w:rsidR="00FA4ACB" w:rsidRDefault="00FA4ACB" w:rsidP="00FA4ACB">
      <w:pPr>
        <w:pStyle w:val="22"/>
        <w:shd w:val="clear" w:color="auto" w:fill="auto"/>
        <w:tabs>
          <w:tab w:val="left" w:pos="1134"/>
        </w:tabs>
        <w:spacing w:before="0" w:line="240" w:lineRule="auto"/>
        <w:ind w:firstLine="0"/>
        <w:rPr>
          <w:sz w:val="28"/>
          <w:szCs w:val="28"/>
        </w:rPr>
      </w:pPr>
    </w:p>
    <w:p w14:paraId="6C7537BB" w14:textId="20BACEA1" w:rsidR="00FA4ACB" w:rsidRDefault="00FA4ACB" w:rsidP="00FA4ACB">
      <w:pPr>
        <w:pStyle w:val="22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2.1. Право на получение Денежной выплаты имеют граждане, зарегистрированные на территории муниципального </w:t>
      </w:r>
      <w:r>
        <w:rPr>
          <w:color w:val="000000" w:themeColor="text1"/>
          <w:sz w:val="28"/>
          <w:szCs w:val="28"/>
        </w:rPr>
        <w:t xml:space="preserve">района «Белгородский район» Белгородской области, имеющие удостоверение «Участник Великой Отечественной войны», «ветеран </w:t>
      </w:r>
      <w:r w:rsidRPr="00FA4ACB">
        <w:rPr>
          <w:color w:val="000000" w:themeColor="text1"/>
          <w:sz w:val="28"/>
          <w:szCs w:val="28"/>
        </w:rPr>
        <w:t>Великой Отечественной войны</w:t>
      </w:r>
      <w:r>
        <w:rPr>
          <w:color w:val="000000" w:themeColor="text1"/>
          <w:sz w:val="28"/>
          <w:szCs w:val="28"/>
        </w:rPr>
        <w:t>» (</w:t>
      </w:r>
      <w:r w:rsidR="009459DE">
        <w:rPr>
          <w:color w:val="000000" w:themeColor="text1"/>
          <w:sz w:val="28"/>
          <w:szCs w:val="28"/>
        </w:rPr>
        <w:t xml:space="preserve">лица, </w:t>
      </w:r>
      <w:r w:rsidRPr="00FA4ACB">
        <w:rPr>
          <w:sz w:val="28"/>
          <w:szCs w:val="28"/>
        </w:rPr>
        <w:lastRenderedPageBreak/>
        <w:t>награжденны</w:t>
      </w:r>
      <w:r>
        <w:rPr>
          <w:sz w:val="28"/>
          <w:szCs w:val="28"/>
        </w:rPr>
        <w:t>е</w:t>
      </w:r>
      <w:r w:rsidRPr="00FA4ACB">
        <w:rPr>
          <w:sz w:val="28"/>
          <w:szCs w:val="28"/>
        </w:rPr>
        <w:t xml:space="preserve"> знаком «Жителю блокадного Ленинграда»; лица, проработавши</w:t>
      </w:r>
      <w:r>
        <w:rPr>
          <w:sz w:val="28"/>
          <w:szCs w:val="28"/>
        </w:rPr>
        <w:t>е</w:t>
      </w:r>
      <w:r w:rsidRPr="00FA4ACB">
        <w:rPr>
          <w:sz w:val="28"/>
          <w:szCs w:val="28"/>
        </w:rPr>
        <w:t xml:space="preserve"> в тылу в период с 22 июня 1941 года по 9 мая 1945 года не менее шести месяцев, исключая период работы на временно оккупированных территориях СССР </w:t>
      </w:r>
      <w:r w:rsidR="00142E92">
        <w:rPr>
          <w:sz w:val="28"/>
          <w:szCs w:val="28"/>
        </w:rPr>
        <w:t xml:space="preserve">                      </w:t>
      </w:r>
      <w:r w:rsidRPr="00FA4ACB">
        <w:rPr>
          <w:sz w:val="28"/>
          <w:szCs w:val="28"/>
        </w:rPr>
        <w:t xml:space="preserve">и награжденным орденами или медалями СССР за самоотверженный труд </w:t>
      </w:r>
      <w:r w:rsidR="00142E92">
        <w:rPr>
          <w:sz w:val="28"/>
          <w:szCs w:val="28"/>
        </w:rPr>
        <w:t xml:space="preserve">                     </w:t>
      </w:r>
      <w:r w:rsidRPr="00FA4ACB">
        <w:rPr>
          <w:sz w:val="28"/>
          <w:szCs w:val="28"/>
        </w:rPr>
        <w:t>в период Великой Отечественной войны (труженики тыла),</w:t>
      </w:r>
      <w:r w:rsidR="009459DE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выданные </w:t>
      </w:r>
      <w:r w:rsidR="00142E92">
        <w:rPr>
          <w:color w:val="000000" w:themeColor="text1"/>
          <w:sz w:val="28"/>
          <w:szCs w:val="28"/>
        </w:rPr>
        <w:t xml:space="preserve">                                </w:t>
      </w:r>
      <w:r>
        <w:rPr>
          <w:color w:val="000000" w:themeColor="text1"/>
          <w:sz w:val="28"/>
          <w:szCs w:val="28"/>
        </w:rPr>
        <w:t xml:space="preserve">в соответствии </w:t>
      </w:r>
      <w:r w:rsidR="00142E92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 xml:space="preserve"> Федеральн</w:t>
      </w:r>
      <w:r w:rsidR="00142E92">
        <w:rPr>
          <w:color w:val="000000" w:themeColor="text1"/>
          <w:sz w:val="28"/>
          <w:szCs w:val="28"/>
        </w:rPr>
        <w:t>ым</w:t>
      </w:r>
      <w:r>
        <w:rPr>
          <w:color w:val="000000" w:themeColor="text1"/>
          <w:sz w:val="28"/>
          <w:szCs w:val="28"/>
        </w:rPr>
        <w:t xml:space="preserve"> закон</w:t>
      </w:r>
      <w:r w:rsidR="00142E92">
        <w:rPr>
          <w:color w:val="000000" w:themeColor="text1"/>
          <w:sz w:val="28"/>
          <w:szCs w:val="28"/>
        </w:rPr>
        <w:t>ом</w:t>
      </w:r>
      <w:r w:rsidR="000F3E8E">
        <w:rPr>
          <w:color w:val="000000" w:themeColor="text1"/>
          <w:sz w:val="28"/>
          <w:szCs w:val="28"/>
        </w:rPr>
        <w:t xml:space="preserve"> от 12 января 1995 года</w:t>
      </w:r>
      <w:r>
        <w:rPr>
          <w:color w:val="000000" w:themeColor="text1"/>
          <w:sz w:val="28"/>
          <w:szCs w:val="28"/>
        </w:rPr>
        <w:t xml:space="preserve"> № 5</w:t>
      </w:r>
      <w:r>
        <w:rPr>
          <w:sz w:val="28"/>
          <w:szCs w:val="28"/>
        </w:rPr>
        <w:t xml:space="preserve">-ФЗ </w:t>
      </w:r>
      <w:r w:rsidR="00142E9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«О ветеранах»</w:t>
      </w:r>
      <w:r w:rsidR="009459DE">
        <w:rPr>
          <w:sz w:val="28"/>
          <w:szCs w:val="28"/>
        </w:rPr>
        <w:t xml:space="preserve">, </w:t>
      </w:r>
      <w:r w:rsidR="009459DE" w:rsidRPr="00FA4ACB">
        <w:rPr>
          <w:sz w:val="28"/>
          <w:szCs w:val="28"/>
        </w:rPr>
        <w:t>несовершеннолетни</w:t>
      </w:r>
      <w:r w:rsidR="009459DE">
        <w:rPr>
          <w:sz w:val="28"/>
          <w:szCs w:val="28"/>
        </w:rPr>
        <w:t>е</w:t>
      </w:r>
      <w:r w:rsidR="009459DE" w:rsidRPr="00FA4ACB">
        <w:rPr>
          <w:sz w:val="28"/>
          <w:szCs w:val="28"/>
        </w:rPr>
        <w:t xml:space="preserve"> узник</w:t>
      </w:r>
      <w:r w:rsidR="009459DE">
        <w:rPr>
          <w:sz w:val="28"/>
          <w:szCs w:val="28"/>
        </w:rPr>
        <w:t>и</w:t>
      </w:r>
      <w:r w:rsidR="009459DE" w:rsidRPr="00FA4ACB">
        <w:rPr>
          <w:sz w:val="28"/>
          <w:szCs w:val="28"/>
        </w:rPr>
        <w:t xml:space="preserve"> фашистских концлагерей и лица, </w:t>
      </w:r>
      <w:r w:rsidR="008E70B3">
        <w:rPr>
          <w:sz w:val="28"/>
          <w:szCs w:val="28"/>
        </w:rPr>
        <w:t xml:space="preserve">супруги </w:t>
      </w:r>
      <w:r w:rsidR="008E70B3">
        <w:rPr>
          <w:bCs/>
          <w:sz w:val="28"/>
          <w:szCs w:val="28"/>
        </w:rPr>
        <w:t>погибшего (умершего) участника Великой Отечественной войны</w:t>
      </w:r>
      <w:r w:rsidR="008E70B3">
        <w:rPr>
          <w:sz w:val="28"/>
          <w:szCs w:val="28"/>
        </w:rPr>
        <w:t xml:space="preserve">, </w:t>
      </w:r>
      <w:r w:rsidR="009459DE" w:rsidRPr="00FA4ACB">
        <w:rPr>
          <w:sz w:val="28"/>
          <w:szCs w:val="28"/>
        </w:rPr>
        <w:t>родивши</w:t>
      </w:r>
      <w:r w:rsidR="009459DE">
        <w:rPr>
          <w:sz w:val="28"/>
          <w:szCs w:val="28"/>
        </w:rPr>
        <w:t>е</w:t>
      </w:r>
      <w:r w:rsidR="009459DE" w:rsidRPr="00FA4ACB">
        <w:rPr>
          <w:sz w:val="28"/>
          <w:szCs w:val="28"/>
        </w:rPr>
        <w:t>ся в период  с 22 июня 1923 года по 3 сентября 1945 года (дети войны)</w:t>
      </w:r>
      <w:r w:rsidR="009459DE">
        <w:rPr>
          <w:sz w:val="28"/>
          <w:szCs w:val="28"/>
        </w:rPr>
        <w:t>.</w:t>
      </w:r>
    </w:p>
    <w:p w14:paraId="105FDA39" w14:textId="77777777" w:rsidR="00106167" w:rsidRPr="00106167" w:rsidRDefault="00106167" w:rsidP="00106167">
      <w:pPr>
        <w:widowControl w:val="0"/>
        <w:spacing w:after="0" w:line="240" w:lineRule="auto"/>
        <w:ind w:right="140" w:firstLine="709"/>
        <w:jc w:val="both"/>
        <w:rPr>
          <w:sz w:val="28"/>
          <w:szCs w:val="28"/>
        </w:rPr>
      </w:pPr>
    </w:p>
    <w:p w14:paraId="54EFAF63" w14:textId="77777777" w:rsidR="00142E92" w:rsidRDefault="00142E92" w:rsidP="00142E92">
      <w:pPr>
        <w:pStyle w:val="32"/>
        <w:shd w:val="clear" w:color="auto" w:fill="auto"/>
        <w:spacing w:after="0" w:line="240" w:lineRule="auto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>3. Порядок предоставления Денежной выплаты</w:t>
      </w:r>
    </w:p>
    <w:p w14:paraId="0A2841E9" w14:textId="77777777" w:rsidR="00142E92" w:rsidRDefault="00142E92" w:rsidP="00142E92">
      <w:pPr>
        <w:pStyle w:val="22"/>
        <w:shd w:val="clear" w:color="auto" w:fill="auto"/>
        <w:tabs>
          <w:tab w:val="left" w:pos="1658"/>
        </w:tabs>
        <w:spacing w:before="0" w:line="240" w:lineRule="auto"/>
        <w:ind w:left="1140" w:firstLine="0"/>
        <w:rPr>
          <w:sz w:val="28"/>
          <w:szCs w:val="28"/>
        </w:rPr>
      </w:pPr>
    </w:p>
    <w:p w14:paraId="2798A460" w14:textId="63A0A0A2" w:rsidR="00D968F5" w:rsidRPr="00D968F5" w:rsidRDefault="00142E92" w:rsidP="00D968F5">
      <w:pPr>
        <w:pStyle w:val="22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3.1. </w:t>
      </w:r>
      <w:r w:rsidR="00D968F5">
        <w:rPr>
          <w:sz w:val="28"/>
          <w:szCs w:val="28"/>
        </w:rPr>
        <w:t>Г</w:t>
      </w:r>
      <w:r w:rsidR="00D968F5" w:rsidRPr="00D968F5">
        <w:rPr>
          <w:sz w:val="28"/>
          <w:szCs w:val="28"/>
        </w:rPr>
        <w:t xml:space="preserve">ражданам, имеющим право на </w:t>
      </w:r>
      <w:r w:rsidR="00D968F5">
        <w:rPr>
          <w:sz w:val="28"/>
          <w:szCs w:val="28"/>
        </w:rPr>
        <w:t>Денежную</w:t>
      </w:r>
      <w:r w:rsidR="00D968F5" w:rsidRPr="00D968F5">
        <w:rPr>
          <w:sz w:val="28"/>
          <w:szCs w:val="28"/>
        </w:rPr>
        <w:t xml:space="preserve"> выплату, единовременная выплата назначается в </w:t>
      </w:r>
      <w:proofErr w:type="spellStart"/>
      <w:r w:rsidR="00D968F5" w:rsidRPr="00D968F5">
        <w:rPr>
          <w:sz w:val="28"/>
          <w:szCs w:val="28"/>
        </w:rPr>
        <w:t>беззаявительном</w:t>
      </w:r>
      <w:proofErr w:type="spellEnd"/>
      <w:r w:rsidR="00D968F5" w:rsidRPr="00D968F5">
        <w:rPr>
          <w:sz w:val="28"/>
          <w:szCs w:val="28"/>
        </w:rPr>
        <w:t xml:space="preserve"> порядке</w:t>
      </w:r>
      <w:r w:rsidR="00471458">
        <w:rPr>
          <w:sz w:val="28"/>
          <w:szCs w:val="28"/>
        </w:rPr>
        <w:t xml:space="preserve"> и</w:t>
      </w:r>
      <w:r w:rsidR="00D968F5">
        <w:rPr>
          <w:sz w:val="28"/>
          <w:szCs w:val="28"/>
        </w:rPr>
        <w:t xml:space="preserve"> </w:t>
      </w:r>
      <w:r w:rsidR="00D968F5" w:rsidRPr="00D968F5">
        <w:rPr>
          <w:sz w:val="28"/>
          <w:szCs w:val="28"/>
        </w:rPr>
        <w:t xml:space="preserve">предоставляется на основании сведений из </w:t>
      </w:r>
      <w:r w:rsidR="00900813">
        <w:rPr>
          <w:sz w:val="28"/>
          <w:szCs w:val="28"/>
        </w:rPr>
        <w:t>п</w:t>
      </w:r>
      <w:r w:rsidR="00900813" w:rsidRPr="00900813">
        <w:rPr>
          <w:sz w:val="28"/>
          <w:szCs w:val="28"/>
        </w:rPr>
        <w:t>рограммн</w:t>
      </w:r>
      <w:r w:rsidR="00900813">
        <w:rPr>
          <w:sz w:val="28"/>
          <w:szCs w:val="28"/>
        </w:rPr>
        <w:t>ого</w:t>
      </w:r>
      <w:r w:rsidR="00900813" w:rsidRPr="00900813">
        <w:rPr>
          <w:sz w:val="28"/>
          <w:szCs w:val="28"/>
        </w:rPr>
        <w:t xml:space="preserve"> комплекс</w:t>
      </w:r>
      <w:r w:rsidR="00900813">
        <w:rPr>
          <w:sz w:val="28"/>
          <w:szCs w:val="28"/>
        </w:rPr>
        <w:t xml:space="preserve">а </w:t>
      </w:r>
      <w:r w:rsidR="00900813" w:rsidRPr="00900813">
        <w:rPr>
          <w:sz w:val="28"/>
          <w:szCs w:val="28"/>
        </w:rPr>
        <w:t>«Автоматизированная система «Адресная социальная помощь»</w:t>
      </w:r>
      <w:r w:rsidR="00D968F5" w:rsidRPr="00D968F5">
        <w:rPr>
          <w:sz w:val="28"/>
          <w:szCs w:val="28"/>
        </w:rPr>
        <w:t>.</w:t>
      </w:r>
    </w:p>
    <w:p w14:paraId="6EA9B5CE" w14:textId="40EDA307" w:rsidR="00FE3EF0" w:rsidRDefault="00FE3EF0" w:rsidP="00142E92">
      <w:pPr>
        <w:pStyle w:val="22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0F3E8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FE3EF0">
        <w:rPr>
          <w:sz w:val="28"/>
          <w:szCs w:val="28"/>
        </w:rPr>
        <w:t>Денежная выплата осуществляется УСЗН на лицевые счета граждан, открытых в кредитной организации, зарегистрированной на территории Российской Федерации.</w:t>
      </w:r>
    </w:p>
    <w:p w14:paraId="0AA4396E" w14:textId="5FE38A33" w:rsidR="00BB0857" w:rsidRPr="00FE3EF0" w:rsidRDefault="00BB0857" w:rsidP="00BB0857">
      <w:pPr>
        <w:widowControl w:val="0"/>
        <w:tabs>
          <w:tab w:val="left" w:pos="0"/>
        </w:tabs>
        <w:spacing w:after="0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</w:t>
      </w:r>
      <w:r w:rsidRPr="00FE3EF0">
        <w:rPr>
          <w:sz w:val="28"/>
          <w:szCs w:val="28"/>
          <w:lang w:bidi="ru-RU"/>
        </w:rPr>
        <w:t>.</w:t>
      </w:r>
      <w:r w:rsidR="000F3E8E">
        <w:rPr>
          <w:sz w:val="28"/>
          <w:szCs w:val="28"/>
          <w:lang w:bidi="ru-RU"/>
        </w:rPr>
        <w:t>3</w:t>
      </w:r>
      <w:r w:rsidRPr="00FE3EF0">
        <w:rPr>
          <w:sz w:val="28"/>
          <w:szCs w:val="28"/>
          <w:lang w:bidi="ru-RU"/>
        </w:rPr>
        <w:t>. Денежн</w:t>
      </w:r>
      <w:r>
        <w:rPr>
          <w:sz w:val="28"/>
          <w:szCs w:val="28"/>
          <w:lang w:bidi="ru-RU"/>
        </w:rPr>
        <w:t>ая</w:t>
      </w:r>
      <w:r w:rsidRPr="00FE3EF0">
        <w:rPr>
          <w:sz w:val="28"/>
          <w:szCs w:val="28"/>
          <w:lang w:bidi="ru-RU"/>
        </w:rPr>
        <w:t xml:space="preserve"> выплат</w:t>
      </w:r>
      <w:r>
        <w:rPr>
          <w:sz w:val="28"/>
          <w:szCs w:val="28"/>
          <w:lang w:bidi="ru-RU"/>
        </w:rPr>
        <w:t xml:space="preserve">а осуществляется в </w:t>
      </w:r>
      <w:r w:rsidR="00F73657">
        <w:rPr>
          <w:sz w:val="28"/>
          <w:szCs w:val="28"/>
          <w:lang w:bidi="ru-RU"/>
        </w:rPr>
        <w:t xml:space="preserve">апреле </w:t>
      </w:r>
      <w:r w:rsidR="000F3E8E">
        <w:rPr>
          <w:sz w:val="28"/>
          <w:szCs w:val="28"/>
          <w:lang w:bidi="ru-RU"/>
        </w:rPr>
        <w:t>−</w:t>
      </w:r>
      <w:r w:rsidR="00F73657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мае 2025 года</w:t>
      </w:r>
      <w:r w:rsidRPr="00FE3EF0">
        <w:rPr>
          <w:sz w:val="28"/>
          <w:szCs w:val="28"/>
          <w:lang w:bidi="ru-RU"/>
        </w:rPr>
        <w:t>.</w:t>
      </w:r>
    </w:p>
    <w:p w14:paraId="5E348414" w14:textId="77777777" w:rsidR="00106167" w:rsidRPr="00106167" w:rsidRDefault="00106167" w:rsidP="00106167">
      <w:pPr>
        <w:widowControl w:val="0"/>
        <w:spacing w:after="0" w:line="240" w:lineRule="auto"/>
        <w:ind w:right="140" w:firstLine="709"/>
        <w:jc w:val="both"/>
        <w:rPr>
          <w:sz w:val="28"/>
          <w:szCs w:val="28"/>
        </w:rPr>
      </w:pPr>
    </w:p>
    <w:p w14:paraId="55F71118" w14:textId="77777777" w:rsidR="00142E92" w:rsidRDefault="00142E92" w:rsidP="00142E92">
      <w:pPr>
        <w:widowControl w:val="0"/>
        <w:tabs>
          <w:tab w:val="left" w:pos="1660"/>
        </w:tabs>
        <w:jc w:val="center"/>
        <w:rPr>
          <w:b/>
          <w:bCs/>
          <w:color w:val="000000" w:themeColor="text1"/>
          <w:sz w:val="28"/>
          <w:szCs w:val="28"/>
          <w:lang w:bidi="ru-RU"/>
        </w:rPr>
      </w:pPr>
      <w:r>
        <w:rPr>
          <w:b/>
          <w:bCs/>
          <w:color w:val="000000" w:themeColor="text1"/>
          <w:sz w:val="28"/>
          <w:szCs w:val="28"/>
          <w:lang w:bidi="ru-RU"/>
        </w:rPr>
        <w:t>4. Порядок расходования и учета средств, предоставляемых                                                                        на финансирование Денежной выплаты</w:t>
      </w:r>
    </w:p>
    <w:p w14:paraId="780C718C" w14:textId="51A0A182" w:rsidR="00142E92" w:rsidRPr="00FE3EF0" w:rsidRDefault="00142E92" w:rsidP="00142E92">
      <w:pPr>
        <w:widowControl w:val="0"/>
        <w:tabs>
          <w:tab w:val="left" w:pos="0"/>
        </w:tabs>
        <w:spacing w:after="0"/>
        <w:ind w:firstLine="709"/>
        <w:jc w:val="both"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4.1. </w:t>
      </w:r>
      <w:r w:rsidR="008D635C">
        <w:rPr>
          <w:sz w:val="28"/>
          <w:szCs w:val="28"/>
          <w:lang w:bidi="ru-RU"/>
        </w:rPr>
        <w:t>Ф</w:t>
      </w:r>
      <w:r w:rsidRPr="00FE3EF0">
        <w:rPr>
          <w:sz w:val="28"/>
          <w:szCs w:val="28"/>
          <w:lang w:bidi="ru-RU"/>
        </w:rPr>
        <w:t xml:space="preserve">инансовое обеспечение </w:t>
      </w:r>
      <w:r w:rsidR="008D635C">
        <w:rPr>
          <w:sz w:val="28"/>
          <w:szCs w:val="28"/>
          <w:lang w:bidi="ru-RU"/>
        </w:rPr>
        <w:t>расходов, связанных с осуществлением</w:t>
      </w:r>
      <w:r w:rsidR="008E72C8">
        <w:rPr>
          <w:sz w:val="28"/>
          <w:szCs w:val="28"/>
          <w:lang w:bidi="ru-RU"/>
        </w:rPr>
        <w:t xml:space="preserve"> муниципальной</w:t>
      </w:r>
      <w:r w:rsidR="008D635C">
        <w:rPr>
          <w:sz w:val="28"/>
          <w:szCs w:val="28"/>
          <w:lang w:bidi="ru-RU"/>
        </w:rPr>
        <w:t xml:space="preserve"> </w:t>
      </w:r>
      <w:r w:rsidRPr="00FE3EF0">
        <w:rPr>
          <w:sz w:val="28"/>
          <w:szCs w:val="28"/>
          <w:lang w:bidi="ru-RU"/>
        </w:rPr>
        <w:t xml:space="preserve">Денежной выплаты </w:t>
      </w:r>
      <w:r w:rsidR="008D635C">
        <w:rPr>
          <w:sz w:val="28"/>
          <w:szCs w:val="28"/>
          <w:lang w:bidi="ru-RU"/>
        </w:rPr>
        <w:t xml:space="preserve">осуществляется </w:t>
      </w:r>
      <w:r w:rsidR="00777BC0">
        <w:rPr>
          <w:sz w:val="28"/>
          <w:szCs w:val="28"/>
          <w:lang w:bidi="ru-RU"/>
        </w:rPr>
        <w:t xml:space="preserve">в пределах бюджетных средств доведенных до УСЗН решением Муниципального совета Белгородского района о </w:t>
      </w:r>
      <w:r w:rsidR="008D635C" w:rsidRPr="008D635C">
        <w:rPr>
          <w:sz w:val="28"/>
          <w:szCs w:val="28"/>
          <w:lang w:bidi="ru-RU"/>
        </w:rPr>
        <w:t>бюджете муниципального района «Белгородский район» Белгородской области на 2025 год</w:t>
      </w:r>
      <w:r w:rsidRPr="008D635C">
        <w:rPr>
          <w:sz w:val="28"/>
          <w:szCs w:val="28"/>
          <w:lang w:bidi="ru-RU"/>
        </w:rPr>
        <w:t>.</w:t>
      </w:r>
    </w:p>
    <w:p w14:paraId="6DDFE955" w14:textId="78B00416" w:rsidR="005743D9" w:rsidRPr="00FE3EF0" w:rsidRDefault="005743D9" w:rsidP="00D96019">
      <w:pPr>
        <w:widowControl w:val="0"/>
        <w:tabs>
          <w:tab w:val="left" w:pos="0"/>
        </w:tabs>
        <w:spacing w:after="0"/>
        <w:ind w:firstLine="709"/>
        <w:jc w:val="both"/>
        <w:rPr>
          <w:b/>
          <w:bCs/>
          <w:sz w:val="26"/>
          <w:szCs w:val="26"/>
        </w:rPr>
      </w:pPr>
    </w:p>
    <w:p w14:paraId="2EA12484" w14:textId="7702B869" w:rsidR="005743D9" w:rsidRDefault="005743D9" w:rsidP="00142E92">
      <w:pPr>
        <w:spacing w:after="0" w:line="240" w:lineRule="auto"/>
        <w:jc w:val="both"/>
        <w:rPr>
          <w:b/>
          <w:bCs/>
          <w:sz w:val="26"/>
          <w:szCs w:val="26"/>
        </w:rPr>
      </w:pPr>
    </w:p>
    <w:p w14:paraId="3E6999E4" w14:textId="7441A281" w:rsidR="005743D9" w:rsidRDefault="005743D9" w:rsidP="005743D9">
      <w:pPr>
        <w:spacing w:after="0" w:line="240" w:lineRule="auto"/>
        <w:jc w:val="both"/>
        <w:rPr>
          <w:b/>
          <w:bCs/>
          <w:sz w:val="26"/>
          <w:szCs w:val="26"/>
        </w:rPr>
      </w:pPr>
    </w:p>
    <w:p w14:paraId="15043789" w14:textId="5DD3423B" w:rsidR="005743D9" w:rsidRDefault="005743D9" w:rsidP="005743D9">
      <w:pPr>
        <w:spacing w:after="0" w:line="240" w:lineRule="auto"/>
        <w:jc w:val="both"/>
        <w:rPr>
          <w:b/>
          <w:bCs/>
          <w:sz w:val="26"/>
          <w:szCs w:val="26"/>
        </w:rPr>
      </w:pPr>
    </w:p>
    <w:p w14:paraId="0CA0CBDF" w14:textId="0FB9D5D9" w:rsidR="005743D9" w:rsidRDefault="005743D9" w:rsidP="005743D9">
      <w:pPr>
        <w:spacing w:after="0" w:line="240" w:lineRule="auto"/>
        <w:jc w:val="both"/>
        <w:rPr>
          <w:b/>
          <w:bCs/>
          <w:sz w:val="26"/>
          <w:szCs w:val="26"/>
        </w:rPr>
      </w:pPr>
    </w:p>
    <w:p w14:paraId="674DA345" w14:textId="287D8C2C" w:rsidR="005743D9" w:rsidRDefault="005743D9" w:rsidP="00CD06AA">
      <w:pPr>
        <w:rPr>
          <w:b/>
          <w:bCs/>
          <w:sz w:val="26"/>
          <w:szCs w:val="26"/>
        </w:rPr>
      </w:pPr>
    </w:p>
    <w:p w14:paraId="7377425B" w14:textId="41399D1C" w:rsidR="005743D9" w:rsidRDefault="005743D9" w:rsidP="00CD06AA">
      <w:pPr>
        <w:rPr>
          <w:b/>
          <w:bCs/>
          <w:sz w:val="26"/>
          <w:szCs w:val="26"/>
        </w:rPr>
      </w:pPr>
    </w:p>
    <w:sectPr w:rsidR="005743D9" w:rsidSect="00986C8C">
      <w:headerReference w:type="default" r:id="rId8"/>
      <w:pgSz w:w="11906" w:h="16838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67C3B" w14:textId="77777777" w:rsidR="002C4234" w:rsidRDefault="002C4234">
      <w:pPr>
        <w:spacing w:after="0" w:line="240" w:lineRule="auto"/>
      </w:pPr>
      <w:r>
        <w:separator/>
      </w:r>
    </w:p>
  </w:endnote>
  <w:endnote w:type="continuationSeparator" w:id="0">
    <w:p w14:paraId="2D21C857" w14:textId="77777777" w:rsidR="002C4234" w:rsidRDefault="002C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B6394" w14:textId="77777777" w:rsidR="002C4234" w:rsidRDefault="002C4234">
      <w:pPr>
        <w:spacing w:after="0" w:line="240" w:lineRule="auto"/>
      </w:pPr>
      <w:r>
        <w:separator/>
      </w:r>
    </w:p>
  </w:footnote>
  <w:footnote w:type="continuationSeparator" w:id="0">
    <w:p w14:paraId="74D5AD75" w14:textId="77777777" w:rsidR="002C4234" w:rsidRDefault="002C4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0177189"/>
      <w:docPartObj>
        <w:docPartGallery w:val="Page Numbers (Top of Page)"/>
        <w:docPartUnique/>
      </w:docPartObj>
    </w:sdtPr>
    <w:sdtEndPr/>
    <w:sdtContent>
      <w:p w14:paraId="14C71A2B" w14:textId="77777777" w:rsidR="007D1B7A" w:rsidRDefault="00143043" w:rsidP="00EF2B9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15D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3182D"/>
    <w:multiLevelType w:val="hybridMultilevel"/>
    <w:tmpl w:val="873CADB4"/>
    <w:lvl w:ilvl="0" w:tplc="28583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866"/>
    <w:rsid w:val="00000372"/>
    <w:rsid w:val="00001D4D"/>
    <w:rsid w:val="000061C2"/>
    <w:rsid w:val="00006357"/>
    <w:rsid w:val="0001620E"/>
    <w:rsid w:val="000224C5"/>
    <w:rsid w:val="00023DD2"/>
    <w:rsid w:val="00024C96"/>
    <w:rsid w:val="000255E0"/>
    <w:rsid w:val="00026D44"/>
    <w:rsid w:val="000308AE"/>
    <w:rsid w:val="00030DE7"/>
    <w:rsid w:val="000329DC"/>
    <w:rsid w:val="0004179F"/>
    <w:rsid w:val="00042180"/>
    <w:rsid w:val="000432C8"/>
    <w:rsid w:val="000511EE"/>
    <w:rsid w:val="000546ED"/>
    <w:rsid w:val="00061227"/>
    <w:rsid w:val="00067D7C"/>
    <w:rsid w:val="00071F17"/>
    <w:rsid w:val="00074FA9"/>
    <w:rsid w:val="000846D6"/>
    <w:rsid w:val="000851D5"/>
    <w:rsid w:val="00086C91"/>
    <w:rsid w:val="00091897"/>
    <w:rsid w:val="000936F5"/>
    <w:rsid w:val="00097440"/>
    <w:rsid w:val="00097BEC"/>
    <w:rsid w:val="000A00F6"/>
    <w:rsid w:val="000A07C6"/>
    <w:rsid w:val="000A20E8"/>
    <w:rsid w:val="000A7403"/>
    <w:rsid w:val="000B1D4D"/>
    <w:rsid w:val="000B49CE"/>
    <w:rsid w:val="000C2233"/>
    <w:rsid w:val="000C39B4"/>
    <w:rsid w:val="000C7502"/>
    <w:rsid w:val="000D0246"/>
    <w:rsid w:val="000E1813"/>
    <w:rsid w:val="000E1E9A"/>
    <w:rsid w:val="000E3CB5"/>
    <w:rsid w:val="000E6408"/>
    <w:rsid w:val="000F167E"/>
    <w:rsid w:val="000F1B24"/>
    <w:rsid w:val="000F3E8E"/>
    <w:rsid w:val="000F471E"/>
    <w:rsid w:val="00102110"/>
    <w:rsid w:val="00106167"/>
    <w:rsid w:val="001061BC"/>
    <w:rsid w:val="001218C0"/>
    <w:rsid w:val="00122555"/>
    <w:rsid w:val="00122D14"/>
    <w:rsid w:val="00125A51"/>
    <w:rsid w:val="00131A26"/>
    <w:rsid w:val="00135BBE"/>
    <w:rsid w:val="00142E92"/>
    <w:rsid w:val="00143043"/>
    <w:rsid w:val="00143EAA"/>
    <w:rsid w:val="00144267"/>
    <w:rsid w:val="00144F84"/>
    <w:rsid w:val="001457CE"/>
    <w:rsid w:val="00162497"/>
    <w:rsid w:val="00164A75"/>
    <w:rsid w:val="00177681"/>
    <w:rsid w:val="00177869"/>
    <w:rsid w:val="00180EB2"/>
    <w:rsid w:val="0018225B"/>
    <w:rsid w:val="00184CE7"/>
    <w:rsid w:val="00185C65"/>
    <w:rsid w:val="00191296"/>
    <w:rsid w:val="00194BCE"/>
    <w:rsid w:val="00196FA8"/>
    <w:rsid w:val="001A6672"/>
    <w:rsid w:val="001B0F45"/>
    <w:rsid w:val="001B171C"/>
    <w:rsid w:val="001B4686"/>
    <w:rsid w:val="001B6CB0"/>
    <w:rsid w:val="001B71D1"/>
    <w:rsid w:val="001C0DA6"/>
    <w:rsid w:val="001C4C4E"/>
    <w:rsid w:val="001C5C77"/>
    <w:rsid w:val="001C7732"/>
    <w:rsid w:val="001D104D"/>
    <w:rsid w:val="001D4C8E"/>
    <w:rsid w:val="001E7DCB"/>
    <w:rsid w:val="001F6CE1"/>
    <w:rsid w:val="0020546F"/>
    <w:rsid w:val="00205AB1"/>
    <w:rsid w:val="002110F0"/>
    <w:rsid w:val="002119B6"/>
    <w:rsid w:val="002129C6"/>
    <w:rsid w:val="00224FF6"/>
    <w:rsid w:val="00226644"/>
    <w:rsid w:val="00227BD8"/>
    <w:rsid w:val="002457CB"/>
    <w:rsid w:val="00245CEE"/>
    <w:rsid w:val="00252B42"/>
    <w:rsid w:val="002656B8"/>
    <w:rsid w:val="00271F7F"/>
    <w:rsid w:val="00280FFB"/>
    <w:rsid w:val="002816FE"/>
    <w:rsid w:val="00284153"/>
    <w:rsid w:val="00284C2A"/>
    <w:rsid w:val="00286328"/>
    <w:rsid w:val="002938A5"/>
    <w:rsid w:val="002A0874"/>
    <w:rsid w:val="002B32E9"/>
    <w:rsid w:val="002C4234"/>
    <w:rsid w:val="002C4EDA"/>
    <w:rsid w:val="002C60D6"/>
    <w:rsid w:val="002D1781"/>
    <w:rsid w:val="002D5719"/>
    <w:rsid w:val="002D582E"/>
    <w:rsid w:val="002E58FF"/>
    <w:rsid w:val="002F34B0"/>
    <w:rsid w:val="002F4D23"/>
    <w:rsid w:val="002F7827"/>
    <w:rsid w:val="0030172C"/>
    <w:rsid w:val="0030570C"/>
    <w:rsid w:val="00311798"/>
    <w:rsid w:val="0031449C"/>
    <w:rsid w:val="00326D6C"/>
    <w:rsid w:val="00327580"/>
    <w:rsid w:val="00331877"/>
    <w:rsid w:val="00334E2E"/>
    <w:rsid w:val="00336975"/>
    <w:rsid w:val="00337880"/>
    <w:rsid w:val="00337C7F"/>
    <w:rsid w:val="00357355"/>
    <w:rsid w:val="0035788A"/>
    <w:rsid w:val="0037015D"/>
    <w:rsid w:val="003774DD"/>
    <w:rsid w:val="00381F22"/>
    <w:rsid w:val="0039102B"/>
    <w:rsid w:val="00392BF3"/>
    <w:rsid w:val="003970A6"/>
    <w:rsid w:val="00397F33"/>
    <w:rsid w:val="003A6B0E"/>
    <w:rsid w:val="003B4925"/>
    <w:rsid w:val="003B60AE"/>
    <w:rsid w:val="003B72FF"/>
    <w:rsid w:val="003B7FB5"/>
    <w:rsid w:val="003C7F96"/>
    <w:rsid w:val="003E1896"/>
    <w:rsid w:val="003F211D"/>
    <w:rsid w:val="004023D5"/>
    <w:rsid w:val="004028E0"/>
    <w:rsid w:val="00414F89"/>
    <w:rsid w:val="0042015C"/>
    <w:rsid w:val="00420836"/>
    <w:rsid w:val="00420F3D"/>
    <w:rsid w:val="0042665F"/>
    <w:rsid w:val="004301FC"/>
    <w:rsid w:val="00430E00"/>
    <w:rsid w:val="00435707"/>
    <w:rsid w:val="00442020"/>
    <w:rsid w:val="00442682"/>
    <w:rsid w:val="00447ED5"/>
    <w:rsid w:val="0045036F"/>
    <w:rsid w:val="004529D5"/>
    <w:rsid w:val="00452AF6"/>
    <w:rsid w:val="004609CE"/>
    <w:rsid w:val="004641D1"/>
    <w:rsid w:val="00465FEA"/>
    <w:rsid w:val="00471458"/>
    <w:rsid w:val="00475AE4"/>
    <w:rsid w:val="00475D0D"/>
    <w:rsid w:val="00476B78"/>
    <w:rsid w:val="0048326C"/>
    <w:rsid w:val="00485ED4"/>
    <w:rsid w:val="00486E0D"/>
    <w:rsid w:val="00491413"/>
    <w:rsid w:val="0049748C"/>
    <w:rsid w:val="004A17FE"/>
    <w:rsid w:val="004A2252"/>
    <w:rsid w:val="004A230F"/>
    <w:rsid w:val="004A7476"/>
    <w:rsid w:val="004C4822"/>
    <w:rsid w:val="004C4FEB"/>
    <w:rsid w:val="004C53BD"/>
    <w:rsid w:val="004D2011"/>
    <w:rsid w:val="004D592B"/>
    <w:rsid w:val="0051047D"/>
    <w:rsid w:val="0051350C"/>
    <w:rsid w:val="00513842"/>
    <w:rsid w:val="00513BFA"/>
    <w:rsid w:val="00513DDF"/>
    <w:rsid w:val="005172BC"/>
    <w:rsid w:val="00517E22"/>
    <w:rsid w:val="00522454"/>
    <w:rsid w:val="0052469F"/>
    <w:rsid w:val="00524C9E"/>
    <w:rsid w:val="00525E6C"/>
    <w:rsid w:val="00531B7E"/>
    <w:rsid w:val="0054503B"/>
    <w:rsid w:val="005455D7"/>
    <w:rsid w:val="00546F23"/>
    <w:rsid w:val="0055217D"/>
    <w:rsid w:val="005572D4"/>
    <w:rsid w:val="005627B2"/>
    <w:rsid w:val="00566187"/>
    <w:rsid w:val="005710B3"/>
    <w:rsid w:val="005743D9"/>
    <w:rsid w:val="00575897"/>
    <w:rsid w:val="0057681F"/>
    <w:rsid w:val="005823BC"/>
    <w:rsid w:val="00587D38"/>
    <w:rsid w:val="005910BB"/>
    <w:rsid w:val="0059277A"/>
    <w:rsid w:val="005C229C"/>
    <w:rsid w:val="005C684E"/>
    <w:rsid w:val="005E143A"/>
    <w:rsid w:val="005E43B8"/>
    <w:rsid w:val="005E4723"/>
    <w:rsid w:val="005E4C57"/>
    <w:rsid w:val="005F716A"/>
    <w:rsid w:val="00601130"/>
    <w:rsid w:val="006067BC"/>
    <w:rsid w:val="006114F9"/>
    <w:rsid w:val="00614853"/>
    <w:rsid w:val="00616CC6"/>
    <w:rsid w:val="00631F88"/>
    <w:rsid w:val="00636EC8"/>
    <w:rsid w:val="00642459"/>
    <w:rsid w:val="0064556E"/>
    <w:rsid w:val="00654E4B"/>
    <w:rsid w:val="0065651A"/>
    <w:rsid w:val="00662B45"/>
    <w:rsid w:val="00665613"/>
    <w:rsid w:val="00670091"/>
    <w:rsid w:val="0067067B"/>
    <w:rsid w:val="006737FA"/>
    <w:rsid w:val="0067686A"/>
    <w:rsid w:val="00676A94"/>
    <w:rsid w:val="00684226"/>
    <w:rsid w:val="00684452"/>
    <w:rsid w:val="0069678D"/>
    <w:rsid w:val="006A2296"/>
    <w:rsid w:val="006A2C78"/>
    <w:rsid w:val="006A704D"/>
    <w:rsid w:val="006B6393"/>
    <w:rsid w:val="006B7717"/>
    <w:rsid w:val="006B7D04"/>
    <w:rsid w:val="006C0D38"/>
    <w:rsid w:val="006C1FC3"/>
    <w:rsid w:val="006D67EB"/>
    <w:rsid w:val="006E1D8C"/>
    <w:rsid w:val="006E3912"/>
    <w:rsid w:val="006E7513"/>
    <w:rsid w:val="006E7E13"/>
    <w:rsid w:val="006F22FC"/>
    <w:rsid w:val="006F2B99"/>
    <w:rsid w:val="006F31FC"/>
    <w:rsid w:val="007017FE"/>
    <w:rsid w:val="00711999"/>
    <w:rsid w:val="00711CB2"/>
    <w:rsid w:val="0071237F"/>
    <w:rsid w:val="00714D4F"/>
    <w:rsid w:val="00714F72"/>
    <w:rsid w:val="00715850"/>
    <w:rsid w:val="007158B9"/>
    <w:rsid w:val="00716A55"/>
    <w:rsid w:val="0072527A"/>
    <w:rsid w:val="00727448"/>
    <w:rsid w:val="00735D86"/>
    <w:rsid w:val="007360F7"/>
    <w:rsid w:val="007368B6"/>
    <w:rsid w:val="007370E0"/>
    <w:rsid w:val="00737101"/>
    <w:rsid w:val="00737FEA"/>
    <w:rsid w:val="00745552"/>
    <w:rsid w:val="00750C00"/>
    <w:rsid w:val="00751A78"/>
    <w:rsid w:val="00752FC4"/>
    <w:rsid w:val="00756722"/>
    <w:rsid w:val="00760849"/>
    <w:rsid w:val="00762B6C"/>
    <w:rsid w:val="00771BFE"/>
    <w:rsid w:val="007744A3"/>
    <w:rsid w:val="00774C15"/>
    <w:rsid w:val="00777BC0"/>
    <w:rsid w:val="00786327"/>
    <w:rsid w:val="00786E99"/>
    <w:rsid w:val="00787314"/>
    <w:rsid w:val="00791545"/>
    <w:rsid w:val="00792B4F"/>
    <w:rsid w:val="00792B84"/>
    <w:rsid w:val="00795DBD"/>
    <w:rsid w:val="007967C9"/>
    <w:rsid w:val="007A4829"/>
    <w:rsid w:val="007B2559"/>
    <w:rsid w:val="007B3A02"/>
    <w:rsid w:val="007B7B6D"/>
    <w:rsid w:val="007C06F4"/>
    <w:rsid w:val="007C28AB"/>
    <w:rsid w:val="007C6621"/>
    <w:rsid w:val="007D1B7A"/>
    <w:rsid w:val="007D218E"/>
    <w:rsid w:val="007D2398"/>
    <w:rsid w:val="007D2DD2"/>
    <w:rsid w:val="007D3DA2"/>
    <w:rsid w:val="007E0D07"/>
    <w:rsid w:val="007E1CD7"/>
    <w:rsid w:val="007E454C"/>
    <w:rsid w:val="007E5C65"/>
    <w:rsid w:val="007E7325"/>
    <w:rsid w:val="007F100D"/>
    <w:rsid w:val="007F513D"/>
    <w:rsid w:val="007F5813"/>
    <w:rsid w:val="007F5B20"/>
    <w:rsid w:val="007F7270"/>
    <w:rsid w:val="00800D8C"/>
    <w:rsid w:val="008015E7"/>
    <w:rsid w:val="00806F18"/>
    <w:rsid w:val="00812D80"/>
    <w:rsid w:val="0082058B"/>
    <w:rsid w:val="0082758E"/>
    <w:rsid w:val="00837F27"/>
    <w:rsid w:val="0084501F"/>
    <w:rsid w:val="0084515D"/>
    <w:rsid w:val="008476CE"/>
    <w:rsid w:val="0085124E"/>
    <w:rsid w:val="00864AE7"/>
    <w:rsid w:val="00867E6D"/>
    <w:rsid w:val="008739E8"/>
    <w:rsid w:val="0088050E"/>
    <w:rsid w:val="00881D79"/>
    <w:rsid w:val="00884272"/>
    <w:rsid w:val="008929B9"/>
    <w:rsid w:val="00892F14"/>
    <w:rsid w:val="0089336A"/>
    <w:rsid w:val="008A23F1"/>
    <w:rsid w:val="008A2E90"/>
    <w:rsid w:val="008B487A"/>
    <w:rsid w:val="008C164C"/>
    <w:rsid w:val="008C7E04"/>
    <w:rsid w:val="008D028A"/>
    <w:rsid w:val="008D044E"/>
    <w:rsid w:val="008D632E"/>
    <w:rsid w:val="008D635C"/>
    <w:rsid w:val="008D6866"/>
    <w:rsid w:val="008E6F72"/>
    <w:rsid w:val="008E70B3"/>
    <w:rsid w:val="008E72C8"/>
    <w:rsid w:val="008F3391"/>
    <w:rsid w:val="008F3C19"/>
    <w:rsid w:val="00900813"/>
    <w:rsid w:val="00915FD7"/>
    <w:rsid w:val="009224B4"/>
    <w:rsid w:val="009251D2"/>
    <w:rsid w:val="009314E3"/>
    <w:rsid w:val="00932FF6"/>
    <w:rsid w:val="00944D62"/>
    <w:rsid w:val="009459DE"/>
    <w:rsid w:val="00947B0C"/>
    <w:rsid w:val="0096317F"/>
    <w:rsid w:val="0097798E"/>
    <w:rsid w:val="00980F8E"/>
    <w:rsid w:val="00982787"/>
    <w:rsid w:val="00982D7B"/>
    <w:rsid w:val="00986C8C"/>
    <w:rsid w:val="00993801"/>
    <w:rsid w:val="009A5659"/>
    <w:rsid w:val="009B0F9B"/>
    <w:rsid w:val="009B7CE6"/>
    <w:rsid w:val="009B7FE8"/>
    <w:rsid w:val="009C0971"/>
    <w:rsid w:val="009C0E26"/>
    <w:rsid w:val="009C1627"/>
    <w:rsid w:val="009C4B60"/>
    <w:rsid w:val="009C4CF1"/>
    <w:rsid w:val="009C57D6"/>
    <w:rsid w:val="009D1061"/>
    <w:rsid w:val="009D1483"/>
    <w:rsid w:val="009F15B0"/>
    <w:rsid w:val="009F2468"/>
    <w:rsid w:val="009F4431"/>
    <w:rsid w:val="009F475B"/>
    <w:rsid w:val="00A05FEA"/>
    <w:rsid w:val="00A0783D"/>
    <w:rsid w:val="00A10462"/>
    <w:rsid w:val="00A11633"/>
    <w:rsid w:val="00A13AFB"/>
    <w:rsid w:val="00A15A60"/>
    <w:rsid w:val="00A16BA4"/>
    <w:rsid w:val="00A23666"/>
    <w:rsid w:val="00A304AA"/>
    <w:rsid w:val="00A33C38"/>
    <w:rsid w:val="00A359D4"/>
    <w:rsid w:val="00A40EEF"/>
    <w:rsid w:val="00A42731"/>
    <w:rsid w:val="00A42BF8"/>
    <w:rsid w:val="00A46E9D"/>
    <w:rsid w:val="00A502BF"/>
    <w:rsid w:val="00A524F9"/>
    <w:rsid w:val="00A54247"/>
    <w:rsid w:val="00A56364"/>
    <w:rsid w:val="00A60792"/>
    <w:rsid w:val="00A624FC"/>
    <w:rsid w:val="00A647C3"/>
    <w:rsid w:val="00A66619"/>
    <w:rsid w:val="00A77460"/>
    <w:rsid w:val="00A901F2"/>
    <w:rsid w:val="00A96C7E"/>
    <w:rsid w:val="00AA1F99"/>
    <w:rsid w:val="00AA390D"/>
    <w:rsid w:val="00AA55DA"/>
    <w:rsid w:val="00AA6ACA"/>
    <w:rsid w:val="00AC5AD0"/>
    <w:rsid w:val="00AD0558"/>
    <w:rsid w:val="00AD30CC"/>
    <w:rsid w:val="00AD38CC"/>
    <w:rsid w:val="00AF34BD"/>
    <w:rsid w:val="00AF4C0B"/>
    <w:rsid w:val="00AF61DE"/>
    <w:rsid w:val="00B00BA8"/>
    <w:rsid w:val="00B01F46"/>
    <w:rsid w:val="00B03BB1"/>
    <w:rsid w:val="00B05170"/>
    <w:rsid w:val="00B1217F"/>
    <w:rsid w:val="00B178C3"/>
    <w:rsid w:val="00B27268"/>
    <w:rsid w:val="00B27404"/>
    <w:rsid w:val="00B27665"/>
    <w:rsid w:val="00B31531"/>
    <w:rsid w:val="00B51796"/>
    <w:rsid w:val="00B517D3"/>
    <w:rsid w:val="00B6154E"/>
    <w:rsid w:val="00B6391E"/>
    <w:rsid w:val="00B63BBF"/>
    <w:rsid w:val="00B70695"/>
    <w:rsid w:val="00B74628"/>
    <w:rsid w:val="00B778E5"/>
    <w:rsid w:val="00B93CA8"/>
    <w:rsid w:val="00B94DA9"/>
    <w:rsid w:val="00B9782D"/>
    <w:rsid w:val="00BA1A9D"/>
    <w:rsid w:val="00BA4340"/>
    <w:rsid w:val="00BB0857"/>
    <w:rsid w:val="00BB1398"/>
    <w:rsid w:val="00BB41C8"/>
    <w:rsid w:val="00BB7041"/>
    <w:rsid w:val="00BC5419"/>
    <w:rsid w:val="00BC673D"/>
    <w:rsid w:val="00BC7188"/>
    <w:rsid w:val="00BD0ED5"/>
    <w:rsid w:val="00BD58DE"/>
    <w:rsid w:val="00BE1C79"/>
    <w:rsid w:val="00BE48D1"/>
    <w:rsid w:val="00BE4BB2"/>
    <w:rsid w:val="00BE4E7D"/>
    <w:rsid w:val="00BF2DAD"/>
    <w:rsid w:val="00BF33CC"/>
    <w:rsid w:val="00BF6BB3"/>
    <w:rsid w:val="00BF6E0E"/>
    <w:rsid w:val="00C04185"/>
    <w:rsid w:val="00C17E67"/>
    <w:rsid w:val="00C241A7"/>
    <w:rsid w:val="00C24D50"/>
    <w:rsid w:val="00C260B9"/>
    <w:rsid w:val="00C34CD9"/>
    <w:rsid w:val="00C4133D"/>
    <w:rsid w:val="00C42401"/>
    <w:rsid w:val="00C44CB9"/>
    <w:rsid w:val="00C451D6"/>
    <w:rsid w:val="00C45EE5"/>
    <w:rsid w:val="00C46B3E"/>
    <w:rsid w:val="00C52B31"/>
    <w:rsid w:val="00C54EFC"/>
    <w:rsid w:val="00C5528B"/>
    <w:rsid w:val="00C55FA7"/>
    <w:rsid w:val="00C57D10"/>
    <w:rsid w:val="00C63254"/>
    <w:rsid w:val="00C728B4"/>
    <w:rsid w:val="00C73A2B"/>
    <w:rsid w:val="00C740B2"/>
    <w:rsid w:val="00C75C91"/>
    <w:rsid w:val="00C7725D"/>
    <w:rsid w:val="00C82238"/>
    <w:rsid w:val="00C84310"/>
    <w:rsid w:val="00C944B9"/>
    <w:rsid w:val="00C951C0"/>
    <w:rsid w:val="00C954F4"/>
    <w:rsid w:val="00CA11E0"/>
    <w:rsid w:val="00CA4461"/>
    <w:rsid w:val="00CC14A0"/>
    <w:rsid w:val="00CC5217"/>
    <w:rsid w:val="00CC7DFF"/>
    <w:rsid w:val="00CD06AA"/>
    <w:rsid w:val="00CD3C22"/>
    <w:rsid w:val="00CE2109"/>
    <w:rsid w:val="00CE25D1"/>
    <w:rsid w:val="00CE2942"/>
    <w:rsid w:val="00CE61B1"/>
    <w:rsid w:val="00CF53DC"/>
    <w:rsid w:val="00D04B50"/>
    <w:rsid w:val="00D07F6C"/>
    <w:rsid w:val="00D12CED"/>
    <w:rsid w:val="00D15362"/>
    <w:rsid w:val="00D17586"/>
    <w:rsid w:val="00D20667"/>
    <w:rsid w:val="00D3194F"/>
    <w:rsid w:val="00D322A3"/>
    <w:rsid w:val="00D35A96"/>
    <w:rsid w:val="00D3682D"/>
    <w:rsid w:val="00D40B65"/>
    <w:rsid w:val="00D41C9F"/>
    <w:rsid w:val="00D47C8D"/>
    <w:rsid w:val="00D47E71"/>
    <w:rsid w:val="00D50A8E"/>
    <w:rsid w:val="00D531F4"/>
    <w:rsid w:val="00D5713C"/>
    <w:rsid w:val="00D63A5D"/>
    <w:rsid w:val="00D724CD"/>
    <w:rsid w:val="00D800D0"/>
    <w:rsid w:val="00D80EB9"/>
    <w:rsid w:val="00D85D89"/>
    <w:rsid w:val="00D86413"/>
    <w:rsid w:val="00D95018"/>
    <w:rsid w:val="00D96019"/>
    <w:rsid w:val="00D968F5"/>
    <w:rsid w:val="00D97185"/>
    <w:rsid w:val="00D97376"/>
    <w:rsid w:val="00DA34E6"/>
    <w:rsid w:val="00DC22C2"/>
    <w:rsid w:val="00DC4179"/>
    <w:rsid w:val="00DC7D7B"/>
    <w:rsid w:val="00E14C4C"/>
    <w:rsid w:val="00E167B7"/>
    <w:rsid w:val="00E16E44"/>
    <w:rsid w:val="00E2312E"/>
    <w:rsid w:val="00E25C60"/>
    <w:rsid w:val="00E2656E"/>
    <w:rsid w:val="00E26916"/>
    <w:rsid w:val="00E32F29"/>
    <w:rsid w:val="00E338F5"/>
    <w:rsid w:val="00E469F9"/>
    <w:rsid w:val="00E5008B"/>
    <w:rsid w:val="00E520D7"/>
    <w:rsid w:val="00E532E0"/>
    <w:rsid w:val="00E5741C"/>
    <w:rsid w:val="00E60EF8"/>
    <w:rsid w:val="00E64341"/>
    <w:rsid w:val="00E71C57"/>
    <w:rsid w:val="00E822D7"/>
    <w:rsid w:val="00E84B93"/>
    <w:rsid w:val="00E85C93"/>
    <w:rsid w:val="00E8776D"/>
    <w:rsid w:val="00E9244D"/>
    <w:rsid w:val="00E9498A"/>
    <w:rsid w:val="00EA2149"/>
    <w:rsid w:val="00EA2FB9"/>
    <w:rsid w:val="00EA5EB6"/>
    <w:rsid w:val="00EB1F1A"/>
    <w:rsid w:val="00EB376A"/>
    <w:rsid w:val="00ED02D4"/>
    <w:rsid w:val="00ED171F"/>
    <w:rsid w:val="00ED2A96"/>
    <w:rsid w:val="00ED4A25"/>
    <w:rsid w:val="00ED6CBA"/>
    <w:rsid w:val="00EE0CC9"/>
    <w:rsid w:val="00EE215D"/>
    <w:rsid w:val="00EE2861"/>
    <w:rsid w:val="00EE770C"/>
    <w:rsid w:val="00EF0EF8"/>
    <w:rsid w:val="00EF14D8"/>
    <w:rsid w:val="00EF2B9B"/>
    <w:rsid w:val="00EF7268"/>
    <w:rsid w:val="00EF77EB"/>
    <w:rsid w:val="00F04860"/>
    <w:rsid w:val="00F06099"/>
    <w:rsid w:val="00F10148"/>
    <w:rsid w:val="00F10EA3"/>
    <w:rsid w:val="00F2004C"/>
    <w:rsid w:val="00F22B37"/>
    <w:rsid w:val="00F30F81"/>
    <w:rsid w:val="00F35122"/>
    <w:rsid w:val="00F43DAB"/>
    <w:rsid w:val="00F46ADB"/>
    <w:rsid w:val="00F46FF3"/>
    <w:rsid w:val="00F55678"/>
    <w:rsid w:val="00F647D0"/>
    <w:rsid w:val="00F658F3"/>
    <w:rsid w:val="00F73657"/>
    <w:rsid w:val="00F750AB"/>
    <w:rsid w:val="00F77017"/>
    <w:rsid w:val="00F857FE"/>
    <w:rsid w:val="00F86B8F"/>
    <w:rsid w:val="00F87463"/>
    <w:rsid w:val="00F8781F"/>
    <w:rsid w:val="00F90A5B"/>
    <w:rsid w:val="00F916C6"/>
    <w:rsid w:val="00F92BEB"/>
    <w:rsid w:val="00F92CC3"/>
    <w:rsid w:val="00F95071"/>
    <w:rsid w:val="00FA0757"/>
    <w:rsid w:val="00FA2BA4"/>
    <w:rsid w:val="00FA34BF"/>
    <w:rsid w:val="00FA4ACB"/>
    <w:rsid w:val="00FB1861"/>
    <w:rsid w:val="00FB3830"/>
    <w:rsid w:val="00FB6A70"/>
    <w:rsid w:val="00FD19EF"/>
    <w:rsid w:val="00FD5C31"/>
    <w:rsid w:val="00FE3EF0"/>
    <w:rsid w:val="00FE4831"/>
    <w:rsid w:val="00FE7757"/>
    <w:rsid w:val="00FF0AF2"/>
    <w:rsid w:val="00FF1A3B"/>
    <w:rsid w:val="00FF25D5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1324D"/>
  <w15:docId w15:val="{244FAE18-5F41-471E-9025-BC2EB53C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F0AF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rsid w:val="00FF0AF2"/>
    <w:pPr>
      <w:keepNext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D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26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BE1C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2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FF0AF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3">
    <w:name w:val="Нижний колонтитул Знак"/>
    <w:basedOn w:val="a0"/>
    <w:rsid w:val="00FF0AF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rsid w:val="00FF0A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rsid w:val="00FF0AF2"/>
    <w:rPr>
      <w:rFonts w:ascii="Courier New" w:hAnsi="Courier New" w:cs="Courier New"/>
      <w:sz w:val="20"/>
      <w:szCs w:val="20"/>
    </w:rPr>
  </w:style>
  <w:style w:type="character" w:customStyle="1" w:styleId="a5">
    <w:name w:val="Верхний колонтитул Знак"/>
    <w:basedOn w:val="a0"/>
    <w:uiPriority w:val="99"/>
    <w:rsid w:val="00FF0AF2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F0AF2"/>
    <w:rPr>
      <w:rFonts w:cs="Times New Roman"/>
    </w:rPr>
  </w:style>
  <w:style w:type="character" w:customStyle="1" w:styleId="a7">
    <w:name w:val="Текст выноски Знак"/>
    <w:basedOn w:val="a0"/>
    <w:rsid w:val="00FF0AF2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FF0AF2"/>
  </w:style>
  <w:style w:type="character" w:customStyle="1" w:styleId="s1">
    <w:name w:val="s1"/>
    <w:rsid w:val="00FF0AF2"/>
  </w:style>
  <w:style w:type="character" w:customStyle="1" w:styleId="a8">
    <w:name w:val="Приветствие Знак"/>
    <w:basedOn w:val="a0"/>
    <w:rsid w:val="00FF0AF2"/>
    <w:rPr>
      <w:rFonts w:ascii="Times New Roman" w:eastAsia="Times New Roman" w:hAnsi="Times New Roman"/>
      <w:sz w:val="20"/>
      <w:szCs w:val="20"/>
    </w:rPr>
  </w:style>
  <w:style w:type="character" w:customStyle="1" w:styleId="ListLabel1">
    <w:name w:val="ListLabel 1"/>
    <w:rsid w:val="00FF0AF2"/>
    <w:rPr>
      <w:rFonts w:cs="Times New Roman"/>
    </w:rPr>
  </w:style>
  <w:style w:type="character" w:customStyle="1" w:styleId="ListLabel2">
    <w:name w:val="ListLabel 2"/>
    <w:rsid w:val="00FF0AF2"/>
    <w:rPr>
      <w:rFonts w:eastAsia="Times New Roman" w:cs="Times New Roman"/>
    </w:rPr>
  </w:style>
  <w:style w:type="character" w:customStyle="1" w:styleId="ListLabel3">
    <w:name w:val="ListLabel 3"/>
    <w:rsid w:val="00FF0AF2"/>
    <w:rPr>
      <w:b w:val="0"/>
      <w:bCs w:val="0"/>
    </w:rPr>
  </w:style>
  <w:style w:type="paragraph" w:customStyle="1" w:styleId="11">
    <w:name w:val="Заголовок1"/>
    <w:basedOn w:val="a"/>
    <w:next w:val="a9"/>
    <w:rsid w:val="00FF0AF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FF0AF2"/>
    <w:pPr>
      <w:spacing w:after="120"/>
    </w:pPr>
  </w:style>
  <w:style w:type="paragraph" w:styleId="ab">
    <w:name w:val="List"/>
    <w:basedOn w:val="a9"/>
    <w:rsid w:val="00FF0AF2"/>
    <w:rPr>
      <w:rFonts w:cs="Mangal"/>
    </w:rPr>
  </w:style>
  <w:style w:type="paragraph" w:styleId="ac">
    <w:name w:val="Title"/>
    <w:basedOn w:val="a"/>
    <w:rsid w:val="00FF0AF2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rsid w:val="00FF0AF2"/>
    <w:pPr>
      <w:suppressLineNumbers/>
    </w:pPr>
    <w:rPr>
      <w:rFonts w:cs="Mangal"/>
    </w:rPr>
  </w:style>
  <w:style w:type="paragraph" w:styleId="ae">
    <w:name w:val="footer"/>
    <w:basedOn w:val="a"/>
    <w:rsid w:val="00FF0AF2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">
    <w:name w:val="Body Text Indent"/>
    <w:basedOn w:val="a"/>
    <w:rsid w:val="00FF0AF2"/>
    <w:pPr>
      <w:ind w:firstLine="684"/>
    </w:pPr>
    <w:rPr>
      <w:sz w:val="28"/>
      <w:szCs w:val="28"/>
    </w:rPr>
  </w:style>
  <w:style w:type="paragraph" w:styleId="HTML0">
    <w:name w:val="HTML Preformatted"/>
    <w:basedOn w:val="a"/>
    <w:rsid w:val="00FF0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styleId="af0">
    <w:name w:val="header"/>
    <w:basedOn w:val="a"/>
    <w:uiPriority w:val="99"/>
    <w:rsid w:val="00FF0AF2"/>
    <w:pPr>
      <w:tabs>
        <w:tab w:val="center" w:pos="4677"/>
        <w:tab w:val="right" w:pos="9355"/>
      </w:tabs>
    </w:pPr>
  </w:style>
  <w:style w:type="paragraph" w:styleId="af1">
    <w:name w:val="No Spacing"/>
    <w:rsid w:val="00FF0AF2"/>
    <w:pPr>
      <w:suppressAutoHyphens/>
    </w:pPr>
    <w:rPr>
      <w:rFonts w:ascii="Calibri" w:eastAsia="Times New Roman" w:hAnsi="Calibri" w:cs="Calibri"/>
    </w:rPr>
  </w:style>
  <w:style w:type="paragraph" w:styleId="af2">
    <w:name w:val="Balloon Text"/>
    <w:basedOn w:val="a"/>
    <w:rsid w:val="00FF0AF2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F0AF2"/>
    <w:pPr>
      <w:ind w:left="720"/>
    </w:pPr>
  </w:style>
  <w:style w:type="paragraph" w:customStyle="1" w:styleId="p14">
    <w:name w:val="p14"/>
    <w:basedOn w:val="a"/>
    <w:rsid w:val="00FF0AF2"/>
    <w:pPr>
      <w:spacing w:before="28" w:after="28"/>
    </w:pPr>
  </w:style>
  <w:style w:type="paragraph" w:customStyle="1" w:styleId="p1">
    <w:name w:val="p1"/>
    <w:basedOn w:val="a"/>
    <w:rsid w:val="00FF0AF2"/>
    <w:pPr>
      <w:spacing w:before="28" w:after="28"/>
    </w:pPr>
  </w:style>
  <w:style w:type="paragraph" w:styleId="af4">
    <w:name w:val="Salutation"/>
    <w:basedOn w:val="a"/>
    <w:rsid w:val="00FF0AF2"/>
    <w:pPr>
      <w:widowControl w:val="0"/>
    </w:pPr>
    <w:rPr>
      <w:sz w:val="20"/>
      <w:szCs w:val="20"/>
    </w:rPr>
  </w:style>
  <w:style w:type="paragraph" w:customStyle="1" w:styleId="p7">
    <w:name w:val="p7"/>
    <w:basedOn w:val="a"/>
    <w:rsid w:val="00FF0AF2"/>
    <w:pPr>
      <w:spacing w:before="28" w:after="28"/>
    </w:pPr>
  </w:style>
  <w:style w:type="paragraph" w:customStyle="1" w:styleId="msobodytextindent2bullet1gif">
    <w:name w:val="msobodytextindent2bullet1.gif"/>
    <w:basedOn w:val="a"/>
    <w:rsid w:val="00FF0AF2"/>
    <w:pPr>
      <w:spacing w:before="28" w:after="28"/>
    </w:pPr>
  </w:style>
  <w:style w:type="paragraph" w:customStyle="1" w:styleId="msobodytextindent2bullet3gif">
    <w:name w:val="msobodytextindent2bullet3.gif"/>
    <w:basedOn w:val="a"/>
    <w:rsid w:val="00FF0AF2"/>
    <w:pPr>
      <w:spacing w:before="28" w:after="28"/>
    </w:pPr>
  </w:style>
  <w:style w:type="paragraph" w:customStyle="1" w:styleId="msobodytextindent2bullet2gif">
    <w:name w:val="msobodytextindent2bullet2.gif"/>
    <w:basedOn w:val="a"/>
    <w:rsid w:val="00FF0AF2"/>
    <w:pPr>
      <w:spacing w:before="28" w:after="28"/>
    </w:pPr>
  </w:style>
  <w:style w:type="paragraph" w:customStyle="1" w:styleId="af5">
    <w:name w:val="Содержимое таблицы"/>
    <w:basedOn w:val="a"/>
    <w:rsid w:val="00FF0AF2"/>
  </w:style>
  <w:style w:type="paragraph" w:customStyle="1" w:styleId="af6">
    <w:name w:val="Заголовок таблицы"/>
    <w:basedOn w:val="af5"/>
    <w:rsid w:val="00FF0AF2"/>
  </w:style>
  <w:style w:type="character" w:customStyle="1" w:styleId="70">
    <w:name w:val="Заголовок 7 Знак"/>
    <w:basedOn w:val="a0"/>
    <w:link w:val="7"/>
    <w:uiPriority w:val="9"/>
    <w:semiHidden/>
    <w:rsid w:val="00ED02D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af7">
    <w:name w:val="Normal (Web)"/>
    <w:basedOn w:val="a"/>
    <w:uiPriority w:val="99"/>
    <w:unhideWhenUsed/>
    <w:rsid w:val="00ED02D4"/>
    <w:pPr>
      <w:suppressAutoHyphens w:val="0"/>
      <w:spacing w:before="100" w:beforeAutospacing="1" w:after="100" w:afterAutospacing="1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BE1C7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styleId="af8">
    <w:name w:val="Table Grid"/>
    <w:basedOn w:val="a1"/>
    <w:uiPriority w:val="39"/>
    <w:rsid w:val="00F22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Знак"/>
    <w:basedOn w:val="a0"/>
    <w:link w:val="a9"/>
    <w:uiPriority w:val="99"/>
    <w:rsid w:val="007E0D07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basedOn w:val="a0"/>
    <w:uiPriority w:val="99"/>
    <w:semiHidden/>
    <w:unhideWhenUsed/>
    <w:rsid w:val="00812D8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01D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426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12">
    <w:name w:val="Сетка таблицы1"/>
    <w:basedOn w:val="a1"/>
    <w:next w:val="af8"/>
    <w:uiPriority w:val="39"/>
    <w:rsid w:val="00654E4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1"/>
    <w:basedOn w:val="a"/>
    <w:rsid w:val="00106167"/>
    <w:pPr>
      <w:widowControl w:val="0"/>
      <w:spacing w:after="0" w:line="240" w:lineRule="auto"/>
      <w:ind w:firstLine="400"/>
    </w:pPr>
    <w:rPr>
      <w:rFonts w:eastAsia="DejaVu Sans"/>
      <w:color w:val="000000"/>
      <w:sz w:val="26"/>
      <w:szCs w:val="26"/>
    </w:rPr>
  </w:style>
  <w:style w:type="character" w:customStyle="1" w:styleId="31">
    <w:name w:val="Основной текст (3)_"/>
    <w:basedOn w:val="a0"/>
    <w:link w:val="32"/>
    <w:rsid w:val="00FA4ACB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A4ACB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A4ACB"/>
    <w:pPr>
      <w:widowControl w:val="0"/>
      <w:shd w:val="clear" w:color="auto" w:fill="FFFFFF"/>
      <w:suppressAutoHyphens w:val="0"/>
      <w:spacing w:after="600" w:line="0" w:lineRule="atLeast"/>
    </w:pPr>
    <w:rPr>
      <w:b/>
      <w:bCs/>
      <w:sz w:val="40"/>
      <w:szCs w:val="40"/>
    </w:rPr>
  </w:style>
  <w:style w:type="paragraph" w:customStyle="1" w:styleId="22">
    <w:name w:val="Основной текст (2)"/>
    <w:basedOn w:val="a"/>
    <w:link w:val="21"/>
    <w:rsid w:val="00FA4ACB"/>
    <w:pPr>
      <w:widowControl w:val="0"/>
      <w:shd w:val="clear" w:color="auto" w:fill="FFFFFF"/>
      <w:suppressAutoHyphens w:val="0"/>
      <w:spacing w:before="1260" w:after="0" w:line="470" w:lineRule="exact"/>
      <w:ind w:firstLine="1140"/>
      <w:jc w:val="both"/>
    </w:pPr>
    <w:rPr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9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15C57-3BC3-476A-A8A1-468141CB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 Сергей Владимирович</dc:creator>
  <cp:lastModifiedBy>lugovskoy.a</cp:lastModifiedBy>
  <cp:revision>50</cp:revision>
  <cp:lastPrinted>2025-04-04T07:13:00Z</cp:lastPrinted>
  <dcterms:created xsi:type="dcterms:W3CDTF">2021-04-09T09:50:00Z</dcterms:created>
  <dcterms:modified xsi:type="dcterms:W3CDTF">2025-04-15T12:33:00Z</dcterms:modified>
</cp:coreProperties>
</file>