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DA01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</w:t>
      </w:r>
    </w:p>
    <w:p w:rsidR="000D63D0" w:rsidRDefault="00DA0112">
      <w:pPr>
        <w:spacing w:after="0" w:line="0" w:lineRule="atLeas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Белгородского района Белгородской области от 30 октября 2024 г. № 148        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Об утверждении муниципальной программы Белгородского района «Развитие культуры и художественного творчества Белгородского района»</w:t>
      </w:r>
    </w:p>
    <w:p w:rsidR="000D63D0" w:rsidRDefault="000D63D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63D0" w:rsidRDefault="00DA011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6 октября 2003 г. № 131-ФЗ                «Об общих принципах организации местного самоуправления в Российской Федерации», постановлением Правительства Белгородской области </w:t>
      </w:r>
      <w:r>
        <w:rPr>
          <w:rFonts w:ascii="Times New Roman" w:hAnsi="Times New Roman" w:cs="Times New Roman"/>
          <w:sz w:val="26"/>
          <w:szCs w:val="26"/>
        </w:rPr>
        <w:br/>
        <w:t xml:space="preserve">от 18декабря 2023 г. № 729-пп «Об утверждении государственной программы Белгородской области «Развитие культуры Белгородской области», постановлением администрации Белгородского района Белгородской области </w:t>
      </w:r>
      <w:r>
        <w:rPr>
          <w:rFonts w:ascii="Times New Roman" w:hAnsi="Times New Roman" w:cs="Times New Roman"/>
          <w:sz w:val="26"/>
          <w:szCs w:val="26"/>
        </w:rPr>
        <w:br/>
        <w:t xml:space="preserve">от 20 августа 2024 г. № 116 «Об утверждении Положения о системе управления муниципальными программами Белгородского района», законом Белгородской области от 23 декабря 2024 г. № 430 «Об областном бюджете на 2025 год </w:t>
      </w:r>
      <w:r>
        <w:rPr>
          <w:rFonts w:ascii="Times New Roman" w:hAnsi="Times New Roman" w:cs="Times New Roman"/>
          <w:sz w:val="26"/>
          <w:szCs w:val="26"/>
        </w:rPr>
        <w:br/>
        <w:t xml:space="preserve">и на плановый период 2026 и 2027 годов», Уставом муниципального района «Белгородский район» Белгородской области, решением Муниципального совета Белгородского района администрация Белгородского район «О бюджете муниципального района «Белгородский район» Белгородской области на 2025 год </w:t>
      </w:r>
      <w:r>
        <w:rPr>
          <w:rFonts w:ascii="Times New Roman" w:hAnsi="Times New Roman" w:cs="Times New Roman"/>
          <w:sz w:val="26"/>
          <w:szCs w:val="26"/>
        </w:rPr>
        <w:br/>
        <w:t xml:space="preserve">и на плановый период 2026 и 2027 годов» администрация Белгородского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0D63D0" w:rsidRDefault="00DA011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  <w:t xml:space="preserve">Внести в постановление администрации Белгородского района Белгородской области от 30 октября 2024 г. № 148 «Об утверждении муниципальной программы Белгородского района Белгородской области «Развитие культуры </w:t>
      </w:r>
      <w:r>
        <w:rPr>
          <w:rFonts w:ascii="Times New Roman" w:hAnsi="Times New Roman" w:cs="Times New Roman"/>
          <w:sz w:val="26"/>
          <w:szCs w:val="26"/>
        </w:rPr>
        <w:br/>
        <w:t>и художественного творчества Белгородского района» (далее – постановление), следующие изменения:</w:t>
      </w:r>
    </w:p>
    <w:p w:rsidR="000D63D0" w:rsidRDefault="00DA01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665C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В муниципальной программе «Развитие культуры и художественного творчества» (далее</w:t>
      </w:r>
      <w:r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муниципальная программа), утвержденной пунктом </w:t>
      </w:r>
      <w:r>
        <w:rPr>
          <w:rFonts w:ascii="Times New Roman" w:hAnsi="Times New Roman" w:cs="Times New Roman"/>
          <w:sz w:val="26"/>
          <w:szCs w:val="26"/>
        </w:rPr>
        <w:br/>
        <w:t xml:space="preserve">1 постановления: </w:t>
      </w:r>
    </w:p>
    <w:p w:rsidR="000D63D0" w:rsidRDefault="00DA0112" w:rsidP="00273521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273521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 «Объемы финансового обеспечения за весь период реализации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  <w:t>в том числе по источникам финансирования» раздела 2.1. «Основные положения» паспорта муниципальной программы изложить в новой редакции:</w:t>
      </w:r>
    </w:p>
    <w:p w:rsidR="000D63D0" w:rsidRDefault="000D63D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0D63D0">
        <w:tc>
          <w:tcPr>
            <w:tcW w:w="2547" w:type="dxa"/>
          </w:tcPr>
          <w:p w:rsidR="000D63D0" w:rsidRDefault="00DA011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финансового обеспечения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за весь период реализации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в том числе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по источникам финансирования</w:t>
            </w:r>
          </w:p>
        </w:tc>
        <w:tc>
          <w:tcPr>
            <w:tcW w:w="7081" w:type="dxa"/>
          </w:tcPr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 по муниципальной программе</w:t>
            </w:r>
            <w:r w:rsidRPr="00DA0112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A0112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="006969EA"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  <w:r w:rsidRPr="00DA0112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1</w:t>
            </w:r>
            <w:r w:rsidR="006969EA"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969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тыс. рублей, в том числе:</w:t>
            </w:r>
          </w:p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из федерального бюджета – 416,7 рублей;</w:t>
            </w:r>
          </w:p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из областного бюджета – 107 591,3 тыс. рублей;</w:t>
            </w:r>
          </w:p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местного бюджета – </w:t>
            </w:r>
            <w:r w:rsidRPr="00E057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3D5B" w:rsidRPr="00E057E6">
              <w:rPr>
                <w:rFonts w:ascii="Times New Roman" w:hAnsi="Times New Roman" w:cs="Times New Roman"/>
                <w:sz w:val="26"/>
                <w:szCs w:val="26"/>
              </w:rPr>
              <w:t> 268 073</w:t>
            </w:r>
            <w:r w:rsidRPr="00E057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A3D5B" w:rsidRPr="00E057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057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Консолидированные бюджеты муниципальных образований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 – 1 434 600,3 тыс. рублей;</w:t>
            </w:r>
          </w:p>
          <w:p w:rsidR="000D63D0" w:rsidRDefault="00DA011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189 540,2 тыс. рублей</w:t>
            </w:r>
          </w:p>
        </w:tc>
      </w:tr>
    </w:tbl>
    <w:p w:rsidR="000D63D0" w:rsidRDefault="000D63D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63D0" w:rsidRDefault="0027352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1.3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A0112">
        <w:rPr>
          <w:rFonts w:ascii="Times New Roman" w:eastAsia="Times New Roman" w:hAnsi="Times New Roman"/>
          <w:color w:val="FFFFFF" w:themeColor="background1"/>
          <w:sz w:val="26"/>
          <w:szCs w:val="26"/>
          <w:lang w:eastAsia="ru-RU"/>
        </w:rPr>
        <w:t>1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>Раздел 6 «</w:t>
      </w:r>
      <w:r w:rsidR="00DA0112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» муниципальной программы изложить в новой редакции согласно приложению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br/>
        <w:t>к настоящему постановлению (прилагается).</w:t>
      </w:r>
    </w:p>
    <w:p w:rsidR="000D63D0" w:rsidRDefault="00273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="00DA01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A0112">
        <w:rPr>
          <w:rFonts w:ascii="Times New Roman" w:hAnsi="Times New Roman" w:cs="Times New Roman"/>
          <w:sz w:val="26"/>
          <w:szCs w:val="26"/>
        </w:rPr>
        <w:t xml:space="preserve">5 «Финансовое обеспечение комплекса процессных мероприятий 2»,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>комплекса</w:t>
      </w:r>
      <w:r w:rsidR="002D59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>процессных</w:t>
      </w:r>
      <w:r w:rsidR="002D597B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мероприятий «Создание условий для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развития культурно-досуговой деятел</w:t>
      </w:r>
      <w:r w:rsidR="002D597B">
        <w:rPr>
          <w:rFonts w:ascii="Times New Roman" w:eastAsia="Times New Roman" w:hAnsi="Times New Roman"/>
          <w:sz w:val="26"/>
          <w:szCs w:val="26"/>
          <w:lang w:eastAsia="ru-RU"/>
        </w:rPr>
        <w:t xml:space="preserve">ьности и народного творчества»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</w:t>
      </w:r>
      <w:r w:rsidR="00DA0112">
        <w:rPr>
          <w:rFonts w:ascii="Times New Roman" w:hAnsi="Times New Roman" w:cs="Times New Roman"/>
          <w:sz w:val="26"/>
          <w:szCs w:val="26"/>
        </w:rPr>
        <w:t>–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 комплекс процессных мероприятий 2) </w:t>
      </w:r>
      <w:r w:rsidR="00DA0112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приложению № </w:t>
      </w:r>
      <w:r w:rsidR="008D6C5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</w:t>
      </w:r>
      <w:r w:rsidR="00DA0112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0D63D0" w:rsidRDefault="008D6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</w:t>
      </w:r>
      <w:r w:rsidR="00DA01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A0112">
        <w:rPr>
          <w:rFonts w:ascii="Times New Roman" w:hAnsi="Times New Roman" w:cs="Times New Roman"/>
          <w:sz w:val="26"/>
          <w:szCs w:val="26"/>
        </w:rPr>
        <w:t xml:space="preserve">5 «Финансовое обеспечение комплекса процессных мероприятий 5», комплекса процессных мероприятий «Организация муниципального управления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DA0112">
        <w:rPr>
          <w:rFonts w:ascii="Times New Roman" w:hAnsi="Times New Roman" w:cs="Times New Roman"/>
          <w:sz w:val="26"/>
          <w:szCs w:val="26"/>
        </w:rPr>
        <w:t xml:space="preserve">в сфере культуры»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</w:t>
      </w:r>
      <w:r w:rsidR="00DA0112">
        <w:rPr>
          <w:rFonts w:ascii="Times New Roman" w:hAnsi="Times New Roman" w:cs="Times New Roman"/>
          <w:sz w:val="26"/>
          <w:szCs w:val="26"/>
        </w:rPr>
        <w:t>–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 комплекс процессных мероприятий 5) </w:t>
      </w:r>
      <w:r w:rsidR="00DA0112">
        <w:rPr>
          <w:rFonts w:ascii="Times New Roman" w:hAnsi="Times New Roman" w:cs="Times New Roman"/>
          <w:sz w:val="26"/>
          <w:szCs w:val="26"/>
        </w:rPr>
        <w:t xml:space="preserve">изложить в новой редакции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приложению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>к настоящему постановлению</w:t>
      </w:r>
      <w:r w:rsidR="00DA0112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0D63D0" w:rsidRDefault="008D6C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1.6.</w:t>
      </w:r>
      <w:r w:rsidR="00DA0112">
        <w:rPr>
          <w:rFonts w:ascii="Times New Roman" w:hAnsi="Times New Roman" w:cs="Times New Roman"/>
          <w:sz w:val="26"/>
          <w:szCs w:val="26"/>
        </w:rPr>
        <w:t xml:space="preserve"> Раздел 5 «</w:t>
      </w:r>
      <w:r w:rsidR="00DA0112">
        <w:rPr>
          <w:rFonts w:ascii="Times New Roman" w:eastAsia="Calibri" w:hAnsi="Times New Roman" w:cs="Times New Roman"/>
          <w:sz w:val="26"/>
          <w:szCs w:val="26"/>
        </w:rPr>
        <w:t>Финансовое обеспечение реализации ведомственного проекта»</w:t>
      </w:r>
      <w:r w:rsidR="00DA0112">
        <w:rPr>
          <w:rFonts w:ascii="Times New Roman" w:hAnsi="Times New Roman" w:cs="Times New Roman"/>
          <w:sz w:val="26"/>
          <w:szCs w:val="26"/>
        </w:rPr>
        <w:t xml:space="preserve"> паспорта ведомственного проекта «Модернизация объектов культуры» </w:t>
      </w:r>
      <w:r w:rsidR="00DA0112">
        <w:rPr>
          <w:rFonts w:ascii="Times New Roman" w:eastAsia="Calibri" w:hAnsi="Times New Roman" w:cs="Times New Roman"/>
          <w:sz w:val="26"/>
          <w:szCs w:val="26"/>
        </w:rPr>
        <w:t xml:space="preserve">изложить </w:t>
      </w:r>
      <w:r w:rsidR="00DA0112">
        <w:rPr>
          <w:rFonts w:ascii="Times New Roman" w:eastAsia="Calibri" w:hAnsi="Times New Roman" w:cs="Times New Roman"/>
          <w:sz w:val="26"/>
          <w:szCs w:val="26"/>
        </w:rPr>
        <w:br/>
        <w:t xml:space="preserve">в новой редакции 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приложению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DA0112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постановлению.</w:t>
      </w:r>
    </w:p>
    <w:p w:rsidR="000D63D0" w:rsidRDefault="00DA011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DA0112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«Знамя» и разместить </w:t>
      </w:r>
      <w:r>
        <w:rPr>
          <w:rFonts w:ascii="Times New Roman" w:hAnsi="Times New Roman" w:cs="Times New Roman"/>
          <w:sz w:val="26"/>
          <w:szCs w:val="26"/>
        </w:rPr>
        <w:br/>
        <w:t>на официальном сайте органов местного самоуправления муниципального района «Белгородский район» Белгородской области (</w:t>
      </w:r>
      <w:hyperlink r:id="rId8" w:tooltip="https://belgorodskij-r31.gosweb.gosuslugi.ru/" w:history="1">
        <w:r>
          <w:rPr>
            <w:rStyle w:val="afd"/>
            <w:rFonts w:ascii="Times New Roman" w:hAnsi="Times New Roman" w:cs="Times New Roman"/>
            <w:color w:val="auto"/>
            <w:sz w:val="26"/>
            <w:szCs w:val="26"/>
          </w:rPr>
          <w:t>https://belgorodskij-r31.gosweb.gosuslugi.ru/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0D63D0" w:rsidRDefault="00DA011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DA0112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комитет социальной политики администрации Белгородского района Белгородской области (Малышева М.Д.).</w:t>
      </w:r>
    </w:p>
    <w:p w:rsidR="000D63D0" w:rsidRDefault="000D63D0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D63D0" w:rsidRDefault="000D63D0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D63D0" w:rsidRDefault="00DA01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Первый заместитель главы </w:t>
      </w:r>
      <w:r>
        <w:rPr>
          <w:rFonts w:ascii="Times New Roman" w:hAnsi="Times New Roman" w:cs="Times New Roman"/>
          <w:b/>
          <w:sz w:val="26"/>
          <w:szCs w:val="26"/>
        </w:rPr>
        <w:br/>
        <w:t>администрации Белгородского район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</w:t>
      </w:r>
      <w:r w:rsidR="0073512B">
        <w:rPr>
          <w:rFonts w:ascii="Times New Roman" w:hAnsi="Times New Roman"/>
          <w:b/>
          <w:sz w:val="26"/>
          <w:szCs w:val="26"/>
        </w:rPr>
        <w:t xml:space="preserve">           </w:t>
      </w:r>
      <w:r>
        <w:rPr>
          <w:rFonts w:ascii="Times New Roman" w:hAnsi="Times New Roman"/>
          <w:b/>
          <w:sz w:val="26"/>
          <w:szCs w:val="26"/>
        </w:rPr>
        <w:t xml:space="preserve">Т.П. </w:t>
      </w:r>
      <w:proofErr w:type="spellStart"/>
      <w:r>
        <w:rPr>
          <w:rFonts w:ascii="Times New Roman" w:hAnsi="Times New Roman"/>
          <w:b/>
          <w:sz w:val="26"/>
          <w:szCs w:val="26"/>
        </w:rPr>
        <w:t>Круглякова</w:t>
      </w:r>
      <w:proofErr w:type="spellEnd"/>
    </w:p>
    <w:p w:rsidR="000D63D0" w:rsidRDefault="000D63D0">
      <w:pPr>
        <w:pStyle w:val="af2"/>
        <w:tabs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  <w:sectPr w:rsidR="000D63D0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D63D0" w:rsidRDefault="00DA0112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Приложение № 1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к постановлению администрации </w:t>
      </w:r>
      <w:r>
        <w:rPr>
          <w:rFonts w:ascii="Times New Roman" w:hAnsi="Times New Roman"/>
          <w:b/>
          <w:sz w:val="26"/>
          <w:szCs w:val="26"/>
        </w:rPr>
        <w:br/>
        <w:t xml:space="preserve">                                    Белгородского района  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от «____» _________ 2025 г. № ____________</w:t>
      </w:r>
    </w:p>
    <w:p w:rsidR="000D63D0" w:rsidRDefault="000D63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6D8E" w:rsidRPr="00ED2BD3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BD3">
        <w:rPr>
          <w:rFonts w:ascii="Times New Roman" w:hAnsi="Times New Roman" w:cs="Times New Roman"/>
          <w:b/>
          <w:sz w:val="24"/>
          <w:szCs w:val="24"/>
        </w:rPr>
        <w:t>6. Финансовое обеспечение муниципальной программы</w:t>
      </w:r>
    </w:p>
    <w:p w:rsidR="00256D8E" w:rsidRPr="00ED2BD3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5734" w:type="dxa"/>
        <w:tblLayout w:type="fixed"/>
        <w:tblLook w:val="04A0" w:firstRow="1" w:lastRow="0" w:firstColumn="1" w:lastColumn="0" w:noHBand="0" w:noVBand="1"/>
      </w:tblPr>
      <w:tblGrid>
        <w:gridCol w:w="698"/>
        <w:gridCol w:w="573"/>
        <w:gridCol w:w="2955"/>
        <w:gridCol w:w="1838"/>
        <w:gridCol w:w="1375"/>
        <w:gridCol w:w="1375"/>
        <w:gridCol w:w="1375"/>
        <w:gridCol w:w="1375"/>
        <w:gridCol w:w="1376"/>
        <w:gridCol w:w="1376"/>
        <w:gridCol w:w="1418"/>
      </w:tblGrid>
      <w:tr w:rsidR="00E057E6" w:rsidRPr="00E057E6" w:rsidTr="002D597B">
        <w:trPr>
          <w:tblHeader/>
        </w:trPr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28" w:type="dxa"/>
            <w:gridSpan w:val="2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3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252" w:type="dxa"/>
            <w:gridSpan w:val="6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41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E057E6" w:rsidRPr="00E057E6" w:rsidTr="002D597B">
        <w:trPr>
          <w:tblHeader/>
        </w:trPr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28" w:type="dxa"/>
            <w:gridSpan w:val="2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41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057E6" w:rsidRPr="00E057E6" w:rsidTr="002D597B">
        <w:trPr>
          <w:tblHeader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3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Муниципальная программа Белгородского района «Развитие культуры </w:t>
            </w:r>
            <w:r w:rsidRPr="00E057E6">
              <w:rPr>
                <w:rFonts w:ascii="Times New Roman" w:hAnsi="Times New Roman" w:cs="Times New Roman"/>
                <w:b/>
              </w:rPr>
              <w:br/>
              <w:t xml:space="preserve">и художественного творчества Белгородского района» (всего), </w:t>
            </w:r>
            <w:r w:rsidRPr="00E057E6"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04 0 00 00000</w:t>
            </w: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583883,3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647471,0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583566,8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583566,8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583566,8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583566,8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3565621,5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  <w:vAlign w:val="center"/>
          </w:tcPr>
          <w:p w:rsidR="00256D8E" w:rsidRPr="00E057E6" w:rsidRDefault="00256D8E" w:rsidP="002D597B">
            <w:pPr>
              <w:jc w:val="center"/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553493,3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616451,2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551534,2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551534,2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551534,2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551534,2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3376081,3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416,7</w:t>
            </w: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6958,5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71184,8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107591,3</w:t>
            </w:r>
          </w:p>
        </w:tc>
      </w:tr>
      <w:tr w:rsidR="00E057E6" w:rsidRPr="00E057E6" w:rsidTr="002D597B">
        <w:trPr>
          <w:trHeight w:val="459"/>
        </w:trPr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546118,1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545266,4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544172,2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544172,2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544172,2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544172,2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3268073,3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214148,3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236216,4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246058,9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246058,9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246058,9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246058,9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1434600,3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30390,0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31019,8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32032,6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32032,6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32032,6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32032,6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189540,2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 w:rsidRPr="00E057E6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E057E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Ведомственный проект *</w:t>
            </w:r>
            <w:proofErr w:type="gramStart"/>
            <w:r w:rsidRPr="00E057E6">
              <w:rPr>
                <w:rFonts w:ascii="Times New Roman" w:hAnsi="Times New Roman" w:cs="Times New Roman"/>
                <w:b/>
              </w:rPr>
              <w:t xml:space="preserve">   «</w:t>
            </w:r>
            <w:proofErr w:type="gramEnd"/>
            <w:r w:rsidRPr="00E057E6">
              <w:rPr>
                <w:rFonts w:ascii="Times New Roman" w:hAnsi="Times New Roman" w:cs="Times New Roman"/>
                <w:b/>
              </w:rPr>
              <w:t>Модернизация объектов культуры»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>Мероприятие (результат) «Капитально отремонтированы (вновь построены) культурно-досуговые учреждения»</w:t>
            </w:r>
          </w:p>
        </w:tc>
        <w:tc>
          <w:tcPr>
            <w:tcW w:w="183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>04 3 01 00000</w:t>
            </w:r>
          </w:p>
        </w:tc>
        <w:tc>
          <w:tcPr>
            <w:tcW w:w="1375" w:type="dxa"/>
          </w:tcPr>
          <w:p w:rsidR="00256D8E" w:rsidRPr="00E057E6" w:rsidRDefault="000D546F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8025,2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68236,0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8" w:type="dxa"/>
          </w:tcPr>
          <w:p w:rsidR="00256D8E" w:rsidRPr="00E057E6" w:rsidRDefault="00E057E6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7626</w:t>
            </w:r>
            <w:r w:rsidR="00256D8E" w:rsidRPr="00E057E6">
              <w:rPr>
                <w:rFonts w:ascii="Times New Roman" w:hAnsi="Times New Roman" w:cs="Times New Roman"/>
                <w:b/>
              </w:rPr>
              <w:t>1,2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Бюджет муниципального района «Белгородский район»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04 3 01 40180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04 3 01 </w:t>
            </w:r>
            <w:r w:rsidRPr="00E057E6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E057E6">
              <w:rPr>
                <w:rFonts w:ascii="Times New Roman" w:hAnsi="Times New Roman" w:cs="Times New Roman"/>
                <w:b/>
              </w:rPr>
              <w:t>0180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0D546F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8025,2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68236,0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E057E6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7626</w:t>
            </w:r>
            <w:r w:rsidR="00256D8E" w:rsidRPr="00E057E6">
              <w:rPr>
                <w:rFonts w:ascii="Times New Roman" w:hAnsi="Times New Roman" w:cs="Times New Roman"/>
              </w:rPr>
              <w:t>1,2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федерального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64141,8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64141,8</w:t>
            </w:r>
          </w:p>
        </w:tc>
      </w:tr>
      <w:tr w:rsidR="00E057E6" w:rsidRPr="00E057E6" w:rsidTr="002D597B">
        <w:trPr>
          <w:trHeight w:val="519"/>
        </w:trPr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0D546F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8025,2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4094,2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E057E6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1211</w:t>
            </w:r>
            <w:r w:rsidR="00256D8E" w:rsidRPr="00E057E6">
              <w:rPr>
                <w:rFonts w:ascii="Times New Roman" w:hAnsi="Times New Roman" w:cs="Times New Roman"/>
              </w:rPr>
              <w:t>9,4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627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528" w:type="dxa"/>
            <w:gridSpan w:val="2"/>
            <w:tcBorders>
              <w:bottom w:val="single" w:sz="4" w:space="0" w:color="auto"/>
            </w:tcBorders>
          </w:tcPr>
          <w:p w:rsidR="00256D8E" w:rsidRPr="00E057E6" w:rsidRDefault="00256D8E" w:rsidP="002D597B">
            <w:r w:rsidRPr="00E057E6"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04 4 01 00000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71193,6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72441,5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71763,8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71763,8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71763,8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71763,8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430690,3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04 4 01 00590</w:t>
            </w: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04 4 01 10020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04 4 01 20110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04 4 01</w:t>
            </w:r>
            <w:r w:rsidRPr="00E057E6">
              <w:rPr>
                <w:rFonts w:ascii="Times New Roman" w:hAnsi="Times New Roman" w:cs="Times New Roman"/>
                <w:b/>
                <w:lang w:val="en-US"/>
              </w:rPr>
              <w:t xml:space="preserve"> R5192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lang w:val="en-US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70993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6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72241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71563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71563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71563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71563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>429490,3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266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266,7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7E6">
              <w:rPr>
                <w:rFonts w:ascii="Times New Roman" w:hAnsi="Times New Roman" w:cs="Times New Roman"/>
                <w:lang w:val="en-US"/>
              </w:rPr>
              <w:t>93</w:t>
            </w:r>
            <w:r w:rsidRPr="00E057E6">
              <w:rPr>
                <w:rFonts w:ascii="Times New Roman" w:hAnsi="Times New Roman" w:cs="Times New Roman"/>
              </w:rPr>
              <w:t>,</w:t>
            </w:r>
            <w:r w:rsidRPr="00E057E6">
              <w:rPr>
                <w:rFonts w:ascii="Times New Roman" w:hAnsi="Times New Roman" w:cs="Times New Roman"/>
                <w:lang w:val="en-US"/>
              </w:rPr>
              <w:t>7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93,7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70633,2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72241,5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71563,8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71563,8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71563,8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71563,8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429129,9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13078,5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13571,3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83842,6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1200,0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культурно- досуговой деятельности </w:t>
            </w:r>
            <w:r w:rsidRPr="00E057E6">
              <w:rPr>
                <w:rFonts w:ascii="Times New Roman" w:hAnsi="Times New Roman" w:cs="Times New Roman"/>
                <w:b/>
              </w:rPr>
              <w:br/>
              <w:t xml:space="preserve">и народного творчества» (всего), </w:t>
            </w:r>
            <w:r w:rsidRPr="00E057E6"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04 4 02 00000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04 4 02 00590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04 4 02 10020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04 4 02 20140</w:t>
            </w: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313247,7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322155,8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330253,2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330253,2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330253,2</w:t>
            </w:r>
          </w:p>
          <w:p w:rsidR="00256D8E" w:rsidRPr="00E057E6" w:rsidRDefault="00256D8E" w:rsidP="002D597B">
            <w:pPr>
              <w:jc w:val="center"/>
              <w:rPr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330253,2</w:t>
            </w:r>
          </w:p>
          <w:p w:rsidR="00256D8E" w:rsidRPr="00E057E6" w:rsidRDefault="00256D8E" w:rsidP="002D597B">
            <w:pPr>
              <w:jc w:val="center"/>
              <w:rPr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1956416,3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290307,7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298586,0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1811576,1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290307,7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298586,0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1811576,1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201069,8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222645,1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1350757,7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22940,0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23569,8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144840,2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r w:rsidRPr="00E057E6"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художественно-эстетическое образование, выявление и поддержка молодых дарований» (всего), 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04 4 03 00000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151973,5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152918,8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150053,0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150053,0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150053,0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150053,0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905104,3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04 4 03 00590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04 4 03 73220</w:t>
            </w: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144723,5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145668,8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142803,0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142803,0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142803,0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142803,0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861604,3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6812,0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7043,0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43303,0</w:t>
            </w: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137911,5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138625,8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135441,0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135441,0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135441,0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135441,0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818301,3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446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43500,0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r w:rsidRPr="00E057E6"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туризма, ремесленничества 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и придорожного сервиса» (всего), в том числе: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04 4 04 00000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04 4 04 20300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300,0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300,0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E057E6">
              <w:rPr>
                <w:rFonts w:ascii="Times New Roman" w:hAnsi="Times New Roman"/>
                <w:b/>
              </w:rPr>
              <w:t>«</w:t>
            </w:r>
            <w:r w:rsidRPr="00E057E6">
              <w:rPr>
                <w:rFonts w:ascii="Times New Roman" w:hAnsi="Times New Roman" w:cs="Times New Roman"/>
                <w:b/>
              </w:rPr>
              <w:t xml:space="preserve">Организация муниципального управления </w:t>
            </w:r>
            <w:r w:rsidRPr="00E057E6">
              <w:rPr>
                <w:rFonts w:ascii="Times New Roman" w:hAnsi="Times New Roman" w:cs="Times New Roman"/>
                <w:b/>
              </w:rPr>
              <w:br/>
              <w:t>в сфере культуры</w:t>
            </w:r>
            <w:r w:rsidRPr="00E057E6">
              <w:rPr>
                <w:rFonts w:ascii="Times New Roman" w:hAnsi="Times New Roman"/>
                <w:b/>
              </w:rPr>
              <w:t xml:space="preserve">» </w:t>
            </w:r>
            <w:r w:rsidRPr="00E057E6">
              <w:rPr>
                <w:rFonts w:ascii="Times New Roman" w:hAnsi="Times New Roman" w:cs="Times New Roman"/>
                <w:b/>
              </w:rPr>
              <w:t xml:space="preserve">(всего), </w:t>
            </w:r>
            <w:r w:rsidRPr="00E057E6"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04 4 05 00000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04 4 05 00190</w:t>
            </w: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04 4 05 20180</w:t>
            </w:r>
          </w:p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  <w:b/>
              </w:rPr>
              <w:t>04 4 05 20140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04 4 05 20420</w:t>
            </w: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39027,6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31668,9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196483,7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Cs/>
              </w:rPr>
            </w:pPr>
            <w:r w:rsidRPr="00E057E6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057E6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39027,6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31668,9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196483,7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057E6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39027,6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31668,9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196483,7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rPr>
          <w:trHeight w:val="1343"/>
        </w:trPr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E057E6">
              <w:rPr>
                <w:rFonts w:ascii="Times New Roman" w:hAnsi="Times New Roman"/>
                <w:b/>
              </w:rPr>
              <w:t>«</w:t>
            </w:r>
            <w:r w:rsidRPr="00E057E6">
              <w:rPr>
                <w:rFonts w:ascii="Times New Roman" w:hAnsi="Times New Roman" w:cs="Times New Roman"/>
                <w:b/>
              </w:rPr>
              <w:t xml:space="preserve">Создание условий для развития искусства </w:t>
            </w:r>
            <w:r w:rsidRPr="00E057E6">
              <w:rPr>
                <w:rFonts w:ascii="Times New Roman" w:hAnsi="Times New Roman" w:cs="Times New Roman"/>
                <w:b/>
              </w:rPr>
              <w:br/>
              <w:t>и творчества</w:t>
            </w:r>
            <w:r w:rsidRPr="00E057E6">
              <w:rPr>
                <w:rFonts w:ascii="Times New Roman" w:hAnsi="Times New Roman"/>
                <w:b/>
              </w:rPr>
              <w:t xml:space="preserve">» </w:t>
            </w:r>
            <w:r w:rsidRPr="00E057E6">
              <w:rPr>
                <w:rFonts w:ascii="Times New Roman" w:hAnsi="Times New Roman" w:cs="Times New Roman"/>
                <w:b/>
              </w:rPr>
              <w:t xml:space="preserve">(всего), </w:t>
            </w:r>
            <w:r w:rsidRPr="00E057E6"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04 4 06 00000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  <w:lang w:val="en-US"/>
              </w:rPr>
              <w:t>215</w:t>
            </w:r>
            <w:r w:rsidRPr="00E057E6"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7E6">
              <w:rPr>
                <w:rFonts w:ascii="Times New Roman" w:hAnsi="Times New Roman" w:cs="Times New Roman"/>
                <w:b/>
              </w:rPr>
              <w:t>215,7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</w:t>
            </w:r>
          </w:p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057E6">
              <w:rPr>
                <w:rFonts w:ascii="Times New Roman" w:hAnsi="Times New Roman" w:cs="Times New Roman"/>
                <w:b/>
              </w:rPr>
              <w:t>04</w:t>
            </w:r>
            <w:r w:rsidRPr="00E057E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057E6">
              <w:rPr>
                <w:rFonts w:ascii="Times New Roman" w:hAnsi="Times New Roman" w:cs="Times New Roman"/>
                <w:b/>
              </w:rPr>
              <w:t>4</w:t>
            </w:r>
            <w:r w:rsidRPr="00E057E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057E6">
              <w:rPr>
                <w:rFonts w:ascii="Times New Roman" w:hAnsi="Times New Roman" w:cs="Times New Roman"/>
                <w:b/>
              </w:rPr>
              <w:t>06</w:t>
            </w:r>
            <w:r w:rsidRPr="00E057E6">
              <w:rPr>
                <w:rFonts w:ascii="Times New Roman" w:hAnsi="Times New Roman" w:cs="Times New Roman"/>
                <w:b/>
                <w:lang w:val="en-US"/>
              </w:rPr>
              <w:t xml:space="preserve"> R5194</w:t>
            </w:r>
          </w:p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  <w:b/>
                <w:lang w:val="en-US"/>
              </w:rPr>
              <w:t>04 4 06 R5195</w:t>
            </w: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215,7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215,7</w:t>
            </w:r>
          </w:p>
        </w:tc>
      </w:tr>
      <w:tr w:rsidR="00E057E6" w:rsidRPr="00E057E6" w:rsidTr="002D597B">
        <w:tc>
          <w:tcPr>
            <w:tcW w:w="698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Межбюджетные трансферты из федерального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150,0</w:t>
            </w: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52,8</w:t>
            </w:r>
          </w:p>
        </w:tc>
      </w:tr>
      <w:tr w:rsidR="00E057E6" w:rsidRPr="00E057E6" w:rsidTr="002D597B">
        <w:tc>
          <w:tcPr>
            <w:tcW w:w="698" w:type="dxa"/>
            <w:vMerge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5" w:type="dxa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12,9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  <w:tr w:rsidR="00E057E6" w:rsidRPr="00E057E6" w:rsidTr="002D597B">
        <w:tc>
          <w:tcPr>
            <w:tcW w:w="69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3528" w:type="dxa"/>
            <w:gridSpan w:val="2"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256D8E" w:rsidRPr="00E057E6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56D8E" w:rsidRPr="00E057E6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057E6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56D8E" w:rsidRDefault="00256D8E" w:rsidP="00256D8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D8E" w:rsidRDefault="00256D8E" w:rsidP="00256D8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D8E" w:rsidRDefault="00256D8E" w:rsidP="00256D8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D8E" w:rsidRDefault="00256D8E" w:rsidP="00256D8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3D0" w:rsidRDefault="000D63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65C1" w:rsidRDefault="001665C1" w:rsidP="0016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65C1" w:rsidRDefault="001665C1" w:rsidP="0016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63D0" w:rsidRDefault="000D63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63D0" w:rsidRDefault="00DA0112">
      <w:pPr>
        <w:spacing w:after="0" w:line="240" w:lineRule="auto"/>
        <w:ind w:left="9912"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Приложение № 2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к постановлению администрации </w:t>
      </w:r>
      <w:r>
        <w:rPr>
          <w:rFonts w:ascii="Times New Roman" w:hAnsi="Times New Roman"/>
          <w:b/>
          <w:sz w:val="26"/>
          <w:szCs w:val="26"/>
        </w:rPr>
        <w:br/>
        <w:t xml:space="preserve">                          Белгородского района  </w:t>
      </w:r>
    </w:p>
    <w:p w:rsidR="000D63D0" w:rsidRDefault="00DA0112" w:rsidP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от «____» _________ 2025 г. № ____________</w:t>
      </w:r>
    </w:p>
    <w:p w:rsidR="00DA0112" w:rsidRDefault="00DA0112" w:rsidP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</w:p>
    <w:p w:rsidR="00DA0112" w:rsidRPr="00DA0112" w:rsidRDefault="00DA0112" w:rsidP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</w:p>
    <w:p w:rsidR="00256D8E" w:rsidRPr="00ED2BD3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BD3">
        <w:rPr>
          <w:rFonts w:ascii="Times New Roman" w:hAnsi="Times New Roman" w:cs="Times New Roman"/>
          <w:b/>
          <w:sz w:val="24"/>
          <w:szCs w:val="24"/>
        </w:rPr>
        <w:t>5. Финансовое обеспечение комплекса процессных мероприятий 2</w:t>
      </w:r>
    </w:p>
    <w:p w:rsidR="00256D8E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28"/>
        <w:gridCol w:w="2549"/>
        <w:gridCol w:w="2273"/>
        <w:gridCol w:w="1323"/>
        <w:gridCol w:w="1323"/>
        <w:gridCol w:w="1323"/>
        <w:gridCol w:w="1323"/>
        <w:gridCol w:w="1323"/>
        <w:gridCol w:w="1323"/>
        <w:gridCol w:w="1984"/>
      </w:tblGrid>
      <w:tr w:rsidR="00ED2BD3" w:rsidRPr="00ED2BD3" w:rsidTr="002D597B">
        <w:trPr>
          <w:tblHeader/>
          <w:jc w:val="center"/>
        </w:trPr>
        <w:tc>
          <w:tcPr>
            <w:tcW w:w="562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7" w:type="dxa"/>
            <w:gridSpan w:val="2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273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938" w:type="dxa"/>
            <w:gridSpan w:val="6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984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ED2BD3" w:rsidRPr="00ED2BD3" w:rsidTr="002D597B">
        <w:trPr>
          <w:tblHeader/>
          <w:jc w:val="center"/>
        </w:trPr>
        <w:tc>
          <w:tcPr>
            <w:tcW w:w="562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gridSpan w:val="2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984" w:type="dxa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D2BD3" w:rsidRPr="00ED2BD3" w:rsidTr="002D597B">
        <w:trPr>
          <w:tblHeader/>
          <w:jc w:val="center"/>
        </w:trPr>
        <w:tc>
          <w:tcPr>
            <w:tcW w:w="562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gridSpan w:val="2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7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77" w:type="dxa"/>
            <w:gridSpan w:val="2"/>
          </w:tcPr>
          <w:p w:rsidR="0005317D" w:rsidRPr="00ED2BD3" w:rsidRDefault="0005317D" w:rsidP="0005317D">
            <w:r w:rsidRPr="00ED2BD3"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культурно-досуговой деятельности </w:t>
            </w:r>
            <w:r w:rsidRPr="00ED2BD3">
              <w:rPr>
                <w:rFonts w:ascii="Times New Roman" w:hAnsi="Times New Roman" w:cs="Times New Roman"/>
                <w:b/>
              </w:rPr>
              <w:br/>
              <w:t>и народного творчества»</w:t>
            </w:r>
          </w:p>
          <w:p w:rsidR="0005317D" w:rsidRPr="00ED2BD3" w:rsidRDefault="0005317D" w:rsidP="0005317D">
            <w:pPr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(всего), в том числе:</w:t>
            </w:r>
          </w:p>
        </w:tc>
        <w:tc>
          <w:tcPr>
            <w:tcW w:w="2273" w:type="dxa"/>
            <w:vMerge w:val="restart"/>
            <w:vAlign w:val="center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04 4 02 00000</w:t>
            </w:r>
          </w:p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04 4 02 00590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04 4 02 10020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04 4 02 20140</w:t>
            </w:r>
          </w:p>
        </w:tc>
        <w:tc>
          <w:tcPr>
            <w:tcW w:w="1323" w:type="dxa"/>
            <w:vMerge w:val="restart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313247,7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322155,8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330253,2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330253,2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330253,2</w:t>
            </w:r>
          </w:p>
          <w:p w:rsidR="0005317D" w:rsidRPr="00ED2BD3" w:rsidRDefault="0005317D" w:rsidP="0005317D">
            <w:pPr>
              <w:jc w:val="center"/>
              <w:rPr>
                <w:b/>
              </w:rPr>
            </w:pP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330253,2</w:t>
            </w:r>
          </w:p>
          <w:p w:rsidR="0005317D" w:rsidRPr="00ED2BD3" w:rsidRDefault="0005317D" w:rsidP="0005317D">
            <w:pPr>
              <w:jc w:val="center"/>
              <w:rPr>
                <w:b/>
              </w:rPr>
            </w:pP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1956416,3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7" w:type="dxa"/>
            <w:gridSpan w:val="2"/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D2BD3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2273" w:type="dxa"/>
            <w:vMerge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  <w:vMerge w:val="restart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290307,7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298586,0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984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1811576,1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28" w:type="dxa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9" w:type="dxa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D2BD3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9" w:type="dxa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D2BD3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  <w:vMerge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9" w:type="dxa"/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2273" w:type="dxa"/>
            <w:vMerge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290307,7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298586,0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984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1811576,1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7" w:type="dxa"/>
            <w:gridSpan w:val="2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201069,8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222645,1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1350757,7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7" w:type="dxa"/>
            <w:gridSpan w:val="2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22940,0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23569,8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144840,2</w:t>
            </w:r>
          </w:p>
        </w:tc>
      </w:tr>
      <w:tr w:rsidR="00ED2BD3" w:rsidRPr="00ED2BD3" w:rsidTr="002D597B">
        <w:trPr>
          <w:jc w:val="center"/>
        </w:trPr>
        <w:tc>
          <w:tcPr>
            <w:tcW w:w="562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977" w:type="dxa"/>
            <w:gridSpan w:val="2"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 w:rsidRPr="00ED2BD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ED2B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73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56D8E" w:rsidRDefault="00256D8E" w:rsidP="00256D8E">
      <w:pPr>
        <w:spacing w:after="0" w:line="240" w:lineRule="auto"/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</w:rPr>
      </w:pP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5317D" w:rsidRDefault="0005317D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</w:p>
    <w:p w:rsidR="000D63D0" w:rsidRDefault="00DA0112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Приложение № 3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к постановлению администрации </w:t>
      </w:r>
      <w:r>
        <w:rPr>
          <w:rFonts w:ascii="Times New Roman" w:hAnsi="Times New Roman"/>
          <w:b/>
          <w:sz w:val="26"/>
          <w:szCs w:val="26"/>
        </w:rPr>
        <w:br/>
        <w:t xml:space="preserve">                                         Белгородского района  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от «____» _________ 2025 г. № ____________</w:t>
      </w:r>
    </w:p>
    <w:p w:rsidR="000D63D0" w:rsidRDefault="000D63D0">
      <w:pPr>
        <w:spacing w:after="0" w:line="240" w:lineRule="auto"/>
        <w:rPr>
          <w:rFonts w:ascii="Times New Roman" w:hAnsi="Times New Roman" w:cs="Times New Roman"/>
          <w:b/>
        </w:rPr>
      </w:pPr>
    </w:p>
    <w:p w:rsidR="00256D8E" w:rsidRDefault="00256D8E" w:rsidP="00256D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56D8E" w:rsidRPr="00ED2BD3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BD3">
        <w:rPr>
          <w:rFonts w:ascii="Times New Roman" w:hAnsi="Times New Roman" w:cs="Times New Roman"/>
          <w:b/>
          <w:sz w:val="24"/>
          <w:szCs w:val="24"/>
        </w:rPr>
        <w:t>5. Финансовое обеспечение комплекса процессных мероприятий 5</w:t>
      </w:r>
    </w:p>
    <w:p w:rsidR="00256D8E" w:rsidRDefault="00256D8E" w:rsidP="00256D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554"/>
        <w:gridCol w:w="2268"/>
        <w:gridCol w:w="1843"/>
        <w:gridCol w:w="1464"/>
        <w:gridCol w:w="1465"/>
        <w:gridCol w:w="1465"/>
        <w:gridCol w:w="1464"/>
        <w:gridCol w:w="1465"/>
        <w:gridCol w:w="1465"/>
        <w:gridCol w:w="1560"/>
      </w:tblGrid>
      <w:tr w:rsidR="00ED2BD3" w:rsidRPr="00ED2BD3" w:rsidTr="002D597B">
        <w:trPr>
          <w:tblHeader/>
          <w:jc w:val="center"/>
        </w:trPr>
        <w:tc>
          <w:tcPr>
            <w:tcW w:w="717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22" w:type="dxa"/>
            <w:gridSpan w:val="2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788" w:type="dxa"/>
            <w:gridSpan w:val="6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560" w:type="dxa"/>
            <w:vMerge w:val="restart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ED2BD3" w:rsidRPr="00ED2BD3" w:rsidTr="002D597B">
        <w:trPr>
          <w:tblHeader/>
          <w:jc w:val="center"/>
        </w:trPr>
        <w:tc>
          <w:tcPr>
            <w:tcW w:w="717" w:type="dxa"/>
            <w:vMerge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22" w:type="dxa"/>
            <w:gridSpan w:val="2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6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560" w:type="dxa"/>
            <w:vMerge/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D2BD3" w:rsidRPr="00ED2BD3" w:rsidTr="002D597B">
        <w:trPr>
          <w:tblHeader/>
          <w:jc w:val="center"/>
        </w:trPr>
        <w:tc>
          <w:tcPr>
            <w:tcW w:w="717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22" w:type="dxa"/>
            <w:gridSpan w:val="2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64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65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822" w:type="dxa"/>
            <w:gridSpan w:val="2"/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Pr="00ED2BD3">
              <w:rPr>
                <w:rFonts w:ascii="Times New Roman" w:hAnsi="Times New Roman"/>
                <w:b/>
              </w:rPr>
              <w:t>«</w:t>
            </w:r>
            <w:r w:rsidRPr="00ED2BD3">
              <w:rPr>
                <w:rFonts w:ascii="Times New Roman" w:hAnsi="Times New Roman" w:cs="Times New Roman"/>
                <w:b/>
              </w:rPr>
              <w:t xml:space="preserve">Организация муниципального управления </w:t>
            </w:r>
            <w:r w:rsidRPr="00ED2BD3">
              <w:rPr>
                <w:rFonts w:ascii="Times New Roman" w:hAnsi="Times New Roman" w:cs="Times New Roman"/>
                <w:b/>
              </w:rPr>
              <w:br/>
              <w:t>в сфере культуры</w:t>
            </w:r>
            <w:r w:rsidRPr="00ED2BD3">
              <w:rPr>
                <w:rFonts w:ascii="Times New Roman" w:hAnsi="Times New Roman"/>
                <w:b/>
              </w:rPr>
              <w:t xml:space="preserve">» </w:t>
            </w:r>
            <w:r w:rsidRPr="00ED2BD3">
              <w:rPr>
                <w:rFonts w:ascii="Times New Roman" w:hAnsi="Times New Roman" w:cs="Times New Roman"/>
                <w:b/>
              </w:rPr>
              <w:t>(всего), в том числе:</w:t>
            </w:r>
          </w:p>
        </w:tc>
        <w:tc>
          <w:tcPr>
            <w:tcW w:w="1843" w:type="dxa"/>
            <w:vMerge w:val="restart"/>
            <w:vAlign w:val="center"/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04 4 05 00000</w:t>
            </w:r>
          </w:p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04 4 05 00190</w:t>
            </w:r>
          </w:p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04 4 05 20180</w:t>
            </w:r>
          </w:p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  <w:b/>
              </w:rPr>
              <w:t>04 4 05 20140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BD3">
              <w:rPr>
                <w:rFonts w:ascii="Times New Roman" w:hAnsi="Times New Roman" w:cs="Times New Roman"/>
                <w:b/>
              </w:rPr>
              <w:t>04 4 05 20420</w:t>
            </w:r>
          </w:p>
        </w:tc>
        <w:tc>
          <w:tcPr>
            <w:tcW w:w="1464" w:type="dxa"/>
            <w:vMerge w:val="restart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39027,6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31668,9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" w:type="dxa"/>
          </w:tcPr>
          <w:p w:rsidR="0005317D" w:rsidRPr="00ED2BD3" w:rsidRDefault="0005317D" w:rsidP="0005317D">
            <w:pPr>
              <w:jc w:val="center"/>
              <w:rPr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464" w:type="dxa"/>
          </w:tcPr>
          <w:p w:rsidR="0005317D" w:rsidRPr="00ED2BD3" w:rsidRDefault="0005317D" w:rsidP="0005317D">
            <w:pPr>
              <w:jc w:val="center"/>
              <w:rPr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465" w:type="dxa"/>
          </w:tcPr>
          <w:p w:rsidR="0005317D" w:rsidRPr="00ED2BD3" w:rsidRDefault="0005317D" w:rsidP="0005317D">
            <w:pPr>
              <w:jc w:val="center"/>
              <w:rPr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465" w:type="dxa"/>
          </w:tcPr>
          <w:p w:rsidR="0005317D" w:rsidRPr="00ED2BD3" w:rsidRDefault="0005317D" w:rsidP="0005317D">
            <w:pPr>
              <w:jc w:val="center"/>
              <w:rPr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560" w:type="dxa"/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D3">
              <w:rPr>
                <w:rFonts w:ascii="Times New Roman" w:hAnsi="Times New Roman" w:cs="Times New Roman"/>
                <w:b/>
              </w:rPr>
              <w:t>196483,7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  <w:bCs/>
              </w:rPr>
            </w:pPr>
            <w:r w:rsidRPr="00ED2BD3"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 w:rsidRPr="00ED2BD3"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  <w:vMerge w:val="restart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39027,6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31668,9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196483,7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D2BD3"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D2BD3"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39027,6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31668,9</w:t>
            </w:r>
          </w:p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</w:pPr>
            <w:r w:rsidRPr="00ED2BD3"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D" w:rsidRPr="00ED2BD3" w:rsidRDefault="0005317D" w:rsidP="0005317D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196483,7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  <w:tr w:rsidR="00ED2BD3" w:rsidRPr="00ED2BD3" w:rsidTr="002D597B">
        <w:trPr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8E" w:rsidRPr="00ED2BD3" w:rsidRDefault="00256D8E" w:rsidP="002D597B">
            <w:pPr>
              <w:jc w:val="center"/>
              <w:rPr>
                <w:rFonts w:ascii="Times New Roman" w:hAnsi="Times New Roman" w:cs="Times New Roman"/>
              </w:rPr>
            </w:pPr>
            <w:r w:rsidRPr="00ED2BD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17D" w:rsidRDefault="0005317D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17D" w:rsidRDefault="0005317D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17D" w:rsidRDefault="0005317D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61B" w:rsidRDefault="0083661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3D0" w:rsidRDefault="00DA0112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Приложение № 4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к постановлению администрации </w:t>
      </w:r>
      <w:r>
        <w:rPr>
          <w:rFonts w:ascii="Times New Roman" w:hAnsi="Times New Roman"/>
          <w:b/>
          <w:sz w:val="26"/>
          <w:szCs w:val="26"/>
        </w:rPr>
        <w:br/>
        <w:t xml:space="preserve">                                  Белгородского района  </w:t>
      </w:r>
    </w:p>
    <w:p w:rsidR="000D63D0" w:rsidRDefault="00DA0112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от «____» _________ 2025 г. № ____________</w:t>
      </w:r>
    </w:p>
    <w:p w:rsidR="000D63D0" w:rsidRDefault="000D63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317D" w:rsidRDefault="0005317D" w:rsidP="0005317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17D" w:rsidRPr="00ED2BD3" w:rsidRDefault="0005317D" w:rsidP="0005317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2BD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5. Финансовое обеспечение реализации ведомственного проекта </w:t>
      </w:r>
    </w:p>
    <w:p w:rsidR="0005317D" w:rsidRDefault="0005317D" w:rsidP="0005317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5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2551"/>
      </w:tblGrid>
      <w:tr w:rsidR="0005317D" w:rsidTr="002D597B">
        <w:trPr>
          <w:tblHeader/>
        </w:trPr>
        <w:tc>
          <w:tcPr>
            <w:tcW w:w="567" w:type="dxa"/>
            <w:vMerge w:val="restart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4962" w:type="dxa"/>
            <w:vMerge w:val="restart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мероприятия (результата) и источники финансирования </w:t>
            </w:r>
          </w:p>
        </w:tc>
        <w:tc>
          <w:tcPr>
            <w:tcW w:w="1842" w:type="dxa"/>
            <w:vMerge w:val="restart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5" w:type="dxa"/>
            <w:gridSpan w:val="7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</w:tr>
      <w:tr w:rsidR="0005317D" w:rsidTr="002D597B">
        <w:trPr>
          <w:tblHeader/>
        </w:trPr>
        <w:tc>
          <w:tcPr>
            <w:tcW w:w="567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1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05317D" w:rsidTr="002D597B"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6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551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05317D" w:rsidTr="002D597B">
        <w:trPr>
          <w:tblHeader/>
        </w:trPr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5309" w:type="dxa"/>
            <w:gridSpan w:val="9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(подпрограмма) 2 «Развитие культуры и художественного творчества»</w:t>
            </w:r>
          </w:p>
        </w:tc>
      </w:tr>
      <w:tr w:rsidR="0005317D" w:rsidTr="002D597B">
        <w:trPr>
          <w:tblHeader/>
        </w:trPr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1.1.</w:t>
            </w:r>
          </w:p>
        </w:tc>
        <w:tc>
          <w:tcPr>
            <w:tcW w:w="496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(результат) «Капитально отремонтированы (вновь построены) культурно-досуговые учреждения»</w:t>
            </w:r>
          </w:p>
        </w:tc>
        <w:tc>
          <w:tcPr>
            <w:tcW w:w="1842" w:type="dxa"/>
            <w:vMerge w:val="restart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04 3 01 03020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04 3 01 40180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04 3 01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S0180</w:t>
            </w:r>
          </w:p>
        </w:tc>
        <w:tc>
          <w:tcPr>
            <w:tcW w:w="993" w:type="dxa"/>
          </w:tcPr>
          <w:p w:rsidR="0005317D" w:rsidRDefault="000D546F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8025,2</w:t>
            </w: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68236,0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05317D" w:rsidRDefault="000D546F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764261</w:t>
            </w:r>
            <w:r w:rsidR="0005317D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5317D" w:rsidTr="002D597B">
        <w:tc>
          <w:tcPr>
            <w:tcW w:w="5529" w:type="dxa"/>
            <w:gridSpan w:val="2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5317D" w:rsidRDefault="000D546F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8025,2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68236,0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D546F" w:rsidRPr="000D546F" w:rsidRDefault="000D546F" w:rsidP="000D54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46F">
              <w:rPr>
                <w:rFonts w:ascii="Times New Roman" w:hAnsi="Times New Roman" w:cs="Times New Roman"/>
                <w:sz w:val="16"/>
                <w:szCs w:val="16"/>
              </w:rPr>
              <w:t>764261,2</w:t>
            </w:r>
          </w:p>
          <w:p w:rsidR="0005317D" w:rsidRPr="000D546F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5317D" w:rsidTr="002D597B"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96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17D" w:rsidTr="002D597B"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96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областного  бюджета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64141,8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D546F" w:rsidRDefault="000D546F" w:rsidP="000D54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64141,8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17D" w:rsidTr="002D597B">
        <w:tc>
          <w:tcPr>
            <w:tcW w:w="567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96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D546F" w:rsidRDefault="000D546F" w:rsidP="000D54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8025,2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4094,2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5317D" w:rsidRDefault="000D546F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7217</w:t>
            </w:r>
            <w:r w:rsidR="0005317D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17D" w:rsidTr="002D597B">
        <w:tc>
          <w:tcPr>
            <w:tcW w:w="5529" w:type="dxa"/>
            <w:gridSpan w:val="2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5317D" w:rsidTr="002D597B">
        <w:tc>
          <w:tcPr>
            <w:tcW w:w="5529" w:type="dxa"/>
            <w:gridSpan w:val="2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источники 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5317D" w:rsidTr="002D597B">
        <w:tc>
          <w:tcPr>
            <w:tcW w:w="5529" w:type="dxa"/>
            <w:gridSpan w:val="2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5317D" w:rsidTr="002D597B">
        <w:tc>
          <w:tcPr>
            <w:tcW w:w="5529" w:type="dxa"/>
            <w:gridSpan w:val="2"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ведомственному проекту:</w:t>
            </w:r>
          </w:p>
        </w:tc>
        <w:tc>
          <w:tcPr>
            <w:tcW w:w="1842" w:type="dxa"/>
            <w:vMerge/>
          </w:tcPr>
          <w:p w:rsidR="0005317D" w:rsidRDefault="0005317D" w:rsidP="002D597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05317D" w:rsidRDefault="0005317D" w:rsidP="002D597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05317D" w:rsidRDefault="0005317D" w:rsidP="000531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05317D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DB8" w:rsidRDefault="00A51DB8">
      <w:pPr>
        <w:spacing w:after="0" w:line="240" w:lineRule="auto"/>
      </w:pPr>
      <w:r>
        <w:separator/>
      </w:r>
    </w:p>
  </w:endnote>
  <w:endnote w:type="continuationSeparator" w:id="0">
    <w:p w:rsidR="00A51DB8" w:rsidRDefault="00A5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DB8" w:rsidRDefault="00A51DB8">
      <w:pPr>
        <w:spacing w:after="0" w:line="240" w:lineRule="auto"/>
      </w:pPr>
      <w:r>
        <w:separator/>
      </w:r>
    </w:p>
  </w:footnote>
  <w:footnote w:type="continuationSeparator" w:id="0">
    <w:p w:rsidR="00A51DB8" w:rsidRDefault="00A5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45234"/>
      <w:docPartObj>
        <w:docPartGallery w:val="Page Numbers (Top of Page)"/>
        <w:docPartUnique/>
      </w:docPartObj>
    </w:sdtPr>
    <w:sdtContent>
      <w:p w:rsidR="002D597B" w:rsidRDefault="002D597B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0D6">
          <w:rPr>
            <w:noProof/>
          </w:rPr>
          <w:t>14</w:t>
        </w:r>
        <w:r>
          <w:fldChar w:fldCharType="end"/>
        </w:r>
      </w:p>
    </w:sdtContent>
  </w:sdt>
  <w:p w:rsidR="002D597B" w:rsidRDefault="002D597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4BD"/>
    <w:multiLevelType w:val="hybridMultilevel"/>
    <w:tmpl w:val="A6965C56"/>
    <w:lvl w:ilvl="0" w:tplc="AB7E866A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CAEEC84">
      <w:start w:val="1"/>
      <w:numFmt w:val="lowerLetter"/>
      <w:lvlText w:val="%2."/>
      <w:lvlJc w:val="left"/>
      <w:pPr>
        <w:ind w:left="1620" w:hanging="360"/>
      </w:pPr>
    </w:lvl>
    <w:lvl w:ilvl="2" w:tplc="2812909A">
      <w:start w:val="1"/>
      <w:numFmt w:val="lowerRoman"/>
      <w:lvlText w:val="%3."/>
      <w:lvlJc w:val="right"/>
      <w:pPr>
        <w:ind w:left="2340" w:hanging="180"/>
      </w:pPr>
    </w:lvl>
    <w:lvl w:ilvl="3" w:tplc="EADA430E">
      <w:start w:val="1"/>
      <w:numFmt w:val="decimal"/>
      <w:lvlText w:val="%4."/>
      <w:lvlJc w:val="left"/>
      <w:pPr>
        <w:ind w:left="3060" w:hanging="360"/>
      </w:pPr>
    </w:lvl>
    <w:lvl w:ilvl="4" w:tplc="D54C5CD0">
      <w:start w:val="1"/>
      <w:numFmt w:val="lowerLetter"/>
      <w:lvlText w:val="%5."/>
      <w:lvlJc w:val="left"/>
      <w:pPr>
        <w:ind w:left="3780" w:hanging="360"/>
      </w:pPr>
    </w:lvl>
    <w:lvl w:ilvl="5" w:tplc="ECAC02C6">
      <w:start w:val="1"/>
      <w:numFmt w:val="lowerRoman"/>
      <w:lvlText w:val="%6."/>
      <w:lvlJc w:val="right"/>
      <w:pPr>
        <w:ind w:left="4500" w:hanging="180"/>
      </w:pPr>
    </w:lvl>
    <w:lvl w:ilvl="6" w:tplc="E654A884">
      <w:start w:val="1"/>
      <w:numFmt w:val="decimal"/>
      <w:lvlText w:val="%7."/>
      <w:lvlJc w:val="left"/>
      <w:pPr>
        <w:ind w:left="5220" w:hanging="360"/>
      </w:pPr>
    </w:lvl>
    <w:lvl w:ilvl="7" w:tplc="8440EB24">
      <w:start w:val="1"/>
      <w:numFmt w:val="lowerLetter"/>
      <w:lvlText w:val="%8."/>
      <w:lvlJc w:val="left"/>
      <w:pPr>
        <w:ind w:left="5940" w:hanging="360"/>
      </w:pPr>
    </w:lvl>
    <w:lvl w:ilvl="8" w:tplc="53F8A380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2E769BA"/>
    <w:multiLevelType w:val="hybridMultilevel"/>
    <w:tmpl w:val="82E627FC"/>
    <w:lvl w:ilvl="0" w:tplc="44F83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3A4B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9CDE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AEB5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10C73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14C8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CE2F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A402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F2A0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61145"/>
    <w:multiLevelType w:val="hybridMultilevel"/>
    <w:tmpl w:val="90C8DA00"/>
    <w:lvl w:ilvl="0" w:tplc="C3AE5C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3E400EA">
      <w:start w:val="1"/>
      <w:numFmt w:val="lowerLetter"/>
      <w:lvlText w:val="%2."/>
      <w:lvlJc w:val="left"/>
      <w:pPr>
        <w:ind w:left="1800" w:hanging="360"/>
      </w:pPr>
    </w:lvl>
    <w:lvl w:ilvl="2" w:tplc="50D2FC5E">
      <w:start w:val="1"/>
      <w:numFmt w:val="lowerRoman"/>
      <w:lvlText w:val="%3."/>
      <w:lvlJc w:val="right"/>
      <w:pPr>
        <w:ind w:left="2520" w:hanging="180"/>
      </w:pPr>
    </w:lvl>
    <w:lvl w:ilvl="3" w:tplc="62D4D5E6">
      <w:start w:val="1"/>
      <w:numFmt w:val="decimal"/>
      <w:lvlText w:val="%4."/>
      <w:lvlJc w:val="left"/>
      <w:pPr>
        <w:ind w:left="3240" w:hanging="360"/>
      </w:pPr>
    </w:lvl>
    <w:lvl w:ilvl="4" w:tplc="82C40C80">
      <w:start w:val="1"/>
      <w:numFmt w:val="lowerLetter"/>
      <w:lvlText w:val="%5."/>
      <w:lvlJc w:val="left"/>
      <w:pPr>
        <w:ind w:left="3960" w:hanging="360"/>
      </w:pPr>
    </w:lvl>
    <w:lvl w:ilvl="5" w:tplc="034028CC">
      <w:start w:val="1"/>
      <w:numFmt w:val="lowerRoman"/>
      <w:lvlText w:val="%6."/>
      <w:lvlJc w:val="right"/>
      <w:pPr>
        <w:ind w:left="4680" w:hanging="180"/>
      </w:pPr>
    </w:lvl>
    <w:lvl w:ilvl="6" w:tplc="885E0CD4">
      <w:start w:val="1"/>
      <w:numFmt w:val="decimal"/>
      <w:lvlText w:val="%7."/>
      <w:lvlJc w:val="left"/>
      <w:pPr>
        <w:ind w:left="5400" w:hanging="360"/>
      </w:pPr>
    </w:lvl>
    <w:lvl w:ilvl="7" w:tplc="5DB41A6E">
      <w:start w:val="1"/>
      <w:numFmt w:val="lowerLetter"/>
      <w:lvlText w:val="%8."/>
      <w:lvlJc w:val="left"/>
      <w:pPr>
        <w:ind w:left="6120" w:hanging="360"/>
      </w:pPr>
    </w:lvl>
    <w:lvl w:ilvl="8" w:tplc="6DBC205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0"/>
    <w:rsid w:val="0005317D"/>
    <w:rsid w:val="000D546F"/>
    <w:rsid w:val="000D63D0"/>
    <w:rsid w:val="0010172D"/>
    <w:rsid w:val="001665C1"/>
    <w:rsid w:val="001833BD"/>
    <w:rsid w:val="001905FC"/>
    <w:rsid w:val="0021055A"/>
    <w:rsid w:val="00234059"/>
    <w:rsid w:val="00256D8E"/>
    <w:rsid w:val="00273521"/>
    <w:rsid w:val="002D597B"/>
    <w:rsid w:val="00334073"/>
    <w:rsid w:val="00384B4B"/>
    <w:rsid w:val="003C22C7"/>
    <w:rsid w:val="004770CE"/>
    <w:rsid w:val="005742D8"/>
    <w:rsid w:val="006757A7"/>
    <w:rsid w:val="006969EA"/>
    <w:rsid w:val="0073512B"/>
    <w:rsid w:val="0083661B"/>
    <w:rsid w:val="008D6C50"/>
    <w:rsid w:val="00902D24"/>
    <w:rsid w:val="009A3D5B"/>
    <w:rsid w:val="00A02061"/>
    <w:rsid w:val="00A51DB8"/>
    <w:rsid w:val="00B77542"/>
    <w:rsid w:val="00BA0D0C"/>
    <w:rsid w:val="00BB00D6"/>
    <w:rsid w:val="00D32E80"/>
    <w:rsid w:val="00DA0112"/>
    <w:rsid w:val="00E057E6"/>
    <w:rsid w:val="00E81F12"/>
    <w:rsid w:val="00E86A13"/>
    <w:rsid w:val="00ED2BD3"/>
    <w:rsid w:val="00F4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DFFF"/>
  <w15:docId w15:val="{04E423B8-7186-4018-868D-05FBD620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Pr>
      <w:rFonts w:ascii="Calibri" w:eastAsia="Calibri" w:hAnsi="Calibri" w:cs="Times New Roman"/>
      <w:sz w:val="20"/>
      <w:szCs w:val="20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Placeholder Text"/>
    <w:basedOn w:val="a0"/>
    <w:uiPriority w:val="99"/>
    <w:semiHidden/>
    <w:rPr>
      <w:color w:val="80808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subject"/>
    <w:basedOn w:val="af3"/>
    <w:next w:val="af3"/>
    <w:link w:val="aff1"/>
    <w:uiPriority w:val="99"/>
    <w:semiHidden/>
    <w:unhideWhenUsed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ff1">
    <w:name w:val="Тема примечания Знак"/>
    <w:basedOn w:val="af4"/>
    <w:link w:val="aff0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2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f3">
    <w:name w:val="Block Text"/>
    <w:basedOn w:val="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5A422-A01B-49EF-BB6F-F7B79211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Upr172</cp:lastModifiedBy>
  <cp:revision>4</cp:revision>
  <cp:lastPrinted>2025-04-15T09:00:00Z</cp:lastPrinted>
  <dcterms:created xsi:type="dcterms:W3CDTF">2025-04-14T12:36:00Z</dcterms:created>
  <dcterms:modified xsi:type="dcterms:W3CDTF">2025-04-15T09:06:00Z</dcterms:modified>
</cp:coreProperties>
</file>