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7FC846" w14:textId="77777777" w:rsidR="00875F8A" w:rsidRDefault="00875F8A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1E32C833" w14:textId="77777777" w:rsidR="00875F8A" w:rsidRDefault="00873D72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14:paraId="1D370ACC" w14:textId="77777777" w:rsidR="00875F8A" w:rsidRDefault="00873D72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14:paraId="63A5F0E9" w14:textId="77777777" w:rsidR="00875F8A" w:rsidRDefault="00875F8A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75F8A" w14:paraId="79156C48" w14:textId="77777777">
        <w:tc>
          <w:tcPr>
            <w:tcW w:w="9854" w:type="dxa"/>
            <w:shd w:val="clear" w:color="auto" w:fill="auto"/>
          </w:tcPr>
          <w:p w14:paraId="1799DCE3" w14:textId="77777777" w:rsidR="008053D3" w:rsidRPr="007C5AF4" w:rsidRDefault="00873D72" w:rsidP="008053D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Проект постановления администрации Белгородского района Белгородской области      </w:t>
            </w:r>
          </w:p>
          <w:p w14:paraId="5AFBEF4B" w14:textId="2F3E6AE4" w:rsidR="00127CD1" w:rsidRPr="00127CD1" w:rsidRDefault="00127CD1" w:rsidP="00127CD1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127CD1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«</w:t>
            </w:r>
            <w:r w:rsidRPr="00127CD1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О внесении изменений в постановление </w:t>
            </w:r>
          </w:p>
          <w:p w14:paraId="0E17FA43" w14:textId="77777777" w:rsidR="00127CD1" w:rsidRPr="00127CD1" w:rsidRDefault="00127CD1" w:rsidP="00127CD1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127CD1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администрации Белгородского района Белгородской области</w:t>
            </w:r>
            <w:r w:rsidRPr="00127CD1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br w:type="textWrapping" w:clear="all"/>
              <w:t xml:space="preserve"> от 25.12.2013 № 212 «Об утверждении муниципальной программы Белгородского района «Развитие физической культуры, спорта </w:t>
            </w:r>
            <w:r w:rsidRPr="00127CD1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br w:type="textWrapping" w:clear="all"/>
              <w:t>и молодёжной политики на территории Белгородского района»</w:t>
            </w:r>
          </w:p>
          <w:p w14:paraId="7018170F" w14:textId="04CFE093" w:rsidR="00875F8A" w:rsidRDefault="00873D72" w:rsidP="008053D3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(далее – проект) </w:t>
            </w:r>
          </w:p>
          <w:p w14:paraId="67399F12" w14:textId="77777777" w:rsidR="00875F8A" w:rsidRDefault="00875F8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289862DC" w14:textId="77777777" w:rsidR="00875F8A" w:rsidRDefault="00873D72">
            <w:pPr>
              <w:pBdr>
                <w:bottom w:val="single" w:sz="12" w:space="1" w:color="auto"/>
              </w:pBd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подготовлен комитетом социальной политики администрации Белгородского района</w:t>
            </w:r>
          </w:p>
        </w:tc>
      </w:tr>
      <w:tr w:rsidR="00875F8A" w14:paraId="719F0549" w14:textId="77777777">
        <w:tc>
          <w:tcPr>
            <w:tcW w:w="9854" w:type="dxa"/>
            <w:shd w:val="clear" w:color="auto" w:fill="auto"/>
          </w:tcPr>
          <w:p w14:paraId="45E8089B" w14:textId="77777777" w:rsidR="00875F8A" w:rsidRDefault="00873D72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875F8A" w14:paraId="57B90B5F" w14:textId="77777777">
        <w:tc>
          <w:tcPr>
            <w:tcW w:w="9854" w:type="dxa"/>
            <w:shd w:val="clear" w:color="auto" w:fill="auto"/>
          </w:tcPr>
          <w:p w14:paraId="7C9ABFB2" w14:textId="2C1891A2" w:rsidR="00875F8A" w:rsidRPr="00831893" w:rsidRDefault="00873D72" w:rsidP="00831893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3189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 разработан в соответствии с </w:t>
            </w:r>
            <w:r w:rsidR="008053D3" w:rsidRPr="00127CD1">
              <w:rPr>
                <w:rFonts w:ascii="Times New Roman" w:hAnsi="Times New Roman" w:cs="Times New Roman"/>
                <w:sz w:val="24"/>
                <w:szCs w:val="24"/>
              </w:rPr>
              <w:t>В соответствии с</w:t>
            </w:r>
            <w:r w:rsidR="00127CD1" w:rsidRPr="00127CD1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Федеральным законом от 06.10.2003 </w:t>
            </w:r>
            <w:r w:rsidR="00127CD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127CD1" w:rsidRPr="00127CD1">
              <w:rPr>
                <w:rFonts w:ascii="Times New Roman" w:hAnsi="Times New Roman" w:cs="Times New Roman"/>
                <w:sz w:val="24"/>
                <w:szCs w:val="24"/>
              </w:rPr>
              <w:t xml:space="preserve">№ 131-ФЗ «Об общих принципах организации местного самоуправления в Российской Федерации»,  решением Муниципального совета Белгородского района Белгородской области от 27.12.2023 № 68 «О бюджете муниципального района «Белгородский район» Белгородской области на 2024 год и на плановый период 2025 и 2026 годов», постановлением администрации Белгородского района Белгородской области </w:t>
            </w:r>
            <w:r w:rsidR="00127CD1" w:rsidRPr="00127CD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 30.09.2014 № 126 «Об утверждении Порядка разработки, реализации </w:t>
            </w:r>
            <w:r w:rsidR="00127CD1" w:rsidRPr="00127CD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оценки эффективности муниципальных программ Белгородского района», </w:t>
            </w:r>
            <w:r w:rsidR="00127CD1" w:rsidRPr="00127C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постановлением администрации Белгородского района Белгородской области от 29.12.2016 № 174 </w:t>
            </w:r>
            <w:r w:rsidR="00127C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127CD1" w:rsidRPr="00127C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«Об одобрении долгосрочного прогноза социально-экономического развития муниципального района «Белгородский район» Белгородской области на период </w:t>
            </w:r>
            <w:r w:rsidR="00127C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127CD1" w:rsidRPr="00127C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 2030 года» (в редакции от 22.01.2021 № 3), постановлением администрации Белгородского района Белгородской области от 27.02.2018 № 24 «Об утверждении бюджетного прогноза Белгородского района на долгосрочный период до 2030 года» </w:t>
            </w:r>
            <w:r w:rsidR="00127C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127CD1" w:rsidRPr="00127CD1">
              <w:rPr>
                <w:rFonts w:ascii="Times New Roman" w:eastAsia="Times New Roman" w:hAnsi="Times New Roman" w:cs="Times New Roman"/>
                <w:sz w:val="24"/>
                <w:szCs w:val="24"/>
              </w:rPr>
              <w:t>(в редакции от 14.02.2024 № 10)</w:t>
            </w:r>
            <w:r w:rsidR="00127CD1" w:rsidRPr="00127CD1">
              <w:rPr>
                <w:rFonts w:ascii="Times New Roman" w:hAnsi="Times New Roman" w:cs="Times New Roman"/>
                <w:sz w:val="24"/>
                <w:szCs w:val="24"/>
              </w:rPr>
              <w:t>, в целях актуализации и повышения эффективности реализации мероприятий муниципальной программы Белгородского района «Развитие физической культуры, спорта и молодёжной политики на территории Белгородского района», утверждённой постановлением администрации Белгородского района от 25.12.2013 № 212</w:t>
            </w:r>
          </w:p>
        </w:tc>
      </w:tr>
      <w:tr w:rsidR="00875F8A" w14:paraId="2AFCF69C" w14:textId="77777777">
        <w:tc>
          <w:tcPr>
            <w:tcW w:w="9854" w:type="dxa"/>
            <w:shd w:val="clear" w:color="auto" w:fill="auto"/>
          </w:tcPr>
          <w:p w14:paraId="70F61127" w14:textId="389F9F40" w:rsidR="00875F8A" w:rsidRDefault="00873D72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</w:t>
            </w:r>
            <w:r w:rsidR="008053D3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875F8A" w14:paraId="0D70AA4C" w14:textId="77777777">
        <w:tc>
          <w:tcPr>
            <w:tcW w:w="9854" w:type="dxa"/>
            <w:shd w:val="clear" w:color="auto" w:fill="auto"/>
          </w:tcPr>
          <w:p w14:paraId="642C2ABE" w14:textId="5EAD3DE7" w:rsidR="00875F8A" w:rsidRDefault="00873D72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Проект не содержит положений, которые могут повлиять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на состояние конкурентной среды на рынках товаров, работ, услуг Белгородского района </w:t>
            </w:r>
          </w:p>
        </w:tc>
      </w:tr>
      <w:tr w:rsidR="00875F8A" w14:paraId="15ADE420" w14:textId="77777777">
        <w:tc>
          <w:tcPr>
            <w:tcW w:w="9854" w:type="dxa"/>
            <w:shd w:val="clear" w:color="auto" w:fill="auto"/>
          </w:tcPr>
          <w:p w14:paraId="3641CEF9" w14:textId="77777777" w:rsidR="00875F8A" w:rsidRDefault="00873D72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>
              <w:rPr>
                <w:b/>
                <w:i/>
              </w:rPr>
              <w:t xml:space="preserve"> </w:t>
            </w:r>
          </w:p>
        </w:tc>
      </w:tr>
      <w:tr w:rsidR="00875F8A" w14:paraId="0EF35DA9" w14:textId="77777777">
        <w:tc>
          <w:tcPr>
            <w:tcW w:w="9854" w:type="dxa"/>
            <w:shd w:val="clear" w:color="auto" w:fill="auto"/>
          </w:tcPr>
          <w:p w14:paraId="4B1565E8" w14:textId="77777777" w:rsidR="00875F8A" w:rsidRDefault="00873D72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Проект не содержит положений, которые могут привести к недопущению, ограничению или устранению конкуренции на рынках товаров, работ и услуг муниципального района «Белгородский район» Белгородской области</w:t>
            </w:r>
          </w:p>
        </w:tc>
      </w:tr>
    </w:tbl>
    <w:p w14:paraId="295CD0D9" w14:textId="77777777" w:rsidR="00875F8A" w:rsidRDefault="00875F8A"/>
    <w:sectPr w:rsidR="00875F8A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B3903C" w14:textId="77777777" w:rsidR="00873D72" w:rsidRDefault="00873D72">
      <w:r>
        <w:separator/>
      </w:r>
    </w:p>
  </w:endnote>
  <w:endnote w:type="continuationSeparator" w:id="0">
    <w:p w14:paraId="58FED3B3" w14:textId="77777777" w:rsidR="00873D72" w:rsidRDefault="00873D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C4CE00" w14:textId="77777777" w:rsidR="00873D72" w:rsidRDefault="00873D72">
      <w:r>
        <w:separator/>
      </w:r>
    </w:p>
  </w:footnote>
  <w:footnote w:type="continuationSeparator" w:id="0">
    <w:p w14:paraId="1B109598" w14:textId="77777777" w:rsidR="00873D72" w:rsidRDefault="00873D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9345AC"/>
    <w:multiLevelType w:val="hybridMultilevel"/>
    <w:tmpl w:val="37A04452"/>
    <w:lvl w:ilvl="0" w:tplc="86CEF1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66C28C4">
      <w:start w:val="1"/>
      <w:numFmt w:val="lowerLetter"/>
      <w:lvlText w:val="%2."/>
      <w:lvlJc w:val="left"/>
      <w:pPr>
        <w:ind w:left="1800" w:hanging="360"/>
      </w:pPr>
    </w:lvl>
    <w:lvl w:ilvl="2" w:tplc="5B86956E">
      <w:start w:val="1"/>
      <w:numFmt w:val="lowerRoman"/>
      <w:lvlText w:val="%3."/>
      <w:lvlJc w:val="right"/>
      <w:pPr>
        <w:ind w:left="2520" w:hanging="180"/>
      </w:pPr>
    </w:lvl>
    <w:lvl w:ilvl="3" w:tplc="2518697E">
      <w:start w:val="1"/>
      <w:numFmt w:val="decimal"/>
      <w:lvlText w:val="%4."/>
      <w:lvlJc w:val="left"/>
      <w:pPr>
        <w:ind w:left="3240" w:hanging="360"/>
      </w:pPr>
    </w:lvl>
    <w:lvl w:ilvl="4" w:tplc="913ACE30">
      <w:start w:val="1"/>
      <w:numFmt w:val="lowerLetter"/>
      <w:lvlText w:val="%5."/>
      <w:lvlJc w:val="left"/>
      <w:pPr>
        <w:ind w:left="3960" w:hanging="360"/>
      </w:pPr>
    </w:lvl>
    <w:lvl w:ilvl="5" w:tplc="7F9C10DE">
      <w:start w:val="1"/>
      <w:numFmt w:val="lowerRoman"/>
      <w:lvlText w:val="%6."/>
      <w:lvlJc w:val="right"/>
      <w:pPr>
        <w:ind w:left="4680" w:hanging="180"/>
      </w:pPr>
    </w:lvl>
    <w:lvl w:ilvl="6" w:tplc="8710E8E8">
      <w:start w:val="1"/>
      <w:numFmt w:val="decimal"/>
      <w:lvlText w:val="%7."/>
      <w:lvlJc w:val="left"/>
      <w:pPr>
        <w:ind w:left="5400" w:hanging="360"/>
      </w:pPr>
    </w:lvl>
    <w:lvl w:ilvl="7" w:tplc="946C78BA">
      <w:start w:val="1"/>
      <w:numFmt w:val="lowerLetter"/>
      <w:lvlText w:val="%8."/>
      <w:lvlJc w:val="left"/>
      <w:pPr>
        <w:ind w:left="6120" w:hanging="360"/>
      </w:pPr>
    </w:lvl>
    <w:lvl w:ilvl="8" w:tplc="D5F25904">
      <w:start w:val="1"/>
      <w:numFmt w:val="lowerRoman"/>
      <w:lvlText w:val="%9."/>
      <w:lvlJc w:val="right"/>
      <w:pPr>
        <w:ind w:left="6840" w:hanging="180"/>
      </w:pPr>
    </w:lvl>
  </w:abstractNum>
  <w:num w:numId="1" w16cid:durableId="9325135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5F8A"/>
    <w:rsid w:val="00127CD1"/>
    <w:rsid w:val="00253A9F"/>
    <w:rsid w:val="008053D3"/>
    <w:rsid w:val="00831893"/>
    <w:rsid w:val="00873D72"/>
    <w:rsid w:val="00875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2DCB5"/>
  <w15:docId w15:val="{4FB18845-879D-421B-85E4-5EB18717E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character" w:styleId="af9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fa">
    <w:name w:val="Balloon Text"/>
    <w:basedOn w:val="a"/>
    <w:link w:val="afb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Пользователь</cp:lastModifiedBy>
  <cp:revision>31</cp:revision>
  <cp:lastPrinted>2024-10-02T12:48:00Z</cp:lastPrinted>
  <dcterms:created xsi:type="dcterms:W3CDTF">2019-08-20T14:10:00Z</dcterms:created>
  <dcterms:modified xsi:type="dcterms:W3CDTF">2024-10-16T13:36:00Z</dcterms:modified>
</cp:coreProperties>
</file>