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D4D" w:rsidRDefault="00D31D4D">
      <w:pPr>
        <w:pStyle w:val="ConsPlusTitle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D4D" w:rsidRDefault="00D31D4D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D4D" w:rsidRDefault="00D31D4D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D4D" w:rsidRDefault="00D31D4D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D4D" w:rsidRDefault="007D0F55">
      <w:pPr>
        <w:pStyle w:val="ConsPlusTitle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D31D4D" w:rsidRDefault="00D31D4D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D4D" w:rsidRDefault="00D31D4D">
      <w:pPr>
        <w:pStyle w:val="ConsPlusTitle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D4D" w:rsidRDefault="00D31D4D">
      <w:pPr>
        <w:pStyle w:val="ConsPlusTitle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D4D" w:rsidRDefault="00D31D4D">
      <w:pPr>
        <w:pStyle w:val="ConsPlusTitle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31D4D" w:rsidRDefault="00D31D4D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D4D" w:rsidRDefault="007D0F55">
      <w:pPr>
        <w:pStyle w:val="ConsPlusTitle"/>
        <w:ind w:left="-142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36268887"/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Белгородского района Белгородской области от 25апреля 2023 г. № 89 «Об утверждении Порядка предоставления денежной выплаты ветеранам боевых действий, постоянно проживающим на территории муниципального района «Белгородский район» Белгородской области»</w:t>
      </w:r>
      <w:bookmarkEnd w:id="0"/>
    </w:p>
    <w:p w:rsidR="00D31D4D" w:rsidRDefault="00D31D4D">
      <w:pPr>
        <w:pStyle w:val="ConsPlusNormal"/>
        <w:ind w:left="-14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31D4D" w:rsidRDefault="007D0F55">
      <w:pPr>
        <w:pStyle w:val="ConsPlusNormal"/>
        <w:ind w:left="-14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6 октября 2003 г. № 131-ФЗ </w:t>
      </w:r>
      <w:r>
        <w:rPr>
          <w:rFonts w:ascii="Times New Roman" w:hAnsi="Times New Roman" w:cs="Times New Roman"/>
          <w:sz w:val="26"/>
          <w:szCs w:val="26"/>
        </w:rPr>
        <w:br/>
        <w:t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</w:t>
      </w:r>
      <w:r w:rsidR="003728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на основании решения Муниципального совета Белгородского района                от 17</w:t>
      </w:r>
      <w:r w:rsidR="0037281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апреля 2025 г. № 228 «О внесении изменений в решение Муниципального совета Белгородского района от 31 марта 2023 года № 615 «О предоставлении денежной выплаты ветеранам боевых действий, постоянно проживающим на территории муниципального района «Белгородский район» Белгородской области»,</w:t>
      </w:r>
      <w:r w:rsidR="0037281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 целях социальной поддержки ветеранов боевых действий, постоянно проживающ</w:t>
      </w:r>
      <w:r>
        <w:rPr>
          <w:rFonts w:ascii="Times New Roman" w:hAnsi="Times New Roman" w:cs="Times New Roman"/>
          <w:sz w:val="26"/>
          <w:szCs w:val="26"/>
        </w:rPr>
        <w:t>их</w:t>
      </w:r>
      <w:r w:rsidR="00372818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>на территории муниципального района «Белгородский район» Белгородской области</w:t>
      </w:r>
      <w:r w:rsidR="003728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Белгородского района</w:t>
      </w:r>
      <w:r w:rsidR="003728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 о с т а н о в л я е 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31D4D" w:rsidRDefault="007D0F55">
      <w:pPr>
        <w:pStyle w:val="ConsPlusNormal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Внести в постановление администрации Белгородского района Белгородской области от 25 апреля 2023 г. № 89 «Об утверждении Порядка предоставления денежной выплаты ветеранам боевых действий, постоянно проживающим</w:t>
      </w:r>
      <w:r w:rsidR="0037281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>на территории муниципального района «Белгородский район» Белгородской области» (далее – постановление) следующие изменения:</w:t>
      </w:r>
    </w:p>
    <w:p w:rsidR="00D31D4D" w:rsidRDefault="007D0F55">
      <w:pPr>
        <w:pStyle w:val="ConsPlusNormal"/>
        <w:ind w:left="-14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 В пункте 2 постановления слова «2024 год» заменить словами «2025 год».</w:t>
      </w:r>
    </w:p>
    <w:p w:rsidR="00D31D4D" w:rsidRDefault="007D0F55">
      <w:pPr>
        <w:pStyle w:val="ConsPlusNormal"/>
        <w:ind w:left="-14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 пункте 1.2. Порядка предоставления денежной выплаты ветеранам боевых действий, постоянно проживающим на территории муниципального района «Белгородский район» Белгородской области (далее – Порядок), утвержденного постановлением, слова «к 1 июля2024 года» заменить словами «к 1 июля 2025 года».</w:t>
      </w:r>
    </w:p>
    <w:p w:rsidR="00D31D4D" w:rsidRDefault="007D0F55">
      <w:pPr>
        <w:pStyle w:val="ConsPlusNormal"/>
        <w:ind w:left="-14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В приложении № 1 к Порядку, утвержденному постановлением, слова «от 31 мая 2024 г. № 98» заменить словами «от 17 апреля 2025 г. № 228».</w:t>
      </w:r>
    </w:p>
    <w:p w:rsidR="00D31D4D" w:rsidRDefault="007D0F55">
      <w:pPr>
        <w:pStyle w:val="ConsPlusNormal"/>
        <w:ind w:left="-14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Опубликовать настоящее постановление в газете «Знамя» и разместить</w:t>
      </w:r>
      <w:r>
        <w:rPr>
          <w:rFonts w:ascii="Times New Roman" w:hAnsi="Times New Roman" w:cs="Times New Roman"/>
          <w:sz w:val="26"/>
          <w:szCs w:val="26"/>
        </w:rPr>
        <w:br/>
        <w:t>на официальном сайте органов местного самоуправления муниципального района «Белгородский район» Белгородской области https://belgorodskijr31.gosweb.gosuslugi.ru.</w:t>
      </w:r>
    </w:p>
    <w:p w:rsidR="00D31D4D" w:rsidRDefault="007D0F55">
      <w:pPr>
        <w:pStyle w:val="ConsPlusNormal"/>
        <w:ind w:left="-14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Контроль за исполнением настоящего постановления возложить на комитет социальной политики администрации Белгородского района (Малышева М.Д.).</w:t>
      </w:r>
    </w:p>
    <w:p w:rsidR="00D31D4D" w:rsidRDefault="007D0F55">
      <w:pPr>
        <w:pStyle w:val="ConsPlusNormal"/>
        <w:ind w:left="-14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Настоящее постановление распространяется на правоотношения, возникшие               с 1 января 2025 года.</w:t>
      </w:r>
    </w:p>
    <w:p w:rsidR="00D31D4D" w:rsidRDefault="00D31D4D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11"/>
        <w:tblW w:w="10769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7"/>
        <w:gridCol w:w="6032"/>
      </w:tblGrid>
      <w:tr w:rsidR="00D31D4D">
        <w:trPr>
          <w:trHeight w:val="794"/>
        </w:trPr>
        <w:tc>
          <w:tcPr>
            <w:tcW w:w="4737" w:type="dxa"/>
            <w:noWrap/>
          </w:tcPr>
          <w:p w:rsidR="00D31D4D" w:rsidRDefault="007D0F55">
            <w:pPr>
              <w:spacing w:after="0" w:line="240" w:lineRule="auto"/>
              <w:ind w:left="-142" w:firstLine="85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Глава администрации</w:t>
            </w:r>
          </w:p>
          <w:p w:rsidR="00D31D4D" w:rsidRDefault="007D0F55">
            <w:pPr>
              <w:spacing w:after="0" w:line="240" w:lineRule="auto"/>
              <w:ind w:left="-142" w:firstLine="85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Белгородского района</w:t>
            </w:r>
          </w:p>
        </w:tc>
        <w:tc>
          <w:tcPr>
            <w:tcW w:w="6032" w:type="dxa"/>
            <w:noWrap/>
          </w:tcPr>
          <w:p w:rsidR="00D31D4D" w:rsidRDefault="00D31D4D">
            <w:pPr>
              <w:spacing w:after="0" w:line="240" w:lineRule="auto"/>
              <w:ind w:left="-142" w:right="36" w:firstLine="70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31D4D" w:rsidRDefault="007D0F55">
            <w:pPr>
              <w:spacing w:after="0" w:line="240" w:lineRule="auto"/>
              <w:ind w:left="-142" w:right="36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Т.П. Круглякова</w:t>
            </w:r>
          </w:p>
        </w:tc>
      </w:tr>
    </w:tbl>
    <w:p w:rsidR="00D31D4D" w:rsidRDefault="00D31D4D">
      <w:pPr>
        <w:tabs>
          <w:tab w:val="left" w:pos="82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D31D4D" w:rsidSect="00D31D4D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FBC" w:rsidRDefault="00F17FBC">
      <w:pPr>
        <w:spacing w:after="0" w:line="240" w:lineRule="auto"/>
      </w:pPr>
      <w:r>
        <w:separator/>
      </w:r>
    </w:p>
  </w:endnote>
  <w:endnote w:type="continuationSeparator" w:id="1">
    <w:p w:rsidR="00F17FBC" w:rsidRDefault="00F17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FBC" w:rsidRDefault="00F17FBC">
      <w:pPr>
        <w:spacing w:after="0" w:line="240" w:lineRule="auto"/>
      </w:pPr>
      <w:r>
        <w:separator/>
      </w:r>
    </w:p>
  </w:footnote>
  <w:footnote w:type="continuationSeparator" w:id="1">
    <w:p w:rsidR="00F17FBC" w:rsidRDefault="00F17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0578448"/>
      <w:docPartObj>
        <w:docPartGallery w:val="Page Numbers (Top of Page)"/>
        <w:docPartUnique/>
      </w:docPartObj>
    </w:sdtPr>
    <w:sdtContent>
      <w:p w:rsidR="00D31D4D" w:rsidRDefault="00640A3E">
        <w:pPr>
          <w:pStyle w:val="Header"/>
          <w:jc w:val="center"/>
        </w:pPr>
        <w:r>
          <w:fldChar w:fldCharType="begin"/>
        </w:r>
        <w:r w:rsidR="007D0F55">
          <w:instrText>PAGE   \* MERGEFORMAT</w:instrText>
        </w:r>
        <w:r>
          <w:fldChar w:fldCharType="separate"/>
        </w:r>
        <w:r w:rsidR="0037281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8F5"/>
    <w:multiLevelType w:val="hybridMultilevel"/>
    <w:tmpl w:val="AD040014"/>
    <w:lvl w:ilvl="0" w:tplc="7DA6C550">
      <w:start w:val="4"/>
      <w:numFmt w:val="bullet"/>
      <w:suff w:val="space"/>
      <w:lvlText w:val="-"/>
      <w:lvlJc w:val="left"/>
      <w:pPr>
        <w:ind w:left="1429" w:hanging="360"/>
      </w:pPr>
      <w:rPr>
        <w:rFonts w:hint="default"/>
      </w:rPr>
    </w:lvl>
    <w:lvl w:ilvl="1" w:tplc="11624A2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E804C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8227B5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89CB1B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CDCA13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514CE1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CDA426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07CF8F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6209FA"/>
    <w:multiLevelType w:val="hybridMultilevel"/>
    <w:tmpl w:val="FC388E7C"/>
    <w:lvl w:ilvl="0" w:tplc="AFBC567E">
      <w:start w:val="108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871A9698">
      <w:start w:val="1"/>
      <w:numFmt w:val="lowerLetter"/>
      <w:lvlText w:val="%2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E28E0636">
      <w:start w:val="1"/>
      <w:numFmt w:val="lowerRoman"/>
      <w:lvlText w:val="%3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949A82E0">
      <w:start w:val="1"/>
      <w:numFmt w:val="decimal"/>
      <w:lvlText w:val="%4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3662B200">
      <w:start w:val="1"/>
      <w:numFmt w:val="lowerLetter"/>
      <w:lvlText w:val="%5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53A2050C">
      <w:start w:val="1"/>
      <w:numFmt w:val="lowerRoman"/>
      <w:lvlText w:val="%6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FC7E054E">
      <w:start w:val="1"/>
      <w:numFmt w:val="decimal"/>
      <w:lvlText w:val="%7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D3B8CA60">
      <w:start w:val="1"/>
      <w:numFmt w:val="lowerLetter"/>
      <w:lvlText w:val="%8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7F58E572">
      <w:start w:val="1"/>
      <w:numFmt w:val="lowerRoman"/>
      <w:lvlText w:val="%9"/>
      <w:lvlJc w:val="left"/>
      <w:pPr>
        <w:ind w:left="68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nsid w:val="1BCA5C30"/>
    <w:multiLevelType w:val="hybridMultilevel"/>
    <w:tmpl w:val="DEF8858C"/>
    <w:lvl w:ilvl="0" w:tplc="E85CD634">
      <w:start w:val="1"/>
      <w:numFmt w:val="decimal"/>
      <w:lvlText w:val="%1."/>
      <w:lvlJc w:val="left"/>
    </w:lvl>
    <w:lvl w:ilvl="1" w:tplc="2162164E">
      <w:start w:val="1"/>
      <w:numFmt w:val="none"/>
      <w:lvlText w:val=""/>
      <w:lvlJc w:val="left"/>
      <w:pPr>
        <w:tabs>
          <w:tab w:val="num" w:pos="360"/>
        </w:tabs>
      </w:pPr>
    </w:lvl>
    <w:lvl w:ilvl="2" w:tplc="F8F0B4B8">
      <w:start w:val="1"/>
      <w:numFmt w:val="lowerRoman"/>
      <w:lvlText w:val="%3."/>
      <w:lvlJc w:val="right"/>
      <w:pPr>
        <w:ind w:left="2160" w:hanging="180"/>
      </w:pPr>
    </w:lvl>
    <w:lvl w:ilvl="3" w:tplc="8A7E7DF6">
      <w:start w:val="1"/>
      <w:numFmt w:val="decimal"/>
      <w:lvlText w:val="%4."/>
      <w:lvlJc w:val="left"/>
      <w:pPr>
        <w:ind w:left="2880" w:hanging="360"/>
      </w:pPr>
    </w:lvl>
    <w:lvl w:ilvl="4" w:tplc="B704C6F2">
      <w:start w:val="1"/>
      <w:numFmt w:val="lowerLetter"/>
      <w:lvlText w:val="%5."/>
      <w:lvlJc w:val="left"/>
      <w:pPr>
        <w:ind w:left="3600" w:hanging="360"/>
      </w:pPr>
    </w:lvl>
    <w:lvl w:ilvl="5" w:tplc="EADCA2DC">
      <w:start w:val="1"/>
      <w:numFmt w:val="lowerRoman"/>
      <w:lvlText w:val="%6."/>
      <w:lvlJc w:val="right"/>
      <w:pPr>
        <w:ind w:left="4320" w:hanging="180"/>
      </w:pPr>
    </w:lvl>
    <w:lvl w:ilvl="6" w:tplc="6C84791E">
      <w:start w:val="1"/>
      <w:numFmt w:val="decimal"/>
      <w:lvlText w:val="%7."/>
      <w:lvlJc w:val="left"/>
      <w:pPr>
        <w:ind w:left="5040" w:hanging="360"/>
      </w:pPr>
    </w:lvl>
    <w:lvl w:ilvl="7" w:tplc="E0F4AE52">
      <w:start w:val="1"/>
      <w:numFmt w:val="lowerLetter"/>
      <w:lvlText w:val="%8."/>
      <w:lvlJc w:val="left"/>
      <w:pPr>
        <w:ind w:left="5760" w:hanging="360"/>
      </w:pPr>
    </w:lvl>
    <w:lvl w:ilvl="8" w:tplc="356035D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71BB9"/>
    <w:multiLevelType w:val="hybridMultilevel"/>
    <w:tmpl w:val="77A21D8C"/>
    <w:lvl w:ilvl="0" w:tplc="06486242">
      <w:start w:val="4"/>
      <w:numFmt w:val="bullet"/>
      <w:suff w:val="space"/>
      <w:lvlText w:val="-"/>
      <w:lvlJc w:val="left"/>
      <w:pPr>
        <w:ind w:left="928" w:hanging="360"/>
      </w:pPr>
      <w:rPr>
        <w:rFonts w:hint="default"/>
      </w:rPr>
    </w:lvl>
    <w:lvl w:ilvl="1" w:tplc="FC8E6092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5268BD7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C12529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144E85A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610A494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48691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96D17A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C36366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0D4A2F"/>
    <w:multiLevelType w:val="hybridMultilevel"/>
    <w:tmpl w:val="6406A6B6"/>
    <w:lvl w:ilvl="0" w:tplc="23A49AE8">
      <w:start w:val="4"/>
      <w:numFmt w:val="bullet"/>
      <w:suff w:val="space"/>
      <w:lvlText w:val="-"/>
      <w:lvlJc w:val="left"/>
      <w:pPr>
        <w:ind w:left="1429" w:hanging="360"/>
      </w:pPr>
      <w:rPr>
        <w:rFonts w:hint="default"/>
      </w:rPr>
    </w:lvl>
    <w:lvl w:ilvl="1" w:tplc="1EAAD468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5BE2418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C082D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E58AA68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E402ADF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224326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E38D012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DF78AF1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D6385F"/>
    <w:multiLevelType w:val="hybridMultilevel"/>
    <w:tmpl w:val="FE1C1D56"/>
    <w:lvl w:ilvl="0" w:tplc="AF8AEF6E">
      <w:start w:val="4"/>
      <w:numFmt w:val="bullet"/>
      <w:suff w:val="space"/>
      <w:lvlText w:val="-"/>
      <w:lvlJc w:val="left"/>
      <w:pPr>
        <w:ind w:left="1429" w:hanging="360"/>
      </w:pPr>
    </w:lvl>
    <w:lvl w:ilvl="1" w:tplc="E156344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FF98F7B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4C62FA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DA6349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5BA4F55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5525C5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9007F2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64F2093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5A4761"/>
    <w:multiLevelType w:val="hybridMultilevel"/>
    <w:tmpl w:val="456EF43C"/>
    <w:lvl w:ilvl="0" w:tplc="438EFD12">
      <w:start w:val="98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60A06E52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98D47B2C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C72EA658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0FDE06CC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2E2A88EA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01902E8A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E108A58A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30DCAEAC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7">
    <w:nsid w:val="49D25048"/>
    <w:multiLevelType w:val="hybridMultilevel"/>
    <w:tmpl w:val="4E9C4D0C"/>
    <w:lvl w:ilvl="0" w:tplc="26340F20">
      <w:start w:val="140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C16AADD4">
      <w:start w:val="1"/>
      <w:numFmt w:val="lowerLetter"/>
      <w:lvlText w:val="%2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23C8FF0E">
      <w:start w:val="1"/>
      <w:numFmt w:val="lowerRoman"/>
      <w:lvlText w:val="%3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576AD532">
      <w:start w:val="1"/>
      <w:numFmt w:val="decimal"/>
      <w:lvlText w:val="%4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6C6E424E">
      <w:start w:val="1"/>
      <w:numFmt w:val="lowerLetter"/>
      <w:lvlText w:val="%5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267A8FE8">
      <w:start w:val="1"/>
      <w:numFmt w:val="lowerRoman"/>
      <w:lvlText w:val="%6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5A724B24">
      <w:start w:val="1"/>
      <w:numFmt w:val="decimal"/>
      <w:lvlText w:val="%7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07FA789A">
      <w:start w:val="1"/>
      <w:numFmt w:val="lowerLetter"/>
      <w:lvlText w:val="%8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1B747EBC">
      <w:start w:val="1"/>
      <w:numFmt w:val="lowerRoman"/>
      <w:lvlText w:val="%9"/>
      <w:lvlJc w:val="left"/>
      <w:pPr>
        <w:ind w:left="6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8">
    <w:nsid w:val="59695005"/>
    <w:multiLevelType w:val="hybridMultilevel"/>
    <w:tmpl w:val="4100273E"/>
    <w:lvl w:ilvl="0" w:tplc="CC8E1874">
      <w:start w:val="132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A202BE84">
      <w:start w:val="1"/>
      <w:numFmt w:val="lowerLetter"/>
      <w:lvlText w:val="%2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65BC524E">
      <w:start w:val="1"/>
      <w:numFmt w:val="lowerRoman"/>
      <w:lvlText w:val="%3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F9909F94">
      <w:start w:val="1"/>
      <w:numFmt w:val="decimal"/>
      <w:lvlText w:val="%4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610C7B24">
      <w:start w:val="1"/>
      <w:numFmt w:val="lowerLetter"/>
      <w:lvlText w:val="%5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9970D334">
      <w:start w:val="1"/>
      <w:numFmt w:val="lowerRoman"/>
      <w:lvlText w:val="%6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F1ECA100">
      <w:start w:val="1"/>
      <w:numFmt w:val="decimal"/>
      <w:lvlText w:val="%7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1D6E6C5E">
      <w:start w:val="1"/>
      <w:numFmt w:val="lowerLetter"/>
      <w:lvlText w:val="%8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E4E0E058">
      <w:start w:val="1"/>
      <w:numFmt w:val="lowerRoman"/>
      <w:lvlText w:val="%9"/>
      <w:lvlJc w:val="left"/>
      <w:pPr>
        <w:ind w:left="68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9">
    <w:nsid w:val="6CB53548"/>
    <w:multiLevelType w:val="hybridMultilevel"/>
    <w:tmpl w:val="AD80AF8A"/>
    <w:lvl w:ilvl="0" w:tplc="F26EECAA">
      <w:start w:val="134"/>
      <w:numFmt w:val="decimal"/>
      <w:lvlText w:val="%1.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F83477E4">
      <w:start w:val="1"/>
      <w:numFmt w:val="lowerLetter"/>
      <w:lvlText w:val="%2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D182FDA8">
      <w:start w:val="1"/>
      <w:numFmt w:val="lowerRoman"/>
      <w:lvlText w:val="%3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C64CCC5A">
      <w:start w:val="1"/>
      <w:numFmt w:val="decimal"/>
      <w:lvlText w:val="%4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3C84076A">
      <w:start w:val="1"/>
      <w:numFmt w:val="lowerLetter"/>
      <w:lvlText w:val="%5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B532D528">
      <w:start w:val="1"/>
      <w:numFmt w:val="lowerRoman"/>
      <w:lvlText w:val="%6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D80247C8">
      <w:start w:val="1"/>
      <w:numFmt w:val="decimal"/>
      <w:lvlText w:val="%7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55DA0E0E">
      <w:start w:val="1"/>
      <w:numFmt w:val="lowerLetter"/>
      <w:lvlText w:val="%8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A860DA7E">
      <w:start w:val="1"/>
      <w:numFmt w:val="lowerRoman"/>
      <w:lvlText w:val="%9"/>
      <w:lvlJc w:val="left"/>
      <w:pPr>
        <w:ind w:left="688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0">
    <w:nsid w:val="7C70254F"/>
    <w:multiLevelType w:val="hybridMultilevel"/>
    <w:tmpl w:val="20584120"/>
    <w:lvl w:ilvl="0" w:tplc="BE3CBEA4">
      <w:start w:val="1"/>
      <w:numFmt w:val="decimal"/>
      <w:lvlText w:val="%1."/>
      <w:lvlJc w:val="left"/>
    </w:lvl>
    <w:lvl w:ilvl="1" w:tplc="3DF6926E">
      <w:start w:val="1"/>
      <w:numFmt w:val="none"/>
      <w:lvlText w:val=""/>
      <w:lvlJc w:val="left"/>
      <w:pPr>
        <w:tabs>
          <w:tab w:val="num" w:pos="360"/>
        </w:tabs>
      </w:pPr>
    </w:lvl>
    <w:lvl w:ilvl="2" w:tplc="0B040EA2">
      <w:start w:val="1"/>
      <w:numFmt w:val="lowerRoman"/>
      <w:lvlText w:val="%3."/>
      <w:lvlJc w:val="right"/>
      <w:pPr>
        <w:ind w:left="2160" w:hanging="180"/>
      </w:pPr>
    </w:lvl>
    <w:lvl w:ilvl="3" w:tplc="BA48DE2A">
      <w:start w:val="1"/>
      <w:numFmt w:val="decimal"/>
      <w:lvlText w:val="%4."/>
      <w:lvlJc w:val="left"/>
      <w:pPr>
        <w:ind w:left="2880" w:hanging="360"/>
      </w:pPr>
    </w:lvl>
    <w:lvl w:ilvl="4" w:tplc="86DAF47E">
      <w:start w:val="1"/>
      <w:numFmt w:val="lowerLetter"/>
      <w:lvlText w:val="%5."/>
      <w:lvlJc w:val="left"/>
      <w:pPr>
        <w:ind w:left="3600" w:hanging="360"/>
      </w:pPr>
    </w:lvl>
    <w:lvl w:ilvl="5" w:tplc="1B74ABEE">
      <w:start w:val="1"/>
      <w:numFmt w:val="lowerRoman"/>
      <w:lvlText w:val="%6."/>
      <w:lvlJc w:val="right"/>
      <w:pPr>
        <w:ind w:left="4320" w:hanging="180"/>
      </w:pPr>
    </w:lvl>
    <w:lvl w:ilvl="6" w:tplc="552CE78E">
      <w:start w:val="1"/>
      <w:numFmt w:val="decimal"/>
      <w:lvlText w:val="%7."/>
      <w:lvlJc w:val="left"/>
      <w:pPr>
        <w:ind w:left="5040" w:hanging="360"/>
      </w:pPr>
    </w:lvl>
    <w:lvl w:ilvl="7" w:tplc="DC96FD5C">
      <w:start w:val="1"/>
      <w:numFmt w:val="lowerLetter"/>
      <w:lvlText w:val="%8."/>
      <w:lvlJc w:val="left"/>
      <w:pPr>
        <w:ind w:left="5760" w:hanging="360"/>
      </w:pPr>
    </w:lvl>
    <w:lvl w:ilvl="8" w:tplc="68AC155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1D4D"/>
    <w:rsid w:val="00372818"/>
    <w:rsid w:val="005E4FE2"/>
    <w:rsid w:val="00640A3E"/>
    <w:rsid w:val="007D0F55"/>
    <w:rsid w:val="00D31D4D"/>
    <w:rsid w:val="00F17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4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D31D4D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D31D4D"/>
    <w:rPr>
      <w:sz w:val="24"/>
      <w:szCs w:val="24"/>
    </w:rPr>
  </w:style>
  <w:style w:type="character" w:customStyle="1" w:styleId="QuoteChar">
    <w:name w:val="Quote Char"/>
    <w:link w:val="2"/>
    <w:uiPriority w:val="29"/>
    <w:rsid w:val="00D31D4D"/>
    <w:rPr>
      <w:i/>
    </w:rPr>
  </w:style>
  <w:style w:type="character" w:customStyle="1" w:styleId="IntenseQuoteChar">
    <w:name w:val="Intense Quote Char"/>
    <w:link w:val="a5"/>
    <w:uiPriority w:val="30"/>
    <w:rsid w:val="00D31D4D"/>
    <w:rPr>
      <w:i/>
    </w:rPr>
  </w:style>
  <w:style w:type="character" w:customStyle="1" w:styleId="EndnoteTextChar">
    <w:name w:val="Endnote Text Char"/>
    <w:link w:val="a6"/>
    <w:uiPriority w:val="99"/>
    <w:rsid w:val="00D31D4D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D31D4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31D4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31D4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31D4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31D4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31D4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31D4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31D4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31D4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31D4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31D4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D31D4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31D4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D31D4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31D4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D31D4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31D4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31D4D"/>
    <w:rPr>
      <w:rFonts w:ascii="Arial" w:eastAsia="Arial" w:hAnsi="Arial" w:cs="Arial"/>
      <w:i/>
      <w:iCs/>
      <w:sz w:val="21"/>
      <w:szCs w:val="21"/>
    </w:rPr>
  </w:style>
  <w:style w:type="paragraph" w:styleId="a7">
    <w:name w:val="No Spacing"/>
    <w:uiPriority w:val="1"/>
    <w:qFormat/>
    <w:rsid w:val="00D31D4D"/>
    <w:pPr>
      <w:spacing w:after="0" w:line="240" w:lineRule="auto"/>
    </w:pPr>
  </w:style>
  <w:style w:type="paragraph" w:styleId="a3">
    <w:name w:val="Title"/>
    <w:basedOn w:val="a"/>
    <w:next w:val="a"/>
    <w:link w:val="a8"/>
    <w:uiPriority w:val="10"/>
    <w:qFormat/>
    <w:rsid w:val="00D31D4D"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3"/>
    <w:uiPriority w:val="10"/>
    <w:rsid w:val="00D31D4D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D31D4D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4"/>
    <w:uiPriority w:val="11"/>
    <w:rsid w:val="00D31D4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31D4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31D4D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D31D4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D31D4D"/>
    <w:rPr>
      <w:i/>
    </w:rPr>
  </w:style>
  <w:style w:type="character" w:customStyle="1" w:styleId="HeaderChar">
    <w:name w:val="Header Char"/>
    <w:basedOn w:val="a0"/>
    <w:link w:val="Header"/>
    <w:uiPriority w:val="99"/>
    <w:rsid w:val="00D31D4D"/>
  </w:style>
  <w:style w:type="character" w:customStyle="1" w:styleId="FooterChar">
    <w:name w:val="Footer Char"/>
    <w:basedOn w:val="a0"/>
    <w:link w:val="Footer"/>
    <w:uiPriority w:val="99"/>
    <w:rsid w:val="00D31D4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31D4D"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31D4D"/>
  </w:style>
  <w:style w:type="table" w:customStyle="1" w:styleId="TableGridLight">
    <w:name w:val="Table Grid Light"/>
    <w:basedOn w:val="a1"/>
    <w:uiPriority w:val="59"/>
    <w:rsid w:val="00D31D4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31D4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D31D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31D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31D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link w:val="ab"/>
    <w:uiPriority w:val="99"/>
    <w:rsid w:val="00D31D4D"/>
    <w:rPr>
      <w:sz w:val="18"/>
    </w:rPr>
  </w:style>
  <w:style w:type="character" w:styleId="ac">
    <w:name w:val="footnote reference"/>
    <w:basedOn w:val="a0"/>
    <w:uiPriority w:val="99"/>
    <w:unhideWhenUsed/>
    <w:rsid w:val="00D31D4D"/>
    <w:rPr>
      <w:vertAlign w:val="superscript"/>
    </w:rPr>
  </w:style>
  <w:style w:type="paragraph" w:styleId="a6">
    <w:name w:val="endnote text"/>
    <w:basedOn w:val="a"/>
    <w:link w:val="ad"/>
    <w:uiPriority w:val="99"/>
    <w:semiHidden/>
    <w:unhideWhenUsed/>
    <w:rsid w:val="00D31D4D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6"/>
    <w:uiPriority w:val="99"/>
    <w:rsid w:val="00D31D4D"/>
    <w:rPr>
      <w:sz w:val="20"/>
    </w:rPr>
  </w:style>
  <w:style w:type="character" w:styleId="ae">
    <w:name w:val="endnote reference"/>
    <w:basedOn w:val="a0"/>
    <w:uiPriority w:val="99"/>
    <w:semiHidden/>
    <w:unhideWhenUsed/>
    <w:rsid w:val="00D31D4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31D4D"/>
    <w:pPr>
      <w:spacing w:after="57"/>
    </w:pPr>
  </w:style>
  <w:style w:type="paragraph" w:styleId="21">
    <w:name w:val="toc 2"/>
    <w:basedOn w:val="a"/>
    <w:next w:val="a"/>
    <w:uiPriority w:val="39"/>
    <w:unhideWhenUsed/>
    <w:rsid w:val="00D31D4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31D4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31D4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31D4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31D4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31D4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31D4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31D4D"/>
    <w:pPr>
      <w:spacing w:after="57"/>
      <w:ind w:left="2268"/>
    </w:pPr>
  </w:style>
  <w:style w:type="paragraph" w:styleId="af">
    <w:name w:val="TOC Heading"/>
    <w:uiPriority w:val="39"/>
    <w:unhideWhenUsed/>
    <w:rsid w:val="00D31D4D"/>
  </w:style>
  <w:style w:type="paragraph" w:styleId="af0">
    <w:name w:val="table of figures"/>
    <w:basedOn w:val="a"/>
    <w:next w:val="a"/>
    <w:uiPriority w:val="99"/>
    <w:unhideWhenUsed/>
    <w:rsid w:val="00D31D4D"/>
    <w:pPr>
      <w:spacing w:after="0"/>
    </w:pPr>
  </w:style>
  <w:style w:type="paragraph" w:customStyle="1" w:styleId="ConsPlusTitlePage">
    <w:name w:val="ConsPlusTitlePage"/>
    <w:rsid w:val="00D31D4D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31D4D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1D4D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31D4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1"/>
    <w:uiPriority w:val="39"/>
    <w:rsid w:val="00D31D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">
    <w:name w:val="Header"/>
    <w:basedOn w:val="a"/>
    <w:link w:val="af2"/>
    <w:uiPriority w:val="99"/>
    <w:unhideWhenUsed/>
    <w:rsid w:val="00D31D4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Верхний колонтитул Знак"/>
    <w:basedOn w:val="a0"/>
    <w:link w:val="Header"/>
    <w:uiPriority w:val="99"/>
    <w:rsid w:val="00D31D4D"/>
  </w:style>
  <w:style w:type="paragraph" w:customStyle="1" w:styleId="Footer">
    <w:name w:val="Footer"/>
    <w:basedOn w:val="a"/>
    <w:link w:val="af3"/>
    <w:uiPriority w:val="99"/>
    <w:unhideWhenUsed/>
    <w:rsid w:val="00D31D4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3">
    <w:name w:val="Нижний колонтитул Знак"/>
    <w:basedOn w:val="a0"/>
    <w:link w:val="Footer"/>
    <w:uiPriority w:val="99"/>
    <w:rsid w:val="00D31D4D"/>
  </w:style>
  <w:style w:type="paragraph" w:styleId="af4">
    <w:name w:val="Balloon Text"/>
    <w:basedOn w:val="a"/>
    <w:link w:val="af5"/>
    <w:uiPriority w:val="99"/>
    <w:semiHidden/>
    <w:unhideWhenUsed/>
    <w:rsid w:val="00D31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1D4D"/>
    <w:rPr>
      <w:rFonts w:ascii="Segoe UI" w:eastAsia="Times New Roman" w:hAnsi="Segoe UI" w:cs="Segoe UI"/>
      <w:sz w:val="18"/>
      <w:szCs w:val="18"/>
      <w:lang w:eastAsia="ru-RU"/>
    </w:rPr>
  </w:style>
  <w:style w:type="character" w:styleId="af6">
    <w:name w:val="Hyperlink"/>
    <w:basedOn w:val="a0"/>
    <w:uiPriority w:val="99"/>
    <w:unhideWhenUsed/>
    <w:rsid w:val="00D31D4D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31D4D"/>
    <w:rPr>
      <w:color w:val="605E5C"/>
      <w:shd w:val="clear" w:color="auto" w:fill="E1DFDD"/>
    </w:rPr>
  </w:style>
  <w:style w:type="paragraph" w:styleId="af7">
    <w:name w:val="List Paragraph"/>
    <w:basedOn w:val="a"/>
    <w:uiPriority w:val="1"/>
    <w:qFormat/>
    <w:rsid w:val="00D31D4D"/>
    <w:pPr>
      <w:spacing w:after="0" w:line="240" w:lineRule="auto"/>
      <w:ind w:left="720"/>
    </w:pPr>
    <w:rPr>
      <w:sz w:val="24"/>
      <w:szCs w:val="24"/>
    </w:rPr>
  </w:style>
  <w:style w:type="character" w:customStyle="1" w:styleId="ConsPlusNormal0">
    <w:name w:val="ConsPlusNormal Знак"/>
    <w:link w:val="ConsPlusNormal"/>
    <w:rsid w:val="00D31D4D"/>
    <w:rPr>
      <w:rFonts w:ascii="Calibri" w:eastAsia="Times New Roman" w:hAnsi="Calibri" w:cs="Calibri"/>
      <w:szCs w:val="20"/>
      <w:lang w:eastAsia="ru-RU"/>
    </w:rPr>
  </w:style>
  <w:style w:type="table" w:customStyle="1" w:styleId="11">
    <w:name w:val="Сетка таблицы1"/>
    <w:basedOn w:val="a1"/>
    <w:next w:val="af1"/>
    <w:uiPriority w:val="39"/>
    <w:rsid w:val="00D31D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f8"/>
    <w:uiPriority w:val="99"/>
    <w:semiHidden/>
    <w:unhideWhenUsed/>
    <w:rsid w:val="00D31D4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b"/>
    <w:uiPriority w:val="99"/>
    <w:semiHidden/>
    <w:rsid w:val="00D31D4D"/>
    <w:rPr>
      <w:rFonts w:ascii="Calibri" w:eastAsia="Calibri" w:hAnsi="Calibri" w:cs="Times New Roman"/>
      <w:sz w:val="20"/>
      <w:szCs w:val="20"/>
    </w:rPr>
  </w:style>
  <w:style w:type="paragraph" w:styleId="af9">
    <w:name w:val="annotation text"/>
    <w:basedOn w:val="a"/>
    <w:link w:val="afa"/>
    <w:uiPriority w:val="99"/>
    <w:semiHidden/>
    <w:unhideWhenUsed/>
    <w:rsid w:val="00D31D4D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31D4D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annotation reference"/>
    <w:uiPriority w:val="99"/>
    <w:qFormat/>
    <w:rsid w:val="00D31D4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E89B5-E507-4AE2-9EA5-A316D5C9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2025-04-29T06:35:00Z</dcterms:created>
  <dcterms:modified xsi:type="dcterms:W3CDTF">2025-04-29T06:36:00Z</dcterms:modified>
</cp:coreProperties>
</file>