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C40" w:rsidRPr="00AA3C40" w:rsidRDefault="00AA3C40" w:rsidP="00AA3C40">
      <w:pPr>
        <w:jc w:val="right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Обоснование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660EC9" w:rsidRPr="00660EC9" w:rsidRDefault="009B077E" w:rsidP="00660E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E714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Проект постановления администрации Белгородского района Белгородской области   </w:t>
            </w:r>
            <w:proofErr w:type="gramStart"/>
            <w:r w:rsidRPr="001E714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  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«</w:t>
            </w:r>
            <w:proofErr w:type="gramEnd"/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О внесении изменений в постановление админист</w:t>
            </w:r>
            <w:r w:rsidR="00B32E0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р</w:t>
            </w:r>
            <w:r w:rsidR="003F5C9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ации Белгородского района </w:t>
            </w:r>
            <w:r w:rsidR="007D35B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Белгородской области </w:t>
            </w:r>
            <w:r w:rsidR="003F5C9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от 29 декабря 2023 г. № 209</w:t>
            </w:r>
            <w:r w:rsidR="004E71C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Pr="00A133E5">
              <w:rPr>
                <w:rFonts w:ascii="Times New Roman" w:eastAsia="Calibri" w:hAnsi="Times New Roman" w:cs="Times New Roman"/>
                <w:b/>
                <w:i/>
                <w:szCs w:val="24"/>
                <w:lang w:eastAsia="ru-RU"/>
              </w:rPr>
              <w:t>«</w:t>
            </w:r>
            <w:r w:rsidRPr="00A133E5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 xml:space="preserve">Об утверждении </w:t>
            </w:r>
            <w:proofErr w:type="spellStart"/>
            <w:r w:rsidRPr="00A133E5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>пообъектного</w:t>
            </w:r>
            <w:proofErr w:type="spellEnd"/>
            <w:r w:rsidRPr="00A133E5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 xml:space="preserve"> перечня строительства, реконструкции и капитального ремонта объектов социальной сферы и </w:t>
            </w:r>
            <w:r w:rsidR="003F5C9D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 xml:space="preserve">развития </w:t>
            </w:r>
            <w:r w:rsidRPr="00A133E5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>жилищно-коммунальной инфраструктуры Белгоро</w:t>
            </w:r>
            <w:r w:rsidR="00B32E02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 xml:space="preserve">дского района на </w:t>
            </w:r>
            <w:r w:rsidR="003F5C9D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>2024-2026</w:t>
            </w:r>
            <w:r w:rsidRPr="00A133E5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 xml:space="preserve"> годы</w:t>
            </w:r>
            <w:r w:rsidRPr="00A133E5">
              <w:rPr>
                <w:rFonts w:ascii="Times New Roman" w:hAnsi="Times New Roman" w:cs="Times New Roman"/>
                <w:b/>
                <w:i/>
                <w:szCs w:val="24"/>
              </w:rPr>
              <w:t>»</w:t>
            </w:r>
            <w:r w:rsidR="0054022D" w:rsidRPr="0054022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br/>
              <w:t>(далее – проект</w:t>
            </w:r>
            <w:r w:rsidRPr="00660EC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)</w:t>
            </w:r>
          </w:p>
          <w:p w:rsidR="00AA3C40" w:rsidRPr="00660EC9" w:rsidRDefault="00F21B84" w:rsidP="00F21B84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</w:t>
            </w:r>
            <w:r w:rsidR="00CA7A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одготовлен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84BA7" w:rsidRPr="00F21B8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комитетом </w:t>
            </w:r>
            <w:r w:rsidRPr="00F21B8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строительства</w:t>
            </w:r>
            <w:r w:rsidR="00384BA7" w:rsidRPr="00F21B8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администрации Белгородского района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  <w:r w:rsidRPr="009E2CFC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. Обоснование необходимости принятия нормативного правового акта (основания, концепция, цели, задачи, последствия принятия):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5337C" w:rsidRDefault="00A5337C" w:rsidP="00D706BE">
            <w:pPr>
              <w:tabs>
                <w:tab w:val="left" w:pos="29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 разработан в</w:t>
            </w:r>
            <w:r w:rsidR="00FE4EB2" w:rsidRPr="00FE4EB2"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соответствии с постановлением Правительства Белгородской области </w:t>
            </w:r>
          </w:p>
          <w:p w:rsidR="00AA3C40" w:rsidRPr="00FE4EB2" w:rsidRDefault="003F5C9D" w:rsidP="00814EBD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25 декабря 2023 г. № 790</w:t>
            </w:r>
            <w:r w:rsidR="00FE4EB2" w:rsidRPr="00FE4EB2">
              <w:rPr>
                <w:rFonts w:ascii="Times New Roman" w:hAnsi="Times New Roman" w:cs="Times New Roman"/>
                <w:sz w:val="24"/>
                <w:szCs w:val="24"/>
              </w:rPr>
              <w:t>-пп «</w:t>
            </w:r>
            <w:r w:rsidR="00FE4EB2" w:rsidRPr="00FE4EB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Об утверждении пообъектного перечня строительства, реконструкции и капитального ремонта объектов социальной сферы и развития жилищно-коммунальной инфраструкт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уры Белгородской области на 2024-2026</w:t>
            </w:r>
            <w:r w:rsidR="00FE4EB2" w:rsidRPr="00FE4EB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годы</w:t>
            </w:r>
            <w:r w:rsidR="00FE4EB2" w:rsidRPr="00FE4EB2">
              <w:rPr>
                <w:rFonts w:ascii="Times New Roman" w:hAnsi="Times New Roman" w:cs="Times New Roman"/>
                <w:sz w:val="24"/>
                <w:szCs w:val="24"/>
              </w:rPr>
              <w:t>», решением Муниципального с</w:t>
            </w:r>
            <w:r w:rsidR="004E71C7">
              <w:rPr>
                <w:rFonts w:ascii="Times New Roman" w:hAnsi="Times New Roman" w:cs="Times New Roman"/>
                <w:sz w:val="24"/>
                <w:szCs w:val="24"/>
              </w:rPr>
              <w:t>овета</w:t>
            </w:r>
            <w:r w:rsidR="00B32E02">
              <w:rPr>
                <w:rFonts w:ascii="Times New Roman" w:hAnsi="Times New Roman" w:cs="Times New Roman"/>
                <w:sz w:val="24"/>
                <w:szCs w:val="24"/>
              </w:rPr>
              <w:t xml:space="preserve"> Белгоро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дского района от 27 декабря 2023 г. № 68</w:t>
            </w:r>
            <w:r w:rsidR="00B32E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E4EB2" w:rsidRPr="00FE4EB2">
              <w:rPr>
                <w:rFonts w:ascii="Times New Roman" w:hAnsi="Times New Roman" w:cs="Times New Roman"/>
                <w:sz w:val="24"/>
                <w:szCs w:val="24"/>
              </w:rPr>
              <w:t>«О бюджете муниципального района «Белгородский рай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он» Белгородской области на 2024 год </w:t>
            </w:r>
            <w:r w:rsidR="004D2A9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на плановый период 2025 и 2026</w:t>
            </w:r>
            <w:r w:rsidR="00FE4EB2" w:rsidRPr="00FE4EB2">
              <w:rPr>
                <w:rFonts w:ascii="Times New Roman" w:hAnsi="Times New Roman" w:cs="Times New Roman"/>
                <w:sz w:val="24"/>
                <w:szCs w:val="24"/>
              </w:rPr>
              <w:t xml:space="preserve"> годов»</w:t>
            </w:r>
            <w:r w:rsidR="007D35B1">
              <w:rPr>
                <w:rFonts w:ascii="Times New Roman" w:hAnsi="Times New Roman" w:cs="Times New Roman"/>
                <w:sz w:val="24"/>
                <w:szCs w:val="24"/>
              </w:rPr>
              <w:t xml:space="preserve"> ( </w:t>
            </w:r>
            <w:r w:rsidR="00D67EB3">
              <w:rPr>
                <w:rFonts w:ascii="Times New Roman" w:hAnsi="Times New Roman" w:cs="Times New Roman"/>
                <w:sz w:val="24"/>
                <w:szCs w:val="24"/>
              </w:rPr>
              <w:t>в ред. от 4 октября 2024 г. № 134</w:t>
            </w:r>
            <w:bookmarkStart w:id="0" w:name="_GoBack"/>
            <w:bookmarkEnd w:id="0"/>
            <w:r w:rsidR="007D35B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FE4EB2" w:rsidRPr="00FE4EB2">
              <w:rPr>
                <w:rFonts w:ascii="Times New Roman" w:hAnsi="Times New Roman" w:cs="Times New Roman"/>
                <w:sz w:val="24"/>
                <w:szCs w:val="24"/>
              </w:rPr>
              <w:t>, распоряжением администрации Белгородского района от 23 ноября</w:t>
            </w:r>
            <w:r w:rsidR="00FE4EB2">
              <w:rPr>
                <w:rFonts w:ascii="Times New Roman" w:hAnsi="Times New Roman" w:cs="Times New Roman"/>
                <w:sz w:val="24"/>
                <w:szCs w:val="24"/>
              </w:rPr>
              <w:t xml:space="preserve"> 2015 г. </w:t>
            </w:r>
            <w:r w:rsidR="00FE4EB2" w:rsidRPr="00FE4EB2">
              <w:rPr>
                <w:rFonts w:ascii="Times New Roman" w:hAnsi="Times New Roman" w:cs="Times New Roman"/>
                <w:sz w:val="24"/>
                <w:szCs w:val="24"/>
              </w:rPr>
              <w:t>№ 2876 «Об утверждении Порядка формирования пообъектного перечня строительства, реконструкции и капитального ремонта объектов социальной сферы и развития жилищно</w:t>
            </w:r>
            <w:r w:rsidR="00FE4EB2" w:rsidRPr="00FE4EB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>-</w:t>
            </w:r>
            <w:r w:rsidR="00FE4EB2" w:rsidRPr="00FE4EB2">
              <w:rPr>
                <w:rFonts w:ascii="Times New Roman" w:hAnsi="Times New Roman" w:cs="Times New Roman"/>
                <w:sz w:val="24"/>
                <w:szCs w:val="24"/>
              </w:rPr>
              <w:t>коммунальной инфраструктуры Белгородского района»</w:t>
            </w:r>
            <w:r w:rsidR="00814EB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FB3862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 xml:space="preserve">2. Информация о влиянии положений проекта нормативного правового акта </w:t>
            </w:r>
            <w:r w:rsidR="00834596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br/>
            </w: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на состояние конкурентной среды на рынках товаров, работ, услуг Белгородского района (окажет/не окажет, если окажет, укажите какое влияние и на какие товарные рынки):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26342C" w:rsidRPr="00AA3C40" w:rsidRDefault="00C66161" w:rsidP="00D706BE">
            <w:pPr>
              <w:pStyle w:val="ConsPlusNormal"/>
              <w:tabs>
                <w:tab w:val="left" w:pos="426"/>
                <w:tab w:val="left" w:pos="1134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2F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Проект </w:t>
            </w:r>
            <w:r w:rsidR="003371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вносит правки</w:t>
            </w:r>
            <w:r w:rsidR="00D706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соответствии с федеральным и региональным законодательством.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FB3862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FB386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3. Информация о положениях </w:t>
            </w: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 xml:space="preserve">проекта муниципального нормативного правового акта, которые могут привести к недопущению, ограничению или устранению конкуренции </w:t>
            </w:r>
            <w:r w:rsidR="00834596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br/>
            </w: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на рынках товаров, работ, услуг Белгородского района (отсутствуют/присутствуют, если присутствуют, отразите короткое обоснование их наличия):</w:t>
            </w:r>
          </w:p>
        </w:tc>
      </w:tr>
      <w:tr w:rsidR="00FB3862" w:rsidRPr="00AA3C40" w:rsidTr="00F77AC1">
        <w:tc>
          <w:tcPr>
            <w:tcW w:w="9854" w:type="dxa"/>
            <w:shd w:val="clear" w:color="auto" w:fill="auto"/>
          </w:tcPr>
          <w:p w:rsidR="00FB3862" w:rsidRPr="00AA3C40" w:rsidRDefault="00FB3862" w:rsidP="00E711E7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711E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Проект не содержит положений, которые могут привести к недопущению, ограничению </w:t>
            </w:r>
            <w:r w:rsidR="008345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</w:r>
            <w:r w:rsidRPr="00E711E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или устранению конкуренции </w:t>
            </w:r>
            <w:r w:rsidR="00E711E7" w:rsidRPr="00E711E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рамках обеспечения доступным и комфортным жильем</w:t>
            </w:r>
            <w:r w:rsidRPr="00E711E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 муниципального района «Белгородский район» Белгородской области</w:t>
            </w:r>
          </w:p>
        </w:tc>
      </w:tr>
    </w:tbl>
    <w:p w:rsidR="00CD1ADC" w:rsidRDefault="00CD1ADC"/>
    <w:sectPr w:rsidR="00CD1ADC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5905D30"/>
    <w:multiLevelType w:val="hybridMultilevel"/>
    <w:tmpl w:val="A00EA398"/>
    <w:lvl w:ilvl="0" w:tplc="3A88EF6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A2B14"/>
    <w:rsid w:val="000B1630"/>
    <w:rsid w:val="00216E97"/>
    <w:rsid w:val="0026342C"/>
    <w:rsid w:val="00282320"/>
    <w:rsid w:val="002B0433"/>
    <w:rsid w:val="002D7A4B"/>
    <w:rsid w:val="002E6248"/>
    <w:rsid w:val="003371EF"/>
    <w:rsid w:val="00384BA7"/>
    <w:rsid w:val="003B1B85"/>
    <w:rsid w:val="003F10EA"/>
    <w:rsid w:val="003F5C9D"/>
    <w:rsid w:val="00417C37"/>
    <w:rsid w:val="004676BE"/>
    <w:rsid w:val="004D2A91"/>
    <w:rsid w:val="004E71C7"/>
    <w:rsid w:val="004F7E42"/>
    <w:rsid w:val="0054022D"/>
    <w:rsid w:val="00660EC9"/>
    <w:rsid w:val="00680C57"/>
    <w:rsid w:val="00772998"/>
    <w:rsid w:val="007D35B1"/>
    <w:rsid w:val="00802ABA"/>
    <w:rsid w:val="008065DC"/>
    <w:rsid w:val="00814EBD"/>
    <w:rsid w:val="00834596"/>
    <w:rsid w:val="008435A4"/>
    <w:rsid w:val="00872506"/>
    <w:rsid w:val="00886C9F"/>
    <w:rsid w:val="008B4E80"/>
    <w:rsid w:val="00937531"/>
    <w:rsid w:val="009A2753"/>
    <w:rsid w:val="009B077E"/>
    <w:rsid w:val="009E2CFC"/>
    <w:rsid w:val="00A5337C"/>
    <w:rsid w:val="00A7092C"/>
    <w:rsid w:val="00AA3C40"/>
    <w:rsid w:val="00AC13E0"/>
    <w:rsid w:val="00AD0588"/>
    <w:rsid w:val="00AD586E"/>
    <w:rsid w:val="00B261B7"/>
    <w:rsid w:val="00B32E02"/>
    <w:rsid w:val="00B33807"/>
    <w:rsid w:val="00B3473B"/>
    <w:rsid w:val="00B80D8E"/>
    <w:rsid w:val="00C40217"/>
    <w:rsid w:val="00C66161"/>
    <w:rsid w:val="00C7657A"/>
    <w:rsid w:val="00C76E45"/>
    <w:rsid w:val="00CA5F90"/>
    <w:rsid w:val="00CA7AE6"/>
    <w:rsid w:val="00CD1ADC"/>
    <w:rsid w:val="00D02989"/>
    <w:rsid w:val="00D67EB3"/>
    <w:rsid w:val="00D706BE"/>
    <w:rsid w:val="00D76252"/>
    <w:rsid w:val="00D77E6A"/>
    <w:rsid w:val="00DC44F6"/>
    <w:rsid w:val="00E0726E"/>
    <w:rsid w:val="00E33E3E"/>
    <w:rsid w:val="00E42F50"/>
    <w:rsid w:val="00E711E7"/>
    <w:rsid w:val="00ED7F4F"/>
    <w:rsid w:val="00F07A67"/>
    <w:rsid w:val="00F21B84"/>
    <w:rsid w:val="00F902CF"/>
    <w:rsid w:val="00FB3862"/>
    <w:rsid w:val="00FE4E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D7713FD-0A70-457A-BEF5-7AFD4C11C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09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3380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33807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uiPriority w:val="99"/>
    <w:rsid w:val="000B1630"/>
    <w:pPr>
      <w:widowControl w:val="0"/>
      <w:autoSpaceDE w:val="0"/>
      <w:autoSpaceDN w:val="0"/>
    </w:pPr>
    <w:rPr>
      <w:rFonts w:ascii="Calibri" w:eastAsia="Calibri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19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6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369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Зуева Оксана Николаевна</cp:lastModifiedBy>
  <cp:revision>6</cp:revision>
  <cp:lastPrinted>2022-08-19T12:46:00Z</cp:lastPrinted>
  <dcterms:created xsi:type="dcterms:W3CDTF">2024-06-24T13:13:00Z</dcterms:created>
  <dcterms:modified xsi:type="dcterms:W3CDTF">2024-11-06T06:15:00Z</dcterms:modified>
</cp:coreProperties>
</file>