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0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</w:r>
    </w:p>
    <w:p>
      <w:pPr>
        <w:pStyle w:val="Normal"/>
        <w:spacing w:lineRule="auto" w:line="230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 xml:space="preserve">Уведомление </w:t>
      </w:r>
    </w:p>
    <w:p>
      <w:pPr>
        <w:pStyle w:val="Normal"/>
        <w:spacing w:lineRule="auto" w:line="230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pStyle w:val="Normal"/>
        <w:spacing w:lineRule="auto" w:line="230"/>
        <w:ind w:left="-142" w:right="-142" w:hanging="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>
      <w:pPr>
        <w:pStyle w:val="Normal"/>
        <w:spacing w:lineRule="auto" w:line="230"/>
        <w:jc w:val="center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6"/>
          <w:szCs w:val="26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30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Комитет ЖКХ, транспорта и инженерной инфраструктуры администрации Белгородского района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30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>
            <w:pPr>
              <w:pStyle w:val="Normal"/>
              <w:widowControl w:val="false"/>
              <w:ind w:right="-1" w:hanging="0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Об организации наружного освещения населенных пунктов</w:t>
            </w:r>
          </w:p>
          <w:p>
            <w:pPr>
              <w:pStyle w:val="Normal"/>
              <w:widowControl w:val="false"/>
              <w:ind w:right="-1" w:hanging="0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на территории Белгородского района Белгородской области в 2025 году»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eastAsia="Calibri" w:cs="Times New Roman" w:ascii="Times New Roman" w:hAnsi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каб. 113, Белгород, 308007, а также по адресу электронной почты: </w:t>
            </w:r>
            <w:hyperlink r:id="rId2">
              <w:r>
                <w:rPr>
                  <w:rStyle w:val="-"/>
                  <w:rFonts w:eastAsia="Calibri" w:cs="Times New Roman" w:ascii="Times New Roman" w:hAnsi="Times New Roman"/>
                  <w:sz w:val="26"/>
                  <w:szCs w:val="26"/>
                  <w:lang w:eastAsia="ru-RU"/>
                </w:rPr>
                <w:t>belrn_gkh@mail.ru</w:t>
              </w:r>
            </w:hyperlink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priemngkh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@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be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belregion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Сроки приема замечаний и предложений: с 15.11.2024 г. по 29.11.2024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2024 г., который до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10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02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.2025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://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belgorodskij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r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31.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gosweb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gosuslugi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/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://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belgorodskij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r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31.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gosweb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gosuslugi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val="en-US" w:eastAsia="ru-RU"/>
              </w:rPr>
              <w:t>ru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  <w:lang w:eastAsia="ru-RU"/>
              </w:rPr>
              <w:t>/</w:t>
            </w:r>
            <w:r>
              <w:rPr>
                <w:rFonts w:eastAsia="Calibri" w:cs="Times New Roman" w:ascii="Times New Roman" w:hAnsi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i/>
                <w:i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  <w:sz w:val="26"/>
                <w:szCs w:val="26"/>
                <w:lang w:eastAsia="ru-RU"/>
              </w:rPr>
              <w:t>Половнева Ирина Юрьевна, начальник управления энергетики и ЖКХ  комитета ЖКХ, транспорта и инженерной инфраструктуры администрации Белгородского района,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i/>
                <w:i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  <w:sz w:val="26"/>
                <w:szCs w:val="26"/>
                <w:lang w:eastAsia="ru-RU"/>
              </w:rPr>
              <w:t>(4722) 31-16-90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i/>
                <w:i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  <w:sz w:val="26"/>
                <w:szCs w:val="26"/>
                <w:lang w:eastAsia="ru-RU"/>
              </w:rPr>
              <w:t>ФИО, должность, контактный телефон.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>
      <w:pPr>
        <w:pStyle w:val="Normal"/>
        <w:tabs>
          <w:tab w:val="clear" w:pos="708"/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eastAsia="Calibri" w:cs="Times New Roman" w:ascii="Times New Roman" w:hAnsi="Times New Roman"/>
          <w:sz w:val="16"/>
          <w:szCs w:val="16"/>
          <w:lang w:eastAsia="ru-RU"/>
        </w:rPr>
      </w:r>
    </w:p>
    <w:sectPr>
      <w:type w:val="nextPage"/>
      <w:pgSz w:w="11906" w:h="16838"/>
      <w:pgMar w:left="1134" w:right="567" w:gutter="0" w:header="0" w:top="426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elrn_gkh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LibreOffice/7.5.6.2$Linux_X86_64 LibreOffice_project/50$Build-2</Application>
  <AppVersion>15.0000</AppVersion>
  <Pages>1</Pages>
  <Words>293</Words>
  <Characters>2367</Characters>
  <CharactersWithSpaces>2650</CharactersWithSpaces>
  <Paragraphs>20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2021-04-09T05:42:00Z</dcterms:created>
  <dc:creator>Скирда Вадим Григорьевич</dc:creator>
  <dc:description/>
  <dc:language>ru-RU</dc:language>
  <cp:lastModifiedBy/>
  <cp:lastPrinted>2024-11-19T10:20:12Z</cp:lastPrinted>
  <dcterms:modified xsi:type="dcterms:W3CDTF">2024-11-19T11:08:11Z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