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660EC9" w:rsidP="00D661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1D2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E31D2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E31D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D57E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внесении изменений в постановление администрации Белгородского района Белгородской области от 16 октября 2020 г. № 120 «О единой комиссии по соблюдению требований к служебному поведению муниципальных служащих администрации Белгородского района и урегулированию конфликта интересов</w:t>
            </w:r>
            <w:r w:rsidR="00B01252" w:rsidRPr="00B012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  <w:r w:rsidR="009E2CFC" w:rsidRPr="00E31D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– проект)</w:t>
            </w:r>
            <w:r w:rsidR="009E2C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60EC9" w:rsidRPr="00660EC9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60EC9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экономического развития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B37E6F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B84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B84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C250EF" w:rsidRPr="00C250EF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="00C250EF" w:rsidRPr="00C250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соответствии с </w:t>
            </w:r>
            <w:r w:rsidR="00AB1B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Федеральным законом </w:t>
            </w:r>
            <w:r w:rsidR="005D249C">
              <w:rPr>
                <w:rFonts w:ascii="Times New Roman" w:eastAsia="Calibri" w:hAnsi="Times New Roman" w:cs="Times New Roman"/>
                <w:sz w:val="24"/>
                <w:szCs w:val="24"/>
              </w:rPr>
              <w:t>от 6 октября 2003 г. № 131-ФЗ</w:t>
            </w:r>
            <w:r w:rsidR="002B4B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5D24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 общих принципах организации местного самоуправления в </w:t>
            </w:r>
            <w:r w:rsidR="00B37E6F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Российской Федерации</w:t>
            </w:r>
            <w:r w:rsidR="005D249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B37E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Федеральным законом от 2 марта 2007 г. № 25-ФЗ «О муниципальной службе в Российской Федерации», Федеральным законом от 25 декабря 2008 г. № 273-ФЗ «О противодействии коррупции», Указом Президента Российской Федерации от 1 июля 2010 г. № 821 </w:t>
            </w:r>
            <w:r w:rsidR="002B4B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B37E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 комиссиях по соблюдению требований к служебному поведению федеральных государственных служащих и урегулированию конфликта интересов», постановлением Губернатора Белгородской области от 25 декабря 2018 г. № 125 «О комиссиях по соблюдению требований к служебному поведению государственных гражданских служащих области </w:t>
            </w:r>
            <w:r w:rsidR="002B4B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="00B37E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урегулированию конфликта интересов», Уставом муниципального района «Белгородский район» Белгородской области, принятым решением Совета депутатов Белгородского района Белгородской области от 31 июля 2007 г. № 309, в целях повышения эффективности работы </w:t>
            </w:r>
            <w:r w:rsidR="002B4B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="00B37E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сфере противодействия коррупции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0225A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26342C" w:rsidRPr="00AA3C40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6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затрагивает</w:t>
            </w:r>
            <w:r w:rsidR="002E6248" w:rsidRPr="001E66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1E66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1E66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1E665D" w:rsidRPr="001E66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целях повышения эффективности работы в сфере противодействия коррупции</w:t>
            </w:r>
            <w:r w:rsidR="001E66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</w:t>
            </w:r>
            <w:r w:rsidR="000225A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6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22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1E66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25A0"/>
    <w:rsid w:val="000251C4"/>
    <w:rsid w:val="000930C2"/>
    <w:rsid w:val="000A2B14"/>
    <w:rsid w:val="00176631"/>
    <w:rsid w:val="0018733A"/>
    <w:rsid w:val="001E665D"/>
    <w:rsid w:val="00216E97"/>
    <w:rsid w:val="0026342C"/>
    <w:rsid w:val="002B0433"/>
    <w:rsid w:val="002B4BC7"/>
    <w:rsid w:val="002D7A4B"/>
    <w:rsid w:val="002E6248"/>
    <w:rsid w:val="003145AB"/>
    <w:rsid w:val="00384BA7"/>
    <w:rsid w:val="003B1B85"/>
    <w:rsid w:val="003C066E"/>
    <w:rsid w:val="004328B7"/>
    <w:rsid w:val="004676BE"/>
    <w:rsid w:val="004F7E42"/>
    <w:rsid w:val="005D249C"/>
    <w:rsid w:val="00660EC9"/>
    <w:rsid w:val="00680C57"/>
    <w:rsid w:val="00772998"/>
    <w:rsid w:val="00802ABA"/>
    <w:rsid w:val="008065DC"/>
    <w:rsid w:val="008435A4"/>
    <w:rsid w:val="00851EA7"/>
    <w:rsid w:val="00872506"/>
    <w:rsid w:val="00886C9F"/>
    <w:rsid w:val="008B4E80"/>
    <w:rsid w:val="0090077F"/>
    <w:rsid w:val="00937531"/>
    <w:rsid w:val="009A2753"/>
    <w:rsid w:val="009E2CFC"/>
    <w:rsid w:val="00AA3C40"/>
    <w:rsid w:val="00AB1B18"/>
    <w:rsid w:val="00AD0588"/>
    <w:rsid w:val="00AD586E"/>
    <w:rsid w:val="00B01252"/>
    <w:rsid w:val="00B33807"/>
    <w:rsid w:val="00B3473B"/>
    <w:rsid w:val="00B37E6F"/>
    <w:rsid w:val="00B84249"/>
    <w:rsid w:val="00BA26B8"/>
    <w:rsid w:val="00C029D3"/>
    <w:rsid w:val="00C250EF"/>
    <w:rsid w:val="00C40217"/>
    <w:rsid w:val="00C66161"/>
    <w:rsid w:val="00C7657A"/>
    <w:rsid w:val="00C76E45"/>
    <w:rsid w:val="00CA7AE6"/>
    <w:rsid w:val="00CD1ADC"/>
    <w:rsid w:val="00D57E49"/>
    <w:rsid w:val="00D6614A"/>
    <w:rsid w:val="00E31D23"/>
    <w:rsid w:val="00E33E3E"/>
    <w:rsid w:val="00F07A67"/>
    <w:rsid w:val="00F52C7A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Стефановская Рената Леонидовна</cp:lastModifiedBy>
  <cp:revision>63</cp:revision>
  <cp:lastPrinted>2019-09-05T14:39:00Z</cp:lastPrinted>
  <dcterms:created xsi:type="dcterms:W3CDTF">2019-08-20T14:10:00Z</dcterms:created>
  <dcterms:modified xsi:type="dcterms:W3CDTF">2024-04-15T13:58:00Z</dcterms:modified>
</cp:coreProperties>
</file>