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FDCCB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56B62BF7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25C182DE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5"/>
      </w:tblGrid>
      <w:tr w:rsidR="00AA3C40" w:rsidRPr="00AA3C40" w14:paraId="67C1744F" w14:textId="77777777" w:rsidTr="009A13DD">
        <w:tc>
          <w:tcPr>
            <w:tcW w:w="10285" w:type="dxa"/>
            <w:shd w:val="clear" w:color="auto" w:fill="auto"/>
          </w:tcPr>
          <w:p w14:paraId="1CBCCF7F" w14:textId="7538716E" w:rsidR="000C247D" w:rsidRPr="00C1323D" w:rsidRDefault="00FF4AA8" w:rsidP="000C247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4A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«О внесении изменений в постановление администрации Белгородского района Белгородской области от 29 ноября 2024 г. № 167 «Об утверждении порядка установления мер поддержки отдельным категориям граждан </w:t>
            </w:r>
            <w:bookmarkStart w:id="0" w:name="_GoBack"/>
            <w:bookmarkEnd w:id="0"/>
            <w:r w:rsidRPr="00FF4A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 организации платных мероприятий (услуг) учреждениями культуры Белгородского района»</w:t>
            </w:r>
          </w:p>
          <w:p w14:paraId="04706AE5" w14:textId="5E68083D" w:rsidR="00AA3C40" w:rsidRPr="009A13DD" w:rsidRDefault="00353203" w:rsidP="00353203">
            <w:pPr>
              <w:widowControl w:val="0"/>
              <w:autoSpaceDE w:val="0"/>
              <w:autoSpaceDN w:val="0"/>
              <w:adjustRightInd w:val="0"/>
              <w:ind w:left="-283" w:right="-227"/>
              <w:jc w:val="center"/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</w:pPr>
            <w:r w:rsidRPr="00C132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23440D" w:rsidRPr="00C132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(далее – проект)</w:t>
            </w:r>
            <w:r w:rsidR="009A13DD" w:rsidRPr="00C132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660EC9" w:rsidRPr="00C132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C132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436576" w:rsidRPr="00C132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культуры</w:t>
            </w:r>
            <w:r w:rsidR="00384BA7" w:rsidRPr="00C132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14:paraId="746530EC" w14:textId="77777777" w:rsidTr="009A13DD">
        <w:tc>
          <w:tcPr>
            <w:tcW w:w="10285" w:type="dxa"/>
            <w:shd w:val="clear" w:color="auto" w:fill="auto"/>
          </w:tcPr>
          <w:p w14:paraId="0397DF7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436576" w14:paraId="0D73EFFA" w14:textId="77777777" w:rsidTr="009A13DD">
        <w:tc>
          <w:tcPr>
            <w:tcW w:w="10285" w:type="dxa"/>
            <w:shd w:val="clear" w:color="auto" w:fill="auto"/>
          </w:tcPr>
          <w:p w14:paraId="6912B343" w14:textId="24639176" w:rsidR="00AA3C40" w:rsidRPr="005D2145" w:rsidRDefault="000B30A3" w:rsidP="00C1323D">
            <w:pPr>
              <w:tabs>
                <w:tab w:val="left" w:pos="29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AB">
              <w:rPr>
                <w:rFonts w:ascii="Times New Roman" w:hAnsi="Times New Roman" w:cs="Times New Roman"/>
                <w:sz w:val="24"/>
                <w:szCs w:val="24"/>
              </w:rPr>
              <w:t xml:space="preserve">Проект разработан в </w:t>
            </w:r>
            <w:r w:rsidR="00691897" w:rsidRPr="00275FAB">
              <w:rPr>
                <w:rFonts w:ascii="Times New Roman" w:hAnsi="Times New Roman"/>
                <w:sz w:val="24"/>
                <w:szCs w:val="24"/>
              </w:rPr>
              <w:t xml:space="preserve">соответствии </w:t>
            </w:r>
            <w:r w:rsidR="000C247D" w:rsidRPr="00275FA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C1323D" w:rsidRPr="00275FAB">
              <w:rPr>
                <w:rFonts w:ascii="Times New Roman" w:hAnsi="Times New Roman" w:cs="Times New Roman"/>
                <w:sz w:val="24"/>
                <w:szCs w:val="24"/>
              </w:rPr>
              <w:t xml:space="preserve">Законом Российской Федерации от 9 октября 1992 года </w:t>
            </w:r>
            <w:r w:rsidR="00C1323D" w:rsidRPr="00275FA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3612-1 «Основы законодательства Российской Федерации о культуре», Федеральным законом от 27 мая 1998 года № 76-ФЗ «О статусе военнослужащих», Социальным кодексом Белгородской области, постановлением Правительства Белгородской области от 29 июля 2024 года № 341-пп </w:t>
            </w:r>
            <w:r w:rsidR="00C1323D" w:rsidRPr="00275FA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«О дополнительных направлениях мер поддержки участников специальной военной операции </w:t>
            </w:r>
            <w:r w:rsidR="00C1323D" w:rsidRPr="00275FA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членов их семей», постановлением Правительства Белгородской области </w:t>
            </w:r>
            <w:r w:rsidR="00275FAB" w:rsidRPr="00275FA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1323D" w:rsidRPr="00275FAB">
              <w:rPr>
                <w:rFonts w:ascii="Times New Roman" w:hAnsi="Times New Roman" w:cs="Times New Roman"/>
                <w:sz w:val="24"/>
                <w:szCs w:val="24"/>
              </w:rPr>
              <w:t>от 16 сентября 2024 года № 444-пп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Белгородской области», а также в целях социальной поддержки отдельных категорий граждан</w:t>
            </w:r>
            <w:r w:rsidR="00275FAB" w:rsidRPr="00275F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3C40" w:rsidRPr="00AA3C40" w14:paraId="6965A2FE" w14:textId="77777777" w:rsidTr="009A13DD">
        <w:tc>
          <w:tcPr>
            <w:tcW w:w="10285" w:type="dxa"/>
            <w:shd w:val="clear" w:color="auto" w:fill="auto"/>
          </w:tcPr>
          <w:p w14:paraId="33CA0D1B" w14:textId="77777777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23440D" w14:paraId="348CA8DF" w14:textId="77777777" w:rsidTr="009A13DD">
        <w:tc>
          <w:tcPr>
            <w:tcW w:w="10285" w:type="dxa"/>
            <w:shd w:val="clear" w:color="auto" w:fill="auto"/>
          </w:tcPr>
          <w:p w14:paraId="7B2AD079" w14:textId="6D4AC31D" w:rsidR="0026342C" w:rsidRPr="0023440D" w:rsidRDefault="00E321A5" w:rsidP="005046C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32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Принятие проекта не окажет влияния </w:t>
            </w:r>
            <w:r w:rsidRPr="00E321A5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</w:t>
            </w:r>
            <w:r w:rsidRPr="00E32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муниципальном районе «Белгородский район» Белгородской области.</w:t>
            </w:r>
          </w:p>
        </w:tc>
      </w:tr>
      <w:tr w:rsidR="00AA3C40" w:rsidRPr="0023440D" w14:paraId="4753497E" w14:textId="77777777" w:rsidTr="009A13DD">
        <w:tc>
          <w:tcPr>
            <w:tcW w:w="10285" w:type="dxa"/>
            <w:shd w:val="clear" w:color="auto" w:fill="auto"/>
          </w:tcPr>
          <w:p w14:paraId="133730AE" w14:textId="77777777" w:rsidR="00AA3C40" w:rsidRPr="0023440D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44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23440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23440D">
              <w:rPr>
                <w:b/>
                <w:i/>
              </w:rPr>
              <w:t xml:space="preserve"> </w:t>
            </w:r>
          </w:p>
        </w:tc>
      </w:tr>
      <w:tr w:rsidR="00FB3862" w:rsidRPr="00AA3C40" w14:paraId="21E43F9F" w14:textId="77777777" w:rsidTr="009A13DD">
        <w:tc>
          <w:tcPr>
            <w:tcW w:w="10285" w:type="dxa"/>
            <w:shd w:val="clear" w:color="auto" w:fill="auto"/>
          </w:tcPr>
          <w:p w14:paraId="61374F26" w14:textId="77777777"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4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4C696FEE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931D8"/>
    <w:rsid w:val="000A2B14"/>
    <w:rsid w:val="000B30A3"/>
    <w:rsid w:val="000C247D"/>
    <w:rsid w:val="00171547"/>
    <w:rsid w:val="00183CF9"/>
    <w:rsid w:val="00216E97"/>
    <w:rsid w:val="0023440D"/>
    <w:rsid w:val="0026342C"/>
    <w:rsid w:val="00275FAB"/>
    <w:rsid w:val="002B0433"/>
    <w:rsid w:val="002D7A4B"/>
    <w:rsid w:val="002E6248"/>
    <w:rsid w:val="00353203"/>
    <w:rsid w:val="00384BA7"/>
    <w:rsid w:val="003B1B85"/>
    <w:rsid w:val="00410158"/>
    <w:rsid w:val="00436576"/>
    <w:rsid w:val="004676BE"/>
    <w:rsid w:val="004F7E42"/>
    <w:rsid w:val="005046C7"/>
    <w:rsid w:val="005D2145"/>
    <w:rsid w:val="00660EC9"/>
    <w:rsid w:val="00680C57"/>
    <w:rsid w:val="00691897"/>
    <w:rsid w:val="00772998"/>
    <w:rsid w:val="00802ABA"/>
    <w:rsid w:val="008065DC"/>
    <w:rsid w:val="008435A4"/>
    <w:rsid w:val="00872506"/>
    <w:rsid w:val="00886C9F"/>
    <w:rsid w:val="008B4E80"/>
    <w:rsid w:val="00937531"/>
    <w:rsid w:val="009A13DD"/>
    <w:rsid w:val="009A2753"/>
    <w:rsid w:val="009C44D7"/>
    <w:rsid w:val="009E2CFC"/>
    <w:rsid w:val="00AA3C40"/>
    <w:rsid w:val="00AD0588"/>
    <w:rsid w:val="00AD586E"/>
    <w:rsid w:val="00B33807"/>
    <w:rsid w:val="00B3473B"/>
    <w:rsid w:val="00C1323D"/>
    <w:rsid w:val="00C40217"/>
    <w:rsid w:val="00C66161"/>
    <w:rsid w:val="00C7657A"/>
    <w:rsid w:val="00C76E45"/>
    <w:rsid w:val="00CA7AE6"/>
    <w:rsid w:val="00CD1ADC"/>
    <w:rsid w:val="00D001A3"/>
    <w:rsid w:val="00D525F9"/>
    <w:rsid w:val="00E321A5"/>
    <w:rsid w:val="00E33E3E"/>
    <w:rsid w:val="00E73D4F"/>
    <w:rsid w:val="00F07A67"/>
    <w:rsid w:val="00F74ED6"/>
    <w:rsid w:val="00FB3862"/>
    <w:rsid w:val="00FE1E0A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26F75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Upr210</cp:lastModifiedBy>
  <cp:revision>6</cp:revision>
  <cp:lastPrinted>2019-09-05T14:39:00Z</cp:lastPrinted>
  <dcterms:created xsi:type="dcterms:W3CDTF">2024-10-14T08:52:00Z</dcterms:created>
  <dcterms:modified xsi:type="dcterms:W3CDTF">2025-01-09T12:31:00Z</dcterms:modified>
</cp:coreProperties>
</file>