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jc w:val="lef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2"/>
        <w:jc w:val="lef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2"/>
        <w:jc w:val="lef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4"/>
        <w:ind w:right="1275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4"/>
        <w:ind w:right="1275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4"/>
        <w:ind w:right="1275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4"/>
        <w:ind w:right="1275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4"/>
        <w:ind w:right="1275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4"/>
        <w:ind w:right="1275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4"/>
        <w:ind w:right="1275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874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изменений в постановление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Белгородского р</w:t>
      </w:r>
      <w:r>
        <w:rPr>
          <w:b/>
          <w:sz w:val="28"/>
          <w:szCs w:val="28"/>
        </w:rPr>
        <w:t xml:space="preserve">айона Белгородской области от </w:t>
      </w:r>
      <w:r>
        <w:rPr>
          <w:b/>
          <w:sz w:val="28"/>
          <w:szCs w:val="28"/>
        </w:rPr>
        <w:t xml:space="preserve">27</w:t>
      </w:r>
      <w:r>
        <w:rPr>
          <w:b/>
          <w:sz w:val="28"/>
          <w:szCs w:val="28"/>
        </w:rPr>
        <w:t xml:space="preserve"> сентября 201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169</w:t>
      </w:r>
      <w:r>
        <w:rPr>
          <w:b/>
          <w:sz w:val="28"/>
          <w:szCs w:val="28"/>
        </w:rPr>
        <w:t xml:space="preserve"> «О способе формирования фонда капитального ремонта многоквартирных домов» </w:t>
      </w:r>
      <w:r>
        <w:rPr>
          <w:b/>
          <w:sz w:val="28"/>
          <w:szCs w:val="28"/>
        </w:rPr>
      </w:r>
      <w:r/>
    </w:p>
    <w:p>
      <w:pPr>
        <w:pStyle w:val="8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4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Руководствуясь Федеральным законом от 6 октября 2003 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№ 131-ФЗ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стать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170 Жилищного кодекса Российской Федерации,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целях финансового и организационного обеспечения проведения капитального ремонта общего имущества в многоквартирных домах</w:t>
      </w:r>
      <w:r>
        <w:rPr>
          <w:sz w:val="28"/>
          <w:szCs w:val="28"/>
        </w:rPr>
        <w:t xml:space="preserve">, расположенных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муниципального района «Белгородский район» Белгородской области </w:t>
      </w:r>
      <w:r>
        <w:rPr>
          <w:sz w:val="28"/>
          <w:szCs w:val="28"/>
        </w:rPr>
        <w:t xml:space="preserve">администрация</w:t>
      </w:r>
      <w:r>
        <w:rPr>
          <w:sz w:val="28"/>
          <w:szCs w:val="28"/>
        </w:rPr>
        <w:t xml:space="preserve"> Белгородского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 w:clear="all"/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</w:t>
      </w:r>
      <w:r>
        <w:rPr>
          <w:b/>
          <w:sz w:val="28"/>
          <w:szCs w:val="28"/>
        </w:rPr>
        <w:t xml:space="preserve">:</w:t>
      </w:r>
      <w:r/>
    </w:p>
    <w:p>
      <w:pPr>
        <w:pStyle w:val="88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1. </w:t>
      </w:r>
      <w:r>
        <w:rPr>
          <w:sz w:val="28"/>
          <w:szCs w:val="28"/>
        </w:rPr>
        <w:t xml:space="preserve">Внести в постановление администрации Белгородского района Белгородской области от 27 сентября 2013 г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 169 «О способе формирования фонда капитального ремонта многоквартирных домов»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</w:t>
      </w:r>
      <w:r>
        <w:rPr>
          <w:rStyle w:val="904"/>
          <w:sz w:val="28"/>
          <w:szCs w:val="28"/>
        </w:rPr>
        <w:t xml:space="preserve">–</w:t>
      </w:r>
      <w:r>
        <w:rPr>
          <w:sz w:val="28"/>
          <w:szCs w:val="28"/>
        </w:rPr>
        <w:t xml:space="preserve"> постановление) следующие </w:t>
      </w:r>
      <w:r>
        <w:rPr>
          <w:sz w:val="28"/>
          <w:szCs w:val="28"/>
        </w:rPr>
        <w:t xml:space="preserve">изменения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88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1.1. 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еестр многоквартирных домов Белгородского района Белгородской области, формирующих фонд капитального ремонта на счете регионального оператора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утвержденный постановлением,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зложи</w:t>
      </w:r>
      <w:r>
        <w:rPr>
          <w:sz w:val="28"/>
          <w:szCs w:val="28"/>
        </w:rPr>
        <w:t xml:space="preserve">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новой </w:t>
      </w:r>
      <w:r>
        <w:rPr>
          <w:sz w:val="28"/>
          <w:szCs w:val="28"/>
        </w:rPr>
        <w:t xml:space="preserve">редакции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прил</w:t>
      </w:r>
      <w:r>
        <w:rPr>
          <w:sz w:val="28"/>
          <w:szCs w:val="28"/>
        </w:rPr>
        <w:t xml:space="preserve">агается)</w:t>
      </w:r>
      <w:r>
        <w:rPr>
          <w:sz w:val="28"/>
          <w:szCs w:val="28"/>
        </w:rPr>
        <w:t xml:space="preserve">.</w:t>
      </w:r>
      <w:r/>
    </w:p>
    <w:p>
      <w:pPr>
        <w:pStyle w:val="88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 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омитету ЖКХ, транспорта и инженерной инфраструктуры администрации Белгородского района (</w:t>
      </w:r>
      <w:r>
        <w:rPr>
          <w:sz w:val="28"/>
          <w:szCs w:val="28"/>
        </w:rPr>
        <w:t xml:space="preserve">Индучный П.Ю.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:</w:t>
      </w:r>
      <w:r/>
    </w:p>
    <w:p>
      <w:pPr>
        <w:pStyle w:val="88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2.1.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аправить </w:t>
      </w:r>
      <w:r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 Фонд содействия реформированию жилищно-коммунального хозяйства Белгородской области</w:t>
      </w:r>
      <w:r>
        <w:rPr>
          <w:sz w:val="28"/>
          <w:szCs w:val="28"/>
        </w:rPr>
        <w:t xml:space="preserve">.</w:t>
      </w:r>
      <w:r/>
    </w:p>
    <w:p>
      <w:pPr>
        <w:pStyle w:val="88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2.2.</w:t>
      </w:r>
      <w:r>
        <w:rPr>
          <w:sz w:val="28"/>
          <w:szCs w:val="28"/>
        </w:rPr>
        <w:t xml:space="preserve"> </w:t>
      </w:r>
      <w:r>
        <w:rPr>
          <w:color w:val="000000"/>
          <w:sz w:val="28"/>
          <w:szCs w:val="28"/>
        </w:rPr>
        <w:t xml:space="preserve">Опубликовать настоящее постановление в газете «Знамя» </w:t>
      </w:r>
      <w:r>
        <w:rPr>
          <w:color w:val="000000"/>
          <w:sz w:val="28"/>
          <w:szCs w:val="28"/>
        </w:rPr>
        <w:br w:type="textWrapping" w:clear="all"/>
      </w:r>
      <w:r>
        <w:rPr>
          <w:color w:val="000000"/>
          <w:sz w:val="28"/>
          <w:szCs w:val="28"/>
        </w:rPr>
        <w:t xml:space="preserve">и разместить на официальном сайте</w:t>
      </w:r>
      <w:r>
        <w:rPr>
          <w:color w:val="000000"/>
          <w:sz w:val="28"/>
          <w:szCs w:val="28"/>
        </w:rPr>
        <w:t xml:space="preserve"> органов местного самоуправления</w:t>
      </w:r>
      <w:r>
        <w:rPr>
          <w:color w:val="000000"/>
          <w:sz w:val="28"/>
          <w:szCs w:val="28"/>
        </w:rPr>
        <w:t xml:space="preserve"> муниципального района «Белгородский район» Белгородской области </w:t>
      </w:r>
      <w:r>
        <w:rPr>
          <w:color w:val="000000"/>
          <w:sz w:val="28"/>
          <w:szCs w:val="28"/>
          <w:lang w:val="en-US"/>
        </w:rPr>
        <w:t xml:space="preserve">https</w:t>
      </w:r>
      <w:r>
        <w:rPr>
          <w:color w:val="000000"/>
          <w:sz w:val="28"/>
          <w:szCs w:val="28"/>
        </w:rPr>
        <w:t xml:space="preserve">://</w:t>
      </w:r>
      <w:r>
        <w:rPr>
          <w:color w:val="000000"/>
          <w:sz w:val="28"/>
          <w:szCs w:val="28"/>
          <w:lang w:val="en-US"/>
        </w:rPr>
        <w:t xml:space="preserve">belgorodskij</w:t>
      </w: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  <w:lang w:val="en-US"/>
        </w:rPr>
        <w:t xml:space="preserve">r</w:t>
      </w:r>
      <w:r>
        <w:rPr>
          <w:color w:val="000000"/>
          <w:sz w:val="28"/>
          <w:szCs w:val="28"/>
        </w:rPr>
        <w:t xml:space="preserve">31.</w:t>
      </w:r>
      <w:r>
        <w:rPr>
          <w:color w:val="000000"/>
          <w:sz w:val="28"/>
          <w:szCs w:val="28"/>
          <w:lang w:val="en-US"/>
        </w:rPr>
        <w:t xml:space="preserve">gosweb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  <w:lang w:val="en-US"/>
        </w:rPr>
        <w:t xml:space="preserve">gosuslugi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  <w:lang w:val="en-US"/>
        </w:rPr>
        <w:t xml:space="preserve">ru</w:t>
      </w:r>
      <w:r>
        <w:rPr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874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 </w:t>
      </w:r>
      <w:r>
        <w:rPr>
          <w:sz w:val="28"/>
          <w:szCs w:val="28"/>
        </w:rPr>
        <w:t xml:space="preserve">Контроль за исполнением</w:t>
      </w:r>
      <w:r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постановления возложить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комитет ЖКХ, транспорта и инженерной инфраструктуры</w:t>
      </w:r>
      <w:r>
        <w:rPr>
          <w:sz w:val="28"/>
          <w:szCs w:val="28"/>
        </w:rPr>
        <w:t xml:space="preserve"> администрации Белгородского района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Индучный П.Ю.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 </w:t>
      </w:r>
      <w:r/>
    </w:p>
    <w:p>
      <w:pPr>
        <w:pStyle w:val="875"/>
        <w:rPr>
          <w:b/>
          <w:szCs w:val="28"/>
        </w:rPr>
      </w:pPr>
      <w:r>
        <w:rPr>
          <w:b/>
          <w:szCs w:val="28"/>
        </w:rPr>
      </w:r>
      <w:r/>
    </w:p>
    <w:p>
      <w:pPr>
        <w:pStyle w:val="875"/>
        <w:rPr>
          <w:b/>
          <w:szCs w:val="28"/>
        </w:rPr>
      </w:pPr>
      <w:r>
        <w:rPr>
          <w:b/>
          <w:szCs w:val="28"/>
        </w:rPr>
      </w:r>
      <w:r/>
    </w:p>
    <w:p>
      <w:pPr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pStyle w:val="874"/>
        <w:ind w:firstLine="72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Первый заместитель </w:t>
      </w:r>
      <w:r>
        <w:rPr>
          <w:rFonts w:ascii="Times New Roman" w:hAnsi="Times New Roman" w:cs="Times New Roman"/>
          <w:b/>
          <w:sz w:val="28"/>
          <w:szCs w:val="28"/>
        </w:rPr>
        <w:t xml:space="preserve">главы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администрации Белгородского района</w:t>
      </w: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Т.П. Круглякова</w:t>
      </w: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15"/>
        <w:gridCol w:w="1488"/>
        <w:gridCol w:w="524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15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88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4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Приложение               </w:t>
            </w:r>
            <w:r>
              <w:rPr>
                <w:b/>
                <w:sz w:val="28"/>
              </w:rPr>
              <w:t xml:space="preserve">                                                             к постановлению администрации                                                                              Белгородского района                                                                    </w:t>
            </w:r>
            <w:r>
              <w:rPr>
                <w:b/>
                <w:sz w:val="28"/>
              </w:rPr>
              <w:t xml:space="preserve">         от  «___» ________  2025</w:t>
            </w:r>
            <w:r>
              <w:rPr>
                <w:b/>
                <w:sz w:val="28"/>
              </w:rPr>
              <w:t xml:space="preserve"> г. №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____</w:t>
            </w:r>
            <w:r/>
          </w:p>
          <w:p>
            <w:pPr>
              <w:pStyle w:val="8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  <w:r/>
          </w:p>
        </w:tc>
      </w:tr>
    </w:tbl>
    <w:p>
      <w:pPr>
        <w:pStyle w:val="874"/>
        <w:jc w:val="center"/>
        <w:rPr>
          <w:b/>
          <w:sz w:val="28"/>
        </w:rPr>
      </w:pPr>
      <w:r>
        <w:rPr>
          <w:b/>
          <w:sz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highlight w:val="none"/>
        </w:rPr>
      </w:r>
      <w:r>
        <w:rPr>
          <w:b/>
          <w:sz w:val="28"/>
          <w:highlight w:val="none"/>
        </w:rPr>
      </w:r>
      <w:r/>
    </w:p>
    <w:p>
      <w:pPr>
        <w:pStyle w:val="874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</w:rPr>
        <w:t xml:space="preserve">Реестр многоквартирных домов </w:t>
      </w:r>
      <w:r/>
    </w:p>
    <w:p>
      <w:pPr>
        <w:pStyle w:val="874"/>
        <w:jc w:val="center"/>
        <w:rPr>
          <w:b/>
          <w:sz w:val="28"/>
        </w:rPr>
      </w:pPr>
      <w:r>
        <w:rPr>
          <w:b/>
          <w:sz w:val="28"/>
        </w:rPr>
        <w:t xml:space="preserve">Белгородск</w:t>
      </w:r>
      <w:r>
        <w:rPr>
          <w:b/>
          <w:sz w:val="28"/>
        </w:rPr>
        <w:t xml:space="preserve">ого</w:t>
      </w:r>
      <w:r>
        <w:rPr>
          <w:b/>
          <w:sz w:val="28"/>
        </w:rPr>
        <w:t xml:space="preserve"> район</w:t>
      </w:r>
      <w:r>
        <w:rPr>
          <w:b/>
          <w:sz w:val="28"/>
        </w:rPr>
        <w:t xml:space="preserve">а</w:t>
      </w:r>
      <w:r>
        <w:rPr>
          <w:b/>
          <w:sz w:val="28"/>
        </w:rPr>
        <w:t xml:space="preserve"> Белгородской области, </w:t>
      </w:r>
      <w:r>
        <w:rPr>
          <w:b/>
          <w:sz w:val="28"/>
        </w:rPr>
      </w:r>
      <w:r/>
    </w:p>
    <w:p>
      <w:pPr>
        <w:pStyle w:val="874"/>
        <w:jc w:val="center"/>
        <w:rPr>
          <w:b/>
          <w:sz w:val="28"/>
        </w:rPr>
      </w:pPr>
      <w:r>
        <w:rPr>
          <w:b/>
          <w:sz w:val="28"/>
        </w:rPr>
        <w:t xml:space="preserve">формирующих фонд капитального ремонта </w:t>
      </w:r>
      <w:r/>
    </w:p>
    <w:p>
      <w:pPr>
        <w:pStyle w:val="874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</w:rPr>
        <w:t xml:space="preserve">на счете регионального оператора</w:t>
      </w:r>
      <w:r>
        <w:rPr>
          <w:b/>
          <w:sz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730"/>
        <w:tblW w:w="0" w:type="auto"/>
        <w:tblLayout w:type="fixed"/>
        <w:tblLook w:val="04A0" w:firstRow="1" w:lastRow="0" w:firstColumn="1" w:lastColumn="0" w:noHBand="0" w:noVBand="1"/>
      </w:tblPr>
      <w:tblGrid>
        <w:gridCol w:w="999"/>
        <w:gridCol w:w="8646"/>
      </w:tblGrid>
      <w:tr>
        <w:trPr>
          <w:trHeight w:val="65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№ п/п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6"/>
                <w:szCs w:val="26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Адрес многоквартирного дома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6"/>
                <w:szCs w:val="26"/>
                <w:highlight w:val="none"/>
                <w:u w:val="none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Беловское с, Марии Ушаковой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Беловское с, Марии Ушаковой ул, 1А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Беловское с, Марии Ушаковой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Беловское с, Центральная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Беловское с, Центральная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Беловское с, Центральная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Беловское с, Центральная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Беловское с, Центральная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Беловское с, Центральная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Беловское с, Центральная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Беломестное с, Зеленая ул, 41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Беломестное с, Зеленая ул, 42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Гагарина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Гагарина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Гагарина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Гагарина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Гагарина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Интернациональная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Интернациональная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Интернациональная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Интернациональная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Интернациональная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Интернациональная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Интернациональная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Интернациональная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Интернациональная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Мичурина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Мичурина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Мичурина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Бессоновка с, Мичурина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Ближняя Игуменка с, Мира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Ближняя Игуменка с, Мира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Заводская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Заводская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Заводская ул, 7А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Заводская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Заводская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Заводская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Заводская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Кооперативная ул, 74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Кооперативная ул, 75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Октябрьская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Октябрьская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Октябрьская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Октябрьская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Октябрьская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Октябрьская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Садовая ул, 25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Садовая ул, 26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Веселая Лопань с, Садовая ул, 27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Головино с, Школьный пер,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Головино с, Школьный пер,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1А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1Б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1В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2Г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2Д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2Е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2е корп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11А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14а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Зеленая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Магистральная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Садовая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1А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1Б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1В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1Г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1Д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5А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79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5Б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7А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13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Ягодная ул, 17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Ново-дубовской мкр, Вересковая ул, 1А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6Б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81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89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82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83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84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85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88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89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90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91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92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262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99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263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Пригородный мкр, Благодатная ул, 264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Северный-3 мкр, Бульварная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Северный-3 мкр, Бульварная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Северный-3 мкр, Бульварная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Северный-3 мкр, Бульварная ул, 13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Северный-3 мкр, Городская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Северный-3 мкр, Городская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Северный-3 мкр, Городская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Северный-3 мкр, Городская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109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Северный-3 мкр, Городская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№1 кв-л,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№1 кв-л,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№1 кв-л,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№1 кв-л,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№1 кв-л,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№1 кв-л,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№1 кв-л,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№1 кв-л,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Счастливая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Счастливая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Счастливая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Счастливая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Счастливая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Счастливая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Улитка мкр, Счастливая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Центральный мкр, Звездная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Центральный мкр, Лунная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Центральный мкр, Лунная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Центральный мкр, Лунная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Центральный мкр, Лунная ул, 4А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Центральный мкр, Лунная ул, 4Б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Центральный мкр, Лунная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Центральный мкр, Лунная ул, 7А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Дубовое п, Центральный мкр, Лунная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Гайдара ул, 1А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Гайдара ул, 1Б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Гайдара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Гайдара ул, 3А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Гайдара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139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Центральная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Центральная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Центральная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Центральная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Центральная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Центральная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Центральная ул, 9А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Комсомольский п, Центральная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Гагарина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Гагарина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Гагарина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Гагарина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Гагарина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Гагарина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Гагарина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Гагарина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Гагарина ул, 18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Гагарина ул, 20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Садовая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Красный Октябрь с, Садовая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Крутой Лог с, Октябрьская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Крутой Лог с, Октябрьская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Вавилова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Вавилова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Вавилова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Вавилова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Вавилова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Вавилова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Вавилова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Вавилова ул, 18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Вавилова ул, 28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Вавилова ул, 30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Зеленая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Зеленая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Зеленая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Зеленая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Зеленая ул, 32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Кирова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Кирова ул, 13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Кирова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179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Садовая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Садовая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Садовая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Садовая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Садовая ул, 8Г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Садовая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Садовая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Садовая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Майский п, Садовая ул, 22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Малиновка п, Кирова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189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Малиновка п, Кирова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8 Марта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8 Марта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8 Марта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8 Марта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Советская ул, 28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199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Никольское с, Филатова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Лейтенанта Павлова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Лейтенанта Павлова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Лейтенанта Павлова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209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Лейтенанта Павлова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Лейтенанта Павлова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Лейтенанта Павлова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Мира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Мира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Мира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Мира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Новосадовый мкр, Васильковый пер,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Новосадовый п, Новосадовый мкр, Майская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70 лет Октября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70 лет Октября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70 лет Октября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70 лет Октября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70 лет Октября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70 лет Октября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70 лет Октября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70 лет Октября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70 лет Октября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Ватутина ул, 4А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Ватутина ул, 4Б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Ватутина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Ватутина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Ватутина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Восточная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Кутузова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Кутузова ул, 4В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Кутузова ул, 4Г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Матросова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Матросова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Матросова ул, 20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239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Матросова ул, 22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Чкалова ул, 13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Чкалова ул, 15А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Чкалова ул, 17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Октябрьский пгт, Чкалова ул, 17Б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Отрадное с, Привокзальная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Петровка с, Трудовая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Петропавловка с, Заводская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Петропавловка с, Заводская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Политотдельский п, Центральная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Политотдельский п, Центральная ул, 1А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Политотдельский п, Центральная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Пушкарное с, Центральная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Пушкарное с, Центральная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Пушкарное с, Центральная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Пушкарное с, Центральная ул, 18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5а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5б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13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78 Гвардейской Дивизии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Бельгина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Бельгина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Бельгина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Бельгина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Березовая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Березовая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279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Березовая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Восточная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Восточная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Восточная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Восточная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Восточная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Вересковая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Вересковая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Вересковая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Вересковая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289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Вересковая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Вересковая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Добролюбова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Добролюбова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Добролюбова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299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8А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10А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13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309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17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18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22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Железнодорожная ул, 23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Культуры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Культуры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2 корп 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5 корп 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Ленина пр-кт,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Плешкова ул, 2д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Преображенская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Преображенская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Скворцова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Скворцова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Скворцова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Скворцова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Скворцова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Скворцова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Станционная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Станционная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Станционная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339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Станционная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Станционная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Станционная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Станционная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Станционная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Станционная ул, 18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Филиппова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Филиппова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Филиппова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Филиппова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Филиппова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Филиппова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Филиппова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Филиппова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Юбилейная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Юбилейная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Юбилейная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Юбилейная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Юбилейная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Юбилейная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Юбилейная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Юбилейная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Юбилейная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Разумное пгт, Юбилейная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Репное с, Европа мкр, Венская ул, 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Репное с, Европа мкр, Венская ул, 17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Репное с, Европа мкр, Пражская ул, 17Б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Некрасова ул, 13 стр.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Некрасова ул, 13 стр.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Некрасова ул, 13 стр.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Некрасова ул, 13 стр.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Некрасова ул, 13 стр.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Некрасова ул, 13 стр.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Октябрьская ул, 42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Октябрьская ул, 44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Октябрьская ул, 50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Октябрьская ул, 52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Октябрьская ул, 52А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Октябрьская ул, 54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Октябрьская ул, 56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379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Октябрьская ул, 58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8Б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389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10Б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13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19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19А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23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24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399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25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Олимпийская ул, 29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Парковый пер,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1а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409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Радужный мкр,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Садовая ул, 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Садовая ул, 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Садовая ул, 84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13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17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19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20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Северный пгт, Шоссейная ул, 22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Севрюково с, Аглицкого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Севрюково с, Аглицкого ул,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32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34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40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42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44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46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48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48А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439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50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52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52А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Королева ул, 52Б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Стрелецкое с, Строительная ул, 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Заводская ул, 7Б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Заводская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Заводская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Заводская ул, 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Заводская ул, 15А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Комсомольская ул, 26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Комсомольская ул, 26а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Комсомольская ул, 28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Садовая ул, 26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Садовый пер, 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Садовый пер,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Таврово с, Садовый пер, 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Хохлово с, Октябрьская ул, 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Хохлово с, Октябрьская ул, 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10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12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12А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13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14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16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17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21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22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470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23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471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24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472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25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473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26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474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27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475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27А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476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28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477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  <w:t xml:space="preserve">Белгородский р-н, Ясные Зори с, Кирова ул, 29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478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Белгородский р-н, Дубовое п, Ново-дубовской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 мкр, Кольцевая ул, 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479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Белгородский р-н, Дубовое п, Северный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-2 мкр, Песчаная ул, 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480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Белгородский р-н, Дубовое п, Северный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-2 мкр, Песчаная ул, 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481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Белгородский р-н, Майский п, Кирова ул, 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482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Белгородский р-н, Репное с, Европа мкр, Пражская ул,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483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Белгородский р-н, Репное с, Европа мкр, Пражская ул,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3Б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484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Белгородский р-н, Репное с, Европа мкр, Пражская ул,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</w:tr>
      <w:tr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485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646" w:type="dxa"/>
            <w:vAlign w:val="bottom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Белгородский р-н, Репное с, Успешный мкр, Попутная ул,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6"/>
                <w:szCs w:val="26"/>
                <w:u w:val="none"/>
              </w:rPr>
            </w:r>
            <w:r/>
          </w:p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89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88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11"/>
        <w:gridCol w:w="467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1" w:type="dxa"/>
            <w:vAlign w:val="top"/>
            <w:textDirection w:val="lrTb"/>
            <w:noWrap w:val="false"/>
          </w:tcPr>
          <w:p>
            <w:pPr>
              <w:pStyle w:val="874"/>
            </w:pPr>
            <w:r>
              <w:rPr>
                <w:b/>
                <w:bCs/>
                <w:sz w:val="28"/>
                <w:szCs w:val="28"/>
              </w:rPr>
              <w:t xml:space="preserve">Заместитель главы администрации</w:t>
            </w:r>
            <w:r/>
          </w:p>
          <w:p>
            <w:pPr>
              <w:pStyle w:val="874"/>
            </w:pPr>
            <w:r>
              <w:rPr>
                <w:b/>
                <w:bCs/>
                <w:sz w:val="28"/>
                <w:szCs w:val="28"/>
              </w:rPr>
              <w:t xml:space="preserve">   района - руководитель комитета</w:t>
            </w:r>
            <w:r/>
          </w:p>
          <w:p>
            <w:pPr>
              <w:pStyle w:val="874"/>
            </w:pPr>
            <w:r>
              <w:rPr>
                <w:b/>
                <w:bCs/>
                <w:sz w:val="28"/>
                <w:szCs w:val="28"/>
              </w:rPr>
              <w:t xml:space="preserve">  ЖКХ, транспорта и инженерной</w:t>
            </w:r>
            <w:r/>
          </w:p>
          <w:p>
            <w:pPr>
              <w:pStyle w:val="87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инфраструктуры</w:t>
            </w:r>
            <w:r>
              <w:rPr>
                <w:rFonts w:ascii="Tinos" w:hAnsi="Tinos" w:cs="Tinos"/>
                <w:b/>
                <w:bCs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6" w:type="dxa"/>
            <w:vAlign w:val="top"/>
            <w:textDirection w:val="lrTb"/>
            <w:noWrap w:val="false"/>
          </w:tcPr>
          <w:p>
            <w:pPr>
              <w:pStyle w:val="874"/>
              <w:ind w:right="-108"/>
              <w:jc w:val="right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74"/>
              <w:ind w:right="-108"/>
              <w:jc w:val="right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74"/>
              <w:ind w:right="-108"/>
              <w:jc w:val="right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74"/>
              <w:ind w:right="-108"/>
              <w:jc w:val="right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pStyle w:val="874"/>
              <w:ind w:right="-108"/>
              <w:jc w:val="center"/>
              <w:widowControl w:val="off"/>
              <w:rPr>
                <w:b/>
                <w:sz w:val="28"/>
                <w:szCs w:val="28"/>
              </w:rPr>
              <w:outlineLvl w:val="1"/>
            </w:pPr>
            <w:r>
              <w:rPr>
                <w:b/>
                <w:sz w:val="28"/>
                <w:szCs w:val="28"/>
              </w:rPr>
              <w:t xml:space="preserve">                                 П.Ю. Индучный</w:t>
            </w:r>
            <w:r/>
          </w:p>
        </w:tc>
      </w:tr>
    </w:tbl>
    <w:p>
      <w:r/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993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Tinos">
    <w:panose1 w:val="02020603050405020304"/>
  </w:font>
  <w:font w:name="TimesNewRomanPSMT">
    <w:panose1 w:val="02000603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tabs>
        <w:tab w:val="left" w:pos="4470" w:leader="none"/>
        <w:tab w:val="center" w:pos="4819" w:leader="none"/>
      </w:tabs>
    </w:pPr>
    <w:r>
      <w:tab/>
      <w:tab/>
      <w:tab/>
    </w:r>
    <w:r>
      <w:fldChar w:fldCharType="begin"/>
    </w:r>
    <w:r>
      <w:instrText xml:space="preserve">PAGE   \* MERGEFORMAT</w:instrText>
    </w:r>
    <w:r>
      <w:fldChar w:fldCharType="separate"/>
    </w:r>
    <w:r>
      <w:t xml:space="preserve">12</w:t>
    </w:r>
    <w:r>
      <w:fldChar w:fldCharType="end"/>
    </w:r>
    <w:r/>
  </w:p>
  <w:p>
    <w:pPr>
      <w:pStyle w:val="8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center"/>
      <w:rPr>
        <w:color w:val="ffffff"/>
      </w:rPr>
    </w:pPr>
    <w:r>
      <w:rPr>
        <w:color w:val="ffffff"/>
      </w:rPr>
      <w:fldChar w:fldCharType="begin"/>
    </w:r>
    <w:r>
      <w:rPr>
        <w:color w:val="ffffff"/>
      </w:rPr>
      <w:instrText xml:space="preserve">PAGE   \* MERGEFORMAT</w:instrText>
    </w:r>
    <w:r>
      <w:rPr>
        <w:color w:val="ffffff"/>
      </w:rPr>
      <w:fldChar w:fldCharType="separate"/>
    </w:r>
    <w:r>
      <w:rPr>
        <w:color w:val="ffffff"/>
      </w:rPr>
      <w:t xml:space="preserve">1</w:t>
    </w:r>
    <w:r>
      <w:rPr>
        <w:color w:val="ffffff"/>
      </w:rPr>
      <w:fldChar w:fldCharType="end"/>
    </w:r>
    <w:r>
      <w:rPr>
        <w:color w:val="ffffff"/>
      </w:rPr>
    </w:r>
    <w:r/>
  </w:p>
  <w:p>
    <w:pPr>
      <w:pStyle w:val="8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874"/>
        <w:ind w:left="360" w:hanging="360"/>
        <w:tabs>
          <w:tab w:val="num" w:pos="360" w:leader="none"/>
        </w:tabs>
      </w:pPr>
    </w:lvl>
    <w:lvl w:ilvl="1">
      <w:start w:val="3"/>
      <w:numFmt w:val="decimal"/>
      <w:isLgl w:val="false"/>
      <w:suff w:val="tab"/>
      <w:lvlText w:val="%1.%2"/>
      <w:lvlJc w:val="left"/>
      <w:pPr>
        <w:pStyle w:val="874"/>
        <w:ind w:left="870" w:hanging="360"/>
        <w:tabs>
          <w:tab w:val="num" w:pos="87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pStyle w:val="87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74"/>
        <w:ind w:left="2610" w:hanging="1080"/>
        <w:tabs>
          <w:tab w:val="num" w:pos="261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74"/>
        <w:ind w:left="3120" w:hanging="1080"/>
        <w:tabs>
          <w:tab w:val="num" w:pos="312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74"/>
        <w:ind w:left="3990" w:hanging="1440"/>
        <w:tabs>
          <w:tab w:val="num" w:pos="399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74"/>
        <w:ind w:left="4500" w:hanging="1440"/>
        <w:tabs>
          <w:tab w:val="num" w:pos="45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74"/>
        <w:ind w:left="5370" w:hanging="1800"/>
        <w:tabs>
          <w:tab w:val="num" w:pos="537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74"/>
        <w:ind w:left="6240" w:hanging="2160"/>
        <w:tabs>
          <w:tab w:val="num" w:pos="624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4"/>
        <w:ind w:left="108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4"/>
        <w:ind w:left="6840" w:hanging="180"/>
      </w:p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74"/>
        <w:ind w:left="780" w:hanging="360"/>
        <w:tabs>
          <w:tab w:val="num" w:pos="780" w:leader="none"/>
        </w:tabs>
      </w:pPr>
    </w:lvl>
    <w:lvl w:ilvl="1">
      <w:start w:val="3"/>
      <w:numFmt w:val="decimal"/>
      <w:isLgl w:val="false"/>
      <w:suff w:val="tab"/>
      <w:lvlText w:val="%1.%2"/>
      <w:lvlJc w:val="left"/>
      <w:pPr>
        <w:pStyle w:val="874"/>
        <w:ind w:left="360" w:hanging="36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pStyle w:val="874"/>
        <w:ind w:left="1140" w:hanging="720"/>
        <w:tabs>
          <w:tab w:val="num" w:pos="114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874"/>
        <w:ind w:left="1500" w:hanging="1080"/>
        <w:tabs>
          <w:tab w:val="num" w:pos="150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874"/>
        <w:ind w:left="1500" w:hanging="1080"/>
        <w:tabs>
          <w:tab w:val="num" w:pos="150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874"/>
        <w:ind w:left="1860" w:hanging="1440"/>
        <w:tabs>
          <w:tab w:val="num" w:pos="186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874"/>
        <w:ind w:left="1860" w:hanging="1440"/>
        <w:tabs>
          <w:tab w:val="num" w:pos="186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874"/>
        <w:ind w:left="2220" w:hanging="1800"/>
        <w:tabs>
          <w:tab w:val="num" w:pos="222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874"/>
        <w:ind w:left="2580" w:hanging="2160"/>
        <w:tabs>
          <w:tab w:val="num" w:pos="25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4"/>
        <w:ind w:left="780" w:hanging="360"/>
        <w:tabs>
          <w:tab w:val="num" w:pos="78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4"/>
        <w:ind w:left="840" w:hanging="420"/>
        <w:tabs>
          <w:tab w:val="num" w:pos="8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4"/>
        <w:ind w:left="1140" w:hanging="720"/>
        <w:tabs>
          <w:tab w:val="num" w:pos="11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4"/>
        <w:ind w:left="1140" w:hanging="720"/>
        <w:tabs>
          <w:tab w:val="num" w:pos="11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4"/>
        <w:ind w:left="1500" w:hanging="1080"/>
        <w:tabs>
          <w:tab w:val="num" w:pos="15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4"/>
        <w:ind w:left="1500" w:hanging="1080"/>
        <w:tabs>
          <w:tab w:val="num" w:pos="15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4"/>
        <w:ind w:left="1860" w:hanging="1440"/>
        <w:tabs>
          <w:tab w:val="num" w:pos="18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4"/>
        <w:ind w:left="1860" w:hanging="1440"/>
        <w:tabs>
          <w:tab w:val="num" w:pos="18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4"/>
        <w:ind w:left="2220" w:hanging="1800"/>
        <w:tabs>
          <w:tab w:val="num" w:pos="2220" w:leader="none"/>
        </w:tabs>
      </w:p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74"/>
        <w:ind w:left="780" w:hanging="360"/>
        <w:tabs>
          <w:tab w:val="num" w:pos="7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4"/>
        <w:ind w:left="1500" w:hanging="360"/>
        <w:tabs>
          <w:tab w:val="num" w:pos="15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4"/>
        <w:ind w:left="2220" w:hanging="180"/>
        <w:tabs>
          <w:tab w:val="num" w:pos="22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4"/>
        <w:ind w:left="2940" w:hanging="360"/>
        <w:tabs>
          <w:tab w:val="num" w:pos="29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4"/>
        <w:ind w:left="3660" w:hanging="360"/>
        <w:tabs>
          <w:tab w:val="num" w:pos="36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4"/>
        <w:ind w:left="4380" w:hanging="180"/>
        <w:tabs>
          <w:tab w:val="num" w:pos="43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4"/>
        <w:ind w:left="5100" w:hanging="360"/>
        <w:tabs>
          <w:tab w:val="num" w:pos="51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4"/>
        <w:ind w:left="5820" w:hanging="360"/>
        <w:tabs>
          <w:tab w:val="num" w:pos="58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4"/>
        <w:ind w:left="6540" w:hanging="180"/>
        <w:tabs>
          <w:tab w:val="num" w:pos="654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center"/>
      <w:pPr>
        <w:pStyle w:val="87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4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4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4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4"/>
        <w:ind w:left="1875" w:hanging="115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4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4"/>
        <w:ind w:left="780" w:hanging="360"/>
        <w:tabs>
          <w:tab w:val="num" w:pos="78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4"/>
        <w:ind w:left="780" w:hanging="360"/>
        <w:tabs>
          <w:tab w:val="num" w:pos="78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4"/>
        <w:ind w:left="1004" w:hanging="720"/>
        <w:tabs>
          <w:tab w:val="num" w:pos="100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4"/>
        <w:ind w:left="1140" w:hanging="720"/>
        <w:tabs>
          <w:tab w:val="num" w:pos="11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4"/>
        <w:ind w:left="1500" w:hanging="1080"/>
        <w:tabs>
          <w:tab w:val="num" w:pos="150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4"/>
        <w:ind w:left="1500" w:hanging="1080"/>
        <w:tabs>
          <w:tab w:val="num" w:pos="15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4"/>
        <w:ind w:left="1860" w:hanging="1440"/>
        <w:tabs>
          <w:tab w:val="num" w:pos="18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4"/>
        <w:ind w:left="1860" w:hanging="1440"/>
        <w:tabs>
          <w:tab w:val="num" w:pos="18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4"/>
        <w:ind w:left="2220" w:hanging="1800"/>
        <w:tabs>
          <w:tab w:val="num" w:pos="2220" w:leader="none"/>
        </w:tabs>
      </w:pPr>
    </w:lvl>
  </w:abstractNum>
  <w:abstractNum w:abstractNumId="9">
    <w:multiLevelType w:val="hybridMultilevel"/>
    <w:lvl w:ilvl="0">
      <w:start w:val="3"/>
      <w:numFmt w:val="bullet"/>
      <w:isLgl w:val="false"/>
      <w:suff w:val="tab"/>
      <w:lvlText w:val="-"/>
      <w:lvlJc w:val="left"/>
      <w:pPr>
        <w:pStyle w:val="874"/>
        <w:ind w:left="780" w:hanging="360"/>
        <w:tabs>
          <w:tab w:val="num" w:pos="7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874"/>
        <w:ind w:left="420" w:hanging="420"/>
        <w:tabs>
          <w:tab w:val="num" w:pos="420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pStyle w:val="874"/>
        <w:ind w:left="1155" w:hanging="720"/>
        <w:tabs>
          <w:tab w:val="num" w:pos="1155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4"/>
        <w:ind w:left="1590" w:hanging="720"/>
        <w:tabs>
          <w:tab w:val="num" w:pos="159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4"/>
        <w:ind w:left="2385" w:hanging="1080"/>
        <w:tabs>
          <w:tab w:val="num" w:pos="238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4"/>
        <w:ind w:left="2820" w:hanging="1080"/>
        <w:tabs>
          <w:tab w:val="num" w:pos="28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4"/>
        <w:ind w:left="3615" w:hanging="1440"/>
        <w:tabs>
          <w:tab w:val="num" w:pos="361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4"/>
        <w:ind w:left="4410" w:hanging="1800"/>
        <w:tabs>
          <w:tab w:val="num" w:pos="441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4"/>
        <w:ind w:left="4845" w:hanging="1800"/>
        <w:tabs>
          <w:tab w:val="num" w:pos="4845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4"/>
        <w:ind w:left="5640" w:hanging="2160"/>
        <w:tabs>
          <w:tab w:val="num" w:pos="5640" w:leader="none"/>
        </w:tabs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0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rPr>
      <w:sz w:val="24"/>
      <w:lang w:val="ru-RU" w:eastAsia="ru-RU" w:bidi="ar-SA"/>
    </w:rPr>
  </w:style>
  <w:style w:type="paragraph" w:styleId="875">
    <w:name w:val="Заголовок 1"/>
    <w:basedOn w:val="874"/>
    <w:next w:val="874"/>
    <w:link w:val="874"/>
    <w:qFormat/>
    <w:pPr>
      <w:keepNext/>
      <w:outlineLvl w:val="0"/>
    </w:pPr>
    <w:rPr>
      <w:sz w:val="28"/>
    </w:rPr>
  </w:style>
  <w:style w:type="paragraph" w:styleId="876">
    <w:name w:val="Заголовок 2"/>
    <w:basedOn w:val="874"/>
    <w:next w:val="874"/>
    <w:link w:val="874"/>
    <w:qFormat/>
    <w:pPr>
      <w:jc w:val="both"/>
      <w:keepNext/>
      <w:outlineLvl w:val="1"/>
    </w:pPr>
    <w:rPr>
      <w:b/>
    </w:rPr>
  </w:style>
  <w:style w:type="paragraph" w:styleId="877">
    <w:name w:val="Заголовок 3"/>
    <w:basedOn w:val="874"/>
    <w:next w:val="874"/>
    <w:link w:val="874"/>
    <w:qFormat/>
    <w:pPr>
      <w:ind w:left="420"/>
      <w:jc w:val="center"/>
      <w:keepNext/>
      <w:outlineLvl w:val="2"/>
    </w:pPr>
    <w:rPr>
      <w:b/>
    </w:rPr>
  </w:style>
  <w:style w:type="paragraph" w:styleId="878">
    <w:name w:val="Заголовок 4"/>
    <w:basedOn w:val="874"/>
    <w:next w:val="874"/>
    <w:link w:val="874"/>
    <w:qFormat/>
    <w:pPr>
      <w:ind w:left="420"/>
      <w:jc w:val="both"/>
      <w:keepNext/>
      <w:outlineLvl w:val="3"/>
    </w:pPr>
    <w:rPr>
      <w:b/>
    </w:rPr>
  </w:style>
  <w:style w:type="character" w:styleId="879">
    <w:name w:val="Основной шрифт абзаца"/>
    <w:next w:val="879"/>
    <w:link w:val="874"/>
    <w:semiHidden/>
  </w:style>
  <w:style w:type="table" w:styleId="880">
    <w:name w:val="Обычная таблица"/>
    <w:next w:val="880"/>
    <w:link w:val="874"/>
    <w:semiHidden/>
    <w:tblPr/>
  </w:style>
  <w:style w:type="numbering" w:styleId="881">
    <w:name w:val="Нет списка"/>
    <w:next w:val="881"/>
    <w:link w:val="874"/>
    <w:uiPriority w:val="99"/>
    <w:semiHidden/>
  </w:style>
  <w:style w:type="paragraph" w:styleId="882">
    <w:name w:val="Название"/>
    <w:basedOn w:val="874"/>
    <w:next w:val="882"/>
    <w:link w:val="874"/>
    <w:qFormat/>
    <w:pPr>
      <w:jc w:val="center"/>
    </w:pPr>
    <w:rPr>
      <w:b/>
    </w:rPr>
  </w:style>
  <w:style w:type="paragraph" w:styleId="883">
    <w:name w:val="Основной текст"/>
    <w:basedOn w:val="874"/>
    <w:next w:val="883"/>
    <w:link w:val="874"/>
    <w:pPr>
      <w:jc w:val="both"/>
    </w:pPr>
  </w:style>
  <w:style w:type="paragraph" w:styleId="884">
    <w:name w:val="Основной текст с отступом"/>
    <w:basedOn w:val="874"/>
    <w:next w:val="884"/>
    <w:link w:val="874"/>
    <w:pPr>
      <w:ind w:left="420"/>
    </w:pPr>
  </w:style>
  <w:style w:type="paragraph" w:styleId="885">
    <w:name w:val="Основной текст с отступом 2"/>
    <w:basedOn w:val="874"/>
    <w:next w:val="885"/>
    <w:link w:val="874"/>
    <w:pPr>
      <w:ind w:firstLine="420"/>
      <w:jc w:val="both"/>
    </w:pPr>
    <w:rPr>
      <w:sz w:val="28"/>
    </w:rPr>
  </w:style>
  <w:style w:type="paragraph" w:styleId="886">
    <w:name w:val="Название объекта"/>
    <w:basedOn w:val="874"/>
    <w:next w:val="874"/>
    <w:link w:val="874"/>
    <w:qFormat/>
    <w:pPr>
      <w:ind w:right="1275" w:firstLine="708"/>
      <w:jc w:val="center"/>
    </w:pPr>
    <w:rPr>
      <w:b/>
      <w:sz w:val="40"/>
    </w:rPr>
  </w:style>
  <w:style w:type="table" w:styleId="887">
    <w:name w:val="Сетка таблицы"/>
    <w:basedOn w:val="880"/>
    <w:next w:val="887"/>
    <w:link w:val="874"/>
    <w:tblPr/>
  </w:style>
  <w:style w:type="paragraph" w:styleId="888">
    <w:name w:val="Текст выноски"/>
    <w:basedOn w:val="874"/>
    <w:next w:val="888"/>
    <w:link w:val="889"/>
    <w:rPr>
      <w:rFonts w:ascii="Tahoma" w:hAnsi="Tahoma" w:cs="Tahoma"/>
      <w:sz w:val="16"/>
      <w:szCs w:val="16"/>
    </w:rPr>
  </w:style>
  <w:style w:type="character" w:styleId="889">
    <w:name w:val="Текст выноски Знак"/>
    <w:next w:val="889"/>
    <w:link w:val="888"/>
    <w:rPr>
      <w:rFonts w:ascii="Tahoma" w:hAnsi="Tahoma" w:cs="Tahoma"/>
      <w:sz w:val="16"/>
      <w:szCs w:val="16"/>
    </w:rPr>
  </w:style>
  <w:style w:type="paragraph" w:styleId="890">
    <w:name w:val="ConsPlusNormal"/>
    <w:next w:val="890"/>
    <w:link w:val="874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91">
    <w:name w:val="Обычный + 12 пт,После:  7,5 пт"/>
    <w:basedOn w:val="874"/>
    <w:next w:val="891"/>
    <w:link w:val="874"/>
    <w:pPr>
      <w:spacing w:after="150"/>
    </w:pPr>
    <w:rPr>
      <w:szCs w:val="24"/>
    </w:rPr>
  </w:style>
  <w:style w:type="paragraph" w:styleId="892">
    <w:name w:val="ConsPlusNonformat"/>
    <w:next w:val="892"/>
    <w:link w:val="874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893">
    <w:name w:val="Гиперссылка"/>
    <w:next w:val="893"/>
    <w:link w:val="874"/>
    <w:uiPriority w:val="99"/>
    <w:rPr>
      <w:color w:val="0000ff"/>
      <w:u w:val="single"/>
    </w:rPr>
  </w:style>
  <w:style w:type="paragraph" w:styleId="894">
    <w:name w:val="Без интервала"/>
    <w:next w:val="894"/>
    <w:link w:val="874"/>
    <w:uiPriority w:val="1"/>
    <w:qFormat/>
    <w:rPr>
      <w:sz w:val="24"/>
      <w:lang w:val="ru-RU" w:eastAsia="ru-RU" w:bidi="ar-SA"/>
    </w:rPr>
  </w:style>
  <w:style w:type="paragraph" w:styleId="895">
    <w:name w:val="Верхний колонтитул"/>
    <w:basedOn w:val="874"/>
    <w:next w:val="895"/>
    <w:link w:val="896"/>
    <w:uiPriority w:val="99"/>
    <w:pPr>
      <w:tabs>
        <w:tab w:val="center" w:pos="4677" w:leader="none"/>
        <w:tab w:val="right" w:pos="9355" w:leader="none"/>
      </w:tabs>
    </w:pPr>
  </w:style>
  <w:style w:type="character" w:styleId="896">
    <w:name w:val="Верхний колонтитул Знак"/>
    <w:next w:val="896"/>
    <w:link w:val="895"/>
    <w:uiPriority w:val="99"/>
    <w:rPr>
      <w:sz w:val="24"/>
    </w:rPr>
  </w:style>
  <w:style w:type="paragraph" w:styleId="897">
    <w:name w:val="Нижний колонтитул"/>
    <w:basedOn w:val="874"/>
    <w:next w:val="897"/>
    <w:link w:val="898"/>
    <w:pPr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4"/>
    </w:rPr>
  </w:style>
  <w:style w:type="table" w:styleId="899">
    <w:name w:val="Сетка таблицы2"/>
    <w:basedOn w:val="880"/>
    <w:next w:val="887"/>
    <w:link w:val="874"/>
    <w:uiPriority w:val="99"/>
    <w:tblPr/>
  </w:style>
  <w:style w:type="character" w:styleId="900">
    <w:name w:val="Просмотренная гиперссылка"/>
    <w:next w:val="900"/>
    <w:link w:val="874"/>
    <w:uiPriority w:val="99"/>
    <w:unhideWhenUsed/>
    <w:rPr>
      <w:color w:val="954f72"/>
      <w:u w:val="single"/>
    </w:rPr>
  </w:style>
  <w:style w:type="paragraph" w:styleId="901">
    <w:name w:val="xl65"/>
    <w:basedOn w:val="874"/>
    <w:next w:val="901"/>
    <w:link w:val="87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Cs w:val="24"/>
    </w:rPr>
  </w:style>
  <w:style w:type="paragraph" w:styleId="902">
    <w:name w:val="xl66"/>
    <w:basedOn w:val="874"/>
    <w:next w:val="902"/>
    <w:link w:val="87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Cs w:val="24"/>
    </w:rPr>
  </w:style>
  <w:style w:type="paragraph" w:styleId="903">
    <w:name w:val="xl67"/>
    <w:basedOn w:val="874"/>
    <w:next w:val="903"/>
    <w:link w:val="874"/>
    <w:pPr>
      <w:jc w:val="center"/>
      <w:spacing w:before="100" w:beforeAutospacing="1" w:after="100" w:afterAutospacing="1"/>
    </w:pPr>
    <w:rPr>
      <w:szCs w:val="24"/>
    </w:rPr>
  </w:style>
  <w:style w:type="character" w:styleId="904">
    <w:name w:val="fontstyle21"/>
    <w:next w:val="904"/>
    <w:link w:val="874"/>
    <w:rPr>
      <w:rFonts w:ascii="TimesNewRomanPSMT" w:hAnsi="TimesNewRomanPSMT"/>
      <w:color w:val="000000"/>
      <w:sz w:val="24"/>
      <w:szCs w:val="24"/>
    </w:rPr>
  </w:style>
  <w:style w:type="character" w:styleId="905" w:default="1">
    <w:name w:val="Default Paragraph Font"/>
    <w:uiPriority w:val="1"/>
    <w:semiHidden/>
    <w:unhideWhenUsed/>
  </w:style>
  <w:style w:type="numbering" w:styleId="906" w:default="1">
    <w:name w:val="No List"/>
    <w:uiPriority w:val="99"/>
    <w:semiHidden/>
    <w:unhideWhenUsed/>
  </w:style>
  <w:style w:type="table" w:styleId="9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белгородский р</dc:creator>
  <cp:revision>31</cp:revision>
  <dcterms:created xsi:type="dcterms:W3CDTF">2022-01-13T12:58:00Z</dcterms:created>
  <dcterms:modified xsi:type="dcterms:W3CDTF">2025-03-04T06:53:25Z</dcterms:modified>
  <cp:version>983040</cp:version>
</cp:coreProperties>
</file>