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eastAsia="ru-RU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Проект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постановления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 «О внесении изменений в постановление администрации Белгородского района Белгородской области от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ноября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17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 г. № 1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53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 «О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районном межведомственном координационном совете при главе администрации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 Белгородского района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по защите интересов субъектов малого и среднего предпринимательства, развитию конкуренции и улучшению инвестиционного климата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»</w:t>
            </w:r>
          </w:p>
          <w:p>
            <w:pPr>
              <w:pStyle w:val="31"/>
              <w:widowControl w:val="false"/>
              <w:shd w:val="clear" w:color="auto" w:fill="auto"/>
              <w:spacing w:lineRule="auto" w:line="240" w:before="0" w:after="0"/>
              <w:rPr>
                <w:i/>
                <w:i/>
                <w:sz w:val="24"/>
                <w:szCs w:val="24"/>
              </w:rPr>
            </w:pPr>
            <w:r>
              <w:rPr>
                <w:b w:val="false"/>
                <w:i/>
                <w:sz w:val="28"/>
                <w:szCs w:val="28"/>
              </w:rPr>
              <w:t>(далее – проект)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подготовлен комитетом экономического развития администрации Белгородского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Проект разработан в соответствии с Федеральным законом от 6 октября 2003 г. № 131-ФЗ              «Об общих принципах организации местного самоуправления в Российской Федерации»                      и в связи с организационно-штатными изменениями в администрации Белгородского района.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Проектом НПА предусмотрено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изменение состава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айонного межведомственного координационного совета при главе администрации Белгородского района по защите интересов субъектов малого и среднего предпринимательства, развитию конкуренции</w:t>
              <w:br/>
              <w:t>и улучшению инвестиционного климата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изменение с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остав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а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 рабочей группы по организационно-техническому обеспечению деятельности районного межведомственного координационного совета при главе администрации Белгородского района по защите интересов субъектов малого и среднего предпринимательства, развитию конкуренции</w:t>
              <w:br/>
              <w:t>и улучшению инвестиционного климата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eastAsia="Calibri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                   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aa3c40"/>
    <w:rPr>
      <w:color w:val="0563C1" w:themeColor="hyperlink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33807"/>
    <w:rPr>
      <w:rFonts w:ascii="Segoe UI" w:hAnsi="Segoe UI" w:cs="Segoe UI"/>
      <w:sz w:val="18"/>
      <w:szCs w:val="18"/>
    </w:rPr>
  </w:style>
  <w:style w:type="character" w:styleId="3" w:customStyle="1">
    <w:name w:val="Основной текст (3)_"/>
    <w:basedOn w:val="DefaultParagraphFont"/>
    <w:link w:val="31"/>
    <w:qFormat/>
    <w:rsid w:val="001e016d"/>
    <w:rPr>
      <w:rFonts w:ascii="Times New Roman" w:hAnsi="Times New Roman" w:eastAsia="Times New Roman" w:cs="Times New Roman"/>
      <w:b/>
      <w:bCs/>
      <w:spacing w:val="6"/>
      <w:sz w:val="23"/>
      <w:szCs w:val="23"/>
      <w:shd w:fill="FFFFFF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33807"/>
    <w:pPr/>
    <w:rPr>
      <w:rFonts w:ascii="Segoe UI" w:hAnsi="Segoe UI" w:cs="Segoe UI"/>
      <w:sz w:val="18"/>
      <w:szCs w:val="18"/>
    </w:rPr>
  </w:style>
  <w:style w:type="paragraph" w:styleId="31" w:customStyle="1">
    <w:name w:val="Основной текст (3)"/>
    <w:basedOn w:val="Normal"/>
    <w:link w:val="3"/>
    <w:qFormat/>
    <w:rsid w:val="001e016d"/>
    <w:pPr>
      <w:widowControl w:val="false"/>
      <w:shd w:val="clear" w:color="auto" w:fill="FFFFFF"/>
      <w:spacing w:lineRule="exact" w:line="341" w:before="1680" w:after="0"/>
      <w:jc w:val="center"/>
    </w:pPr>
    <w:rPr>
      <w:rFonts w:ascii="Times New Roman" w:hAnsi="Times New Roman" w:eastAsia="Times New Roman" w:cs="Times New Roman"/>
      <w:b/>
      <w:bCs/>
      <w:spacing w:val="6"/>
      <w:sz w:val="23"/>
      <w:szCs w:val="23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Application>LibreOffice/7.5.6.2$Linux_X86_64 LibreOffice_project/50$Build-2</Application>
  <AppVersion>15.0000</AppVersion>
  <Pages>1</Pages>
  <Words>265</Words>
  <Characters>2042</Characters>
  <CharactersWithSpaces>2354</CharactersWithSpaces>
  <Paragraphs>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2019-08-20T14:10:00Z</dcterms:created>
  <dc:creator>Скирда Вадим Григорьевич</dc:creator>
  <dc:description/>
  <dc:language>ru-RU</dc:language>
  <cp:lastModifiedBy/>
  <cp:lastPrinted>2024-10-16T07:40:00Z</cp:lastPrinted>
  <dcterms:modified xsi:type="dcterms:W3CDTF">2024-10-17T17:13:31Z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