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Tinos" w:hAnsi="Tinos" w:eastAsia="Tinos" w:cs="Tinos"/>
          <w:b/>
          <w:bCs/>
          <w:sz w:val="28"/>
          <w:szCs w:val="28"/>
          <w:lang w:val="en-US"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val="en-US"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Об утверждении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административного регламента                          предоставления муниципальной услуги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«Присвоение, изменение                             и аннулирование адреса объекта недвижимости»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pStyle w:val="954"/>
        <w:ind w:right="-284"/>
        <w:jc w:val="center"/>
        <w:spacing w:line="120" w:lineRule="auto"/>
        <w:rPr>
          <w:rFonts w:ascii="Tinos" w:hAnsi="Tinos" w:cs="Tinos"/>
          <w:bCs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</w:p>
    <w:p>
      <w:pPr>
        <w:pStyle w:val="954"/>
        <w:ind w:right="-1" w:firstLine="708"/>
        <w:jc w:val="both"/>
        <w:rPr>
          <w:rFonts w:ascii="Tinos" w:hAnsi="Tinos" w:cs="Tinos"/>
          <w:bCs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На основании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Федерального закона от 6 октября 2003 г. № 131-ФЗ                       «Об общих принципах организации местного самоуправлен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ия в Российской Федерации»,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Федерального </w:t>
      </w:r>
      <w:hyperlink r:id="rId14" w:tooltip="Федеральный закон от 27.07.2010 N 210-ФЗ (ред. от 30.12.2021) &quot;Об организации предоставления государственных и муниципальных услуг&quot; {КонсультантПлюс}" w:history="1">
        <w:r>
          <w:rPr>
            <w:rFonts w:ascii="Tinos" w:hAnsi="Tinos" w:eastAsia="Tinos" w:cs="Tinos"/>
            <w:b w:val="0"/>
            <w:bCs w:val="0"/>
            <w:sz w:val="28"/>
            <w:szCs w:val="28"/>
            <w:highlight w:val="none"/>
            <w:lang w:eastAsia="ru-RU"/>
          </w:rPr>
          <w:t xml:space="preserve">закона</w:t>
        </w:r>
      </w:hyperlink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от 27 июля 2010 г.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№ 210-ФЗ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«Об организации предоставления государственных и муниципальных услуг»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постановления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Правительства Р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оссийской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Ф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едерации от 19 ноября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2014 г. №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1221                                   «Об утверждении Правил присвоения, изменения и аннулирования адресов», </w:t>
      </w:r>
      <w:hyperlink r:id="rId15" w:tooltip="Постановление Правительства РФ от 20.07.2021 N 1228 &quot;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" w:history="1">
        <w:r>
          <w:rPr>
            <w:rFonts w:ascii="Tinos" w:hAnsi="Tinos" w:eastAsia="Tinos" w:cs="Tinos"/>
            <w:sz w:val="28"/>
            <w:szCs w:val="28"/>
            <w:highlight w:val="none"/>
          </w:rPr>
          <w:t xml:space="preserve">постановления</w:t>
        </w:r>
      </w:hyperlink>
      <w:r>
        <w:rPr>
          <w:rFonts w:ascii="Tinos" w:hAnsi="Tinos" w:eastAsia="Tinos" w:cs="Tinos"/>
          <w:sz w:val="28"/>
          <w:szCs w:val="28"/>
          <w:highlight w:val="none"/>
        </w:rPr>
        <w:t xml:space="preserve"> Правительства Российской Федерации от 20 июля 2021 г. № 1228 «Об утверждении Правил разработки и утверждения административн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ых регламентов предоставления государственных услуг, о внесении изменений                    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приказа Министерства финансов Российской Федераци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и от 11 декабря 2014 г.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                                 или аннулировании его адреса»,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остановления Правительства Белгородской области от 18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июля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2022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г.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№ 431-пп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«О порядке разработки и утверждения административных регламентов предоставления государственных услуг                    на территории Белгородской области»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постановления администрации Белгородского района Белгородской области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от 28 декабря 2022 г. № 143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                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«Об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н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 территории муниципального района «Белгородский район» Белгородской области»,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на основании Устава </w:t>
      </w:r>
      <w:r>
        <w:rPr>
          <w:rFonts w:ascii="Tinos" w:hAnsi="Tinos" w:eastAsia="Tinos" w:cs="Tinos"/>
          <w:sz w:val="28"/>
          <w:szCs w:val="28"/>
        </w:rPr>
        <w:t xml:space="preserve">муниципального района «Белгородский район» Белгородской области администрация </w:t>
      </w:r>
      <w:r>
        <w:rPr>
          <w:rFonts w:ascii="Tinos" w:hAnsi="Tinos" w:eastAsia="Tinos" w:cs="Tinos"/>
          <w:bCs/>
          <w:sz w:val="28"/>
          <w:szCs w:val="28"/>
        </w:rPr>
        <w:t xml:space="preserve">Белгородского района</w:t>
      </w:r>
      <w:r>
        <w:rPr>
          <w:rFonts w:ascii="Tinos" w:hAnsi="Tinos" w:eastAsia="Tinos" w:cs="Tinos"/>
          <w:bCs/>
          <w:sz w:val="28"/>
          <w:szCs w:val="28"/>
        </w:rPr>
        <w:t xml:space="preserve">                                                    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п о с т а н о в л я е т:</w:t>
      </w:r>
      <w:r>
        <w:rPr>
          <w:rFonts w:ascii="Tinos" w:hAnsi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</w:p>
    <w:p>
      <w:pPr>
        <w:pStyle w:val="952"/>
        <w:numPr>
          <w:ilvl w:val="0"/>
          <w:numId w:val="2"/>
        </w:numPr>
        <w:ind w:left="0" w:right="-1" w:firstLine="709"/>
        <w:jc w:val="both"/>
        <w:tabs>
          <w:tab w:val="left" w:pos="0" w:leader="none"/>
          <w:tab w:val="left" w:pos="993" w:leader="none"/>
        </w:tabs>
        <w:rPr>
          <w:rFonts w:ascii="Tinos" w:hAnsi="Tinos" w:cs="Tinos"/>
          <w:b w:val="0"/>
          <w:sz w:val="28"/>
          <w:szCs w:val="28"/>
        </w:rPr>
        <w:outlineLvl w:val="0"/>
      </w:pPr>
      <w:r>
        <w:rPr>
          <w:rFonts w:ascii="Tinos" w:hAnsi="Tinos" w:eastAsia="Tinos" w:cs="Tinos"/>
          <w:b w:val="0"/>
          <w:sz w:val="28"/>
          <w:szCs w:val="28"/>
        </w:rPr>
        <w:t xml:space="preserve">Утвердить</w:t>
      </w:r>
      <w:r>
        <w:rPr>
          <w:rFonts w:ascii="Tinos" w:hAnsi="Tinos" w:eastAsia="Tinos" w:cs="Tinos"/>
          <w:b w:val="0"/>
          <w:sz w:val="28"/>
          <w:szCs w:val="28"/>
        </w:rPr>
        <w:t xml:space="preserve"> </w:t>
      </w:r>
      <w:r>
        <w:rPr>
          <w:rFonts w:ascii="Tinos" w:hAnsi="Tinos" w:eastAsia="Tinos" w:cs="Tinos"/>
          <w:b w:val="0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rFonts w:ascii="Tinos" w:hAnsi="Tinos" w:eastAsia="Tinos" w:cs="Tinos"/>
          <w:b w:val="0"/>
          <w:sz w:val="28"/>
          <w:szCs w:val="28"/>
        </w:rPr>
        <w:t xml:space="preserve">«Присвоение, изменение и аннулирование адреса объекта недвижимости» </w:t>
      </w:r>
      <w:r>
        <w:rPr>
          <w:rFonts w:ascii="Tinos" w:hAnsi="Tinos" w:eastAsia="Tinos" w:cs="Tinos"/>
          <w:b w:val="0"/>
          <w:sz w:val="28"/>
          <w:szCs w:val="28"/>
        </w:rPr>
        <w:t xml:space="preserve">(прилагается).</w:t>
      </w:r>
      <w:r>
        <w:rPr>
          <w:rFonts w:ascii="Tinos" w:hAnsi="Tinos" w:cs="Tinos"/>
          <w:b w:val="0"/>
          <w:sz w:val="28"/>
          <w:szCs w:val="28"/>
        </w:rPr>
      </w:r>
      <w:r>
        <w:rPr>
          <w:rFonts w:ascii="Tinos" w:hAnsi="Tinos" w:cs="Tinos"/>
          <w:b w:val="0"/>
          <w:sz w:val="28"/>
          <w:szCs w:val="28"/>
        </w:rPr>
      </w:r>
    </w:p>
    <w:p>
      <w:pPr>
        <w:pStyle w:val="952"/>
        <w:numPr>
          <w:ilvl w:val="0"/>
          <w:numId w:val="2"/>
        </w:numPr>
        <w:ind w:left="0" w:right="-1" w:firstLine="709"/>
        <w:jc w:val="both"/>
        <w:tabs>
          <w:tab w:val="left" w:pos="567" w:leader="none"/>
          <w:tab w:val="left" w:pos="851" w:leader="none"/>
          <w:tab w:val="left" w:pos="993" w:leader="none"/>
        </w:tabs>
        <w:rPr>
          <w:rFonts w:ascii="Tinos" w:hAnsi="Tinos" w:cs="Tinos"/>
          <w:b w:val="0"/>
          <w:sz w:val="28"/>
          <w:szCs w:val="28"/>
        </w:rPr>
        <w:outlineLvl w:val="0"/>
      </w:pPr>
      <w:r>
        <w:rPr>
          <w:rFonts w:ascii="Tinos" w:hAnsi="Tinos" w:eastAsia="Tinos" w:cs="Tinos"/>
          <w:b w:val="0"/>
          <w:sz w:val="28"/>
          <w:szCs w:val="28"/>
        </w:rPr>
        <w:t xml:space="preserve">Рекомендовать главам администраций городских и сельских поселений Белгородского района Белгородской области при разработке, утверждении административных регламентов предоставления соответствующей муниципальной услуги, руководствоваться 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административным </w:t>
      </w:r>
      <w:hyperlink w:tooltip="#Par41" w:anchor="Par41" w:history="1">
        <w:r>
          <w:rPr>
            <w:rStyle w:val="957"/>
            <w:rFonts w:ascii="Tinos" w:hAnsi="Tinos" w:eastAsia="Tinos" w:cs="Tinos"/>
            <w:b w:val="0"/>
            <w:bCs w:val="0"/>
            <w:color w:val="auto"/>
            <w:sz w:val="28"/>
            <w:szCs w:val="28"/>
            <w:u w:val="none"/>
          </w:rPr>
          <w:t xml:space="preserve">регламентом</w:t>
        </w:r>
      </w:hyperlink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, утвержденным пунктом 1 настоящего постановления.</w:t>
      </w:r>
      <w:r>
        <w:rPr>
          <w:rFonts w:ascii="Tinos" w:hAnsi="Tinos" w:cs="Tinos"/>
          <w:b w:val="0"/>
          <w:sz w:val="28"/>
          <w:szCs w:val="28"/>
        </w:rPr>
      </w:r>
      <w:r>
        <w:rPr>
          <w:rFonts w:ascii="Tinos" w:hAnsi="Tinos" w:cs="Tinos"/>
          <w:b w:val="0"/>
          <w:sz w:val="28"/>
          <w:szCs w:val="28"/>
        </w:rPr>
      </w:r>
    </w:p>
    <w:p>
      <w:pPr>
        <w:pStyle w:val="956"/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568" w:leader="none"/>
          <w:tab w:val="left" w:pos="993" w:leader="none"/>
        </w:tabs>
        <w:rPr>
          <w:rFonts w:ascii="Tinos" w:hAnsi="Tinos" w:eastAsia="Tinos" w:cs="Tinos"/>
          <w:sz w:val="28"/>
          <w:szCs w:val="28"/>
          <w:lang w:eastAsia="ru-RU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Признать утратившими силу:</w:t>
      </w:r>
      <w:r>
        <w:rPr>
          <w:rFonts w:ascii="Tinos" w:hAnsi="Tinos" w:eastAsia="Tinos" w:cs="Tinos"/>
          <w:sz w:val="28"/>
          <w:szCs w:val="28"/>
          <w:lang w:eastAsia="ru-RU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568" w:leader="none"/>
          <w:tab w:val="left" w:pos="993" w:leader="none"/>
        </w:tabs>
        <w:rPr>
          <w:highlight w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3.1. Постановление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администрации Белгородского района Белгородской области от 31 марта 2023 г. № 3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8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«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муниципальной услуги «Присвоение, изменение           и аннулирование адреса объекта недвижимости».</w:t>
      </w:r>
      <w:r>
        <w:rPr>
          <w:highlight w:val="none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568" w:leader="none"/>
          <w:tab w:val="left" w:pos="99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3.2.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Постановление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администрации Белгородского района Белгородской области от 11 ноября 2024 г. № 156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«О внесении изменений в постановление администрации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Белгородского  района от 31.03.2023 № 38 «Об утверждении административного регламента предоставления муниципальной услуги «Присвоение, изменение и аннулирование адреса объекта недвижимости»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2"/>
        <w:numPr>
          <w:ilvl w:val="0"/>
          <w:numId w:val="2"/>
        </w:numPr>
        <w:ind w:left="0" w:right="-1" w:firstLine="709"/>
        <w:jc w:val="both"/>
        <w:tabs>
          <w:tab w:val="left" w:pos="567" w:leader="none"/>
          <w:tab w:val="left" w:pos="851" w:leader="none"/>
          <w:tab w:val="left" w:pos="993" w:leader="none"/>
          <w:tab w:val="left" w:pos="1276" w:leader="none"/>
        </w:tabs>
        <w:rPr>
          <w:rFonts w:ascii="Tinos" w:hAnsi="Tinos" w:cs="Tinos"/>
          <w:b w:val="0"/>
          <w:sz w:val="28"/>
          <w:szCs w:val="28"/>
        </w:rPr>
        <w:outlineLvl w:val="0"/>
      </w:pPr>
      <w:r>
        <w:rPr>
          <w:rFonts w:ascii="Tinos" w:hAnsi="Tinos" w:eastAsia="Tinos" w:cs="Tinos"/>
          <w:b w:val="0"/>
          <w:sz w:val="28"/>
          <w:szCs w:val="28"/>
        </w:rPr>
        <w:t xml:space="preserve">Опубликовать настоящее постановление в газете «</w:t>
      </w:r>
      <w:r>
        <w:rPr>
          <w:rFonts w:ascii="Tinos" w:hAnsi="Tinos" w:eastAsia="Tinos" w:cs="Tinos"/>
          <w:b w:val="0"/>
          <w:sz w:val="28"/>
          <w:szCs w:val="28"/>
        </w:rPr>
        <w:t xml:space="preserve">Знамя»   </w:t>
      </w:r>
      <w:r>
        <w:rPr>
          <w:rFonts w:ascii="Tinos" w:hAnsi="Tinos" w:eastAsia="Tinos" w:cs="Tinos"/>
          <w:b w:val="0"/>
          <w:sz w:val="28"/>
          <w:szCs w:val="28"/>
        </w:rPr>
        <w:t xml:space="preserve">                             и разместить на официальном сайте органов местного самоуправления муниципального района «Белгородский район» Белгородской области (https://belgorodskij-r31.gosweb.gosuslugi.ru).</w:t>
      </w:r>
      <w:r>
        <w:rPr>
          <w:rFonts w:ascii="Tinos" w:hAnsi="Tinos" w:cs="Tinos"/>
          <w:b w:val="0"/>
          <w:sz w:val="28"/>
          <w:szCs w:val="28"/>
        </w:rPr>
      </w:r>
      <w:r>
        <w:rPr>
          <w:rFonts w:ascii="Tinos" w:hAnsi="Tinos" w:cs="Tinos"/>
          <w:b w:val="0"/>
          <w:sz w:val="28"/>
          <w:szCs w:val="28"/>
        </w:rPr>
      </w:r>
    </w:p>
    <w:p>
      <w:pPr>
        <w:numPr>
          <w:ilvl w:val="0"/>
          <w:numId w:val="2"/>
        </w:numPr>
        <w:ind w:left="0" w:right="-1" w:firstLine="709"/>
        <w:jc w:val="both"/>
        <w:spacing w:after="0" w:line="240" w:lineRule="auto"/>
        <w:tabs>
          <w:tab w:val="left" w:pos="993" w:leader="none"/>
          <w:tab w:val="left" w:pos="1276" w:leader="none"/>
        </w:tabs>
        <w:rPr>
          <w:rFonts w:ascii="Tinos" w:hAnsi="Tinos" w:cs="Tinos"/>
          <w:bCs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Управлению цифрового развития аппарата</w:t>
      </w:r>
      <w:r>
        <w:rPr>
          <w:rFonts w:ascii="Tinos" w:hAnsi="Tinos" w:eastAsia="Tinos" w:cs="Tinos"/>
          <w:bCs/>
          <w:sz w:val="28"/>
          <w:szCs w:val="28"/>
        </w:rPr>
        <w:t xml:space="preserve"> администрации Белгородского района (</w:t>
      </w:r>
      <w:r>
        <w:rPr>
          <w:rFonts w:ascii="Tinos" w:hAnsi="Tinos" w:eastAsia="Tinos" w:cs="Tinos"/>
          <w:bCs/>
          <w:sz w:val="28"/>
          <w:szCs w:val="28"/>
        </w:rPr>
        <w:t xml:space="preserve">Храмцов И.П.</w:t>
      </w:r>
      <w:r>
        <w:rPr>
          <w:rFonts w:ascii="Tinos" w:hAnsi="Tinos" w:eastAsia="Tinos" w:cs="Tinos"/>
          <w:bCs/>
          <w:sz w:val="28"/>
          <w:szCs w:val="28"/>
        </w:rPr>
        <w:t xml:space="preserve">) разместить </w:t>
      </w:r>
      <w:r>
        <w:rPr>
          <w:rFonts w:ascii="Tinos" w:hAnsi="Tinos" w:eastAsia="Tinos" w:cs="Tinos"/>
          <w:bCs/>
          <w:sz w:val="28"/>
          <w:szCs w:val="28"/>
        </w:rPr>
        <w:t xml:space="preserve">административный регламент, указанный в п</w:t>
      </w:r>
      <w:r>
        <w:rPr>
          <w:rFonts w:ascii="Tinos" w:hAnsi="Tinos" w:eastAsia="Tinos" w:cs="Tinos"/>
          <w:bCs/>
          <w:sz w:val="28"/>
          <w:szCs w:val="28"/>
        </w:rPr>
        <w:t xml:space="preserve">ункте</w:t>
      </w:r>
      <w:r>
        <w:rPr>
          <w:rFonts w:ascii="Tinos" w:hAnsi="Tinos" w:eastAsia="Tinos" w:cs="Tinos"/>
          <w:bCs/>
          <w:sz w:val="28"/>
          <w:szCs w:val="28"/>
        </w:rPr>
        <w:t xml:space="preserve"> 1 настоящего постановления, в реестре государственных    и муниципальных услуг Белгородской области </w:t>
      </w:r>
      <w:r>
        <w:rPr>
          <w:rFonts w:ascii="Tinos" w:hAnsi="Tinos" w:eastAsia="Tinos" w:cs="Tinos"/>
          <w:bCs/>
          <w:sz w:val="28"/>
          <w:szCs w:val="28"/>
          <w:lang w:val="en-US"/>
        </w:rPr>
        <w:t xml:space="preserve">www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bCs/>
          <w:sz w:val="28"/>
          <w:szCs w:val="28"/>
          <w:lang w:val="en-US"/>
        </w:rPr>
        <w:t xml:space="preserve">gosuslugi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bCs/>
          <w:sz w:val="28"/>
          <w:szCs w:val="28"/>
          <w:lang w:val="en-US"/>
        </w:rPr>
        <w:t xml:space="preserve">ru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3" w:leader="none"/>
          <w:tab w:val="left" w:pos="1276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6.</w:t>
      </w:r>
      <w:r>
        <w:rPr>
          <w:rFonts w:ascii="Tinos" w:hAnsi="Tinos" w:eastAsia="Tinos" w:cs="Tinos"/>
          <w:sz w:val="28"/>
          <w:szCs w:val="28"/>
          <w:lang w:eastAsia="ru-RU"/>
        </w:rPr>
        <w:tab/>
        <w:t xml:space="preserve">Контроль за исполнением настоящего постановления возложить                      на заместителя главы администрации района – руководителя аппарата администрации Белгородского района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Тельнова А.И.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right="-284"/>
        <w:jc w:val="both"/>
        <w:spacing w:after="0"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ind w:left="0" w:right="34" w:firstLine="0"/>
        <w:jc w:val="left"/>
        <w:tabs>
          <w:tab w:val="left" w:pos="147" w:leader="none"/>
          <w:tab w:val="left" w:pos="582" w:leader="none"/>
          <w:tab w:val="left" w:pos="777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34" w:firstLine="0"/>
        <w:jc w:val="left"/>
        <w:tabs>
          <w:tab w:val="left" w:pos="147" w:leader="none"/>
          <w:tab w:val="left" w:pos="582" w:leader="none"/>
          <w:tab w:val="left" w:pos="777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Первый заместитель главы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Белгородского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Т.П. </w:t>
      </w:r>
      <w:r>
        <w:rPr>
          <w:rFonts w:ascii="Times New Roman" w:hAnsi="Times New Roman" w:cs="Times New Roman"/>
          <w:b/>
          <w:sz w:val="28"/>
          <w:szCs w:val="28"/>
        </w:rPr>
        <w:t xml:space="preserve">Круглякова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-284"/>
        <w:jc w:val="both"/>
        <w:spacing w:after="0"/>
        <w:tabs>
          <w:tab w:val="left" w:pos="567" w:leader="none"/>
          <w:tab w:val="left" w:pos="851" w:leader="none"/>
        </w:tabs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tabs>
          <w:tab w:val="left" w:pos="1985" w:leader="none"/>
        </w:tabs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left="426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  <w:highlight w:val="none"/>
        </w:rPr>
        <w:framePr w:w="5162" w:h="1475" w:hSpace="180" w:wrap="around" w:vAnchor="page" w:hAnchor="page" w:x="6165" w:y="1047" w:hRule="exact"/>
      </w:pPr>
      <w:r>
        <w:rPr>
          <w:rFonts w:ascii="Tinos" w:hAnsi="Tinos" w:eastAsia="Tinos" w:cs="Tinos"/>
          <w:b/>
          <w:sz w:val="28"/>
          <w:szCs w:val="28"/>
          <w:lang w:eastAsia="ru-RU"/>
        </w:rPr>
        <w:t xml:space="preserve">УТВЕРЖДЁН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ind w:left="426"/>
        <w:jc w:val="center"/>
        <w:spacing w:after="0"/>
        <w:rPr>
          <w:rFonts w:ascii="Tinos" w:hAnsi="Tinos" w:cs="Tinos"/>
          <w:b/>
          <w:sz w:val="28"/>
          <w:szCs w:val="28"/>
        </w:rPr>
        <w:framePr w:w="5162" w:h="1475" w:hSpace="180" w:wrap="around" w:vAnchor="page" w:hAnchor="page" w:x="6165" w:y="1047" w:hRule="exact"/>
      </w:pPr>
      <w:r>
        <w:rPr>
          <w:rFonts w:ascii="Tinos" w:hAnsi="Tinos" w:eastAsia="Tinos" w:cs="Tinos"/>
          <w:b/>
          <w:sz w:val="28"/>
          <w:szCs w:val="28"/>
        </w:rPr>
        <w:t xml:space="preserve">постановлением администрации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ind w:left="426"/>
        <w:jc w:val="center"/>
        <w:spacing w:after="0"/>
        <w:rPr>
          <w:rFonts w:ascii="Tinos" w:hAnsi="Tinos" w:cs="Tinos"/>
          <w:b/>
          <w:sz w:val="28"/>
          <w:szCs w:val="28"/>
        </w:rPr>
        <w:framePr w:w="5162" w:h="1475" w:hSpace="180" w:wrap="around" w:vAnchor="page" w:hAnchor="page" w:x="6165" w:y="1047" w:hRule="exact"/>
      </w:pPr>
      <w:r>
        <w:rPr>
          <w:rFonts w:ascii="Tinos" w:hAnsi="Tinos" w:eastAsia="Tinos" w:cs="Tinos"/>
          <w:b/>
          <w:sz w:val="28"/>
          <w:szCs w:val="28"/>
        </w:rPr>
        <w:t xml:space="preserve">Белгородского района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ind w:left="426"/>
        <w:jc w:val="center"/>
        <w:spacing w:after="0"/>
        <w:rPr>
          <w:rFonts w:ascii="Tinos" w:hAnsi="Tinos" w:cs="Tinos"/>
          <w:b/>
          <w:sz w:val="28"/>
          <w:szCs w:val="28"/>
        </w:rPr>
        <w:framePr w:w="5162" w:h="1475" w:hSpace="180" w:wrap="around" w:vAnchor="page" w:hAnchor="page" w:x="6165" w:y="1047" w:hRule="exact"/>
      </w:pPr>
      <w:r>
        <w:rPr>
          <w:rFonts w:ascii="Tinos" w:hAnsi="Tinos" w:eastAsia="Tinos" w:cs="Tinos"/>
          <w:b/>
          <w:sz w:val="28"/>
          <w:szCs w:val="28"/>
          <w:lang w:eastAsia="ru-RU"/>
        </w:rPr>
        <w:t xml:space="preserve">от «___» ____________ </w:t>
      </w:r>
      <w:r>
        <w:rPr>
          <w:rFonts w:ascii="Tinos" w:hAnsi="Tinos" w:eastAsia="Tinos" w:cs="Tinos"/>
          <w:b/>
          <w:sz w:val="28"/>
          <w:szCs w:val="28"/>
          <w:lang w:eastAsia="ru-RU"/>
        </w:rPr>
        <w:t xml:space="preserve">2025 г. № ____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b/>
          <w:sz w:val="28"/>
          <w:szCs w:val="28"/>
        </w:rPr>
        <w:framePr w:w="5162" w:h="1475" w:hSpace="180" w:wrap="around" w:vAnchor="page" w:hAnchor="page" w:x="6165" w:y="1047" w:hRule="exact"/>
      </w:pPr>
      <w:r>
        <w:rPr>
          <w:rFonts w:ascii="Tinos" w:hAnsi="Tinos" w:eastAsia="Tinos" w:cs="Tinos"/>
          <w:b/>
          <w:sz w:val="28"/>
          <w:szCs w:val="28"/>
          <w:lang w:eastAsia="ru-RU"/>
        </w:rPr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</w:rPr>
      </w:r>
      <w:bookmarkStart w:id="0" w:name="_GoBack"/>
      <w:r>
        <w:rPr>
          <w:rFonts w:ascii="Tinos" w:hAnsi="Tinos" w:eastAsia="Tinos" w:cs="Tinos"/>
          <w:b/>
          <w:bCs/>
        </w:rPr>
      </w:r>
      <w:bookmarkEnd w:id="0"/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А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дминистративный регламент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tabs>
          <w:tab w:val="left" w:pos="1560" w:leader="none"/>
        </w:tabs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предоставления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услуги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«Присвоение, изменение                             и аннулирование адреса объекта недвижимости»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956"/>
        <w:numPr>
          <w:ilvl w:val="0"/>
          <w:numId w:val="13"/>
        </w:numPr>
        <w:jc w:val="center"/>
        <w:spacing w:after="0" w:line="240" w:lineRule="auto"/>
        <w:widowControl w:val="off"/>
        <w:rPr>
          <w:rFonts w:ascii="Tinos" w:hAnsi="Tinos" w:cs="Tinos"/>
          <w:b/>
          <w:bCs/>
          <w:sz w:val="28"/>
          <w:szCs w:val="28"/>
          <w:highlight w:val="none"/>
        </w:rPr>
        <w:outlineLvl w:val="1"/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б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щ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ие положения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ind w:left="357"/>
        <w:spacing w:after="0" w:line="240" w:lineRule="auto"/>
        <w:widowControl w:val="off"/>
        <w:rPr>
          <w:rFonts w:ascii="Tinos" w:hAnsi="Tinos" w:cs="Tinos"/>
          <w:b/>
          <w:bCs/>
          <w:sz w:val="28"/>
          <w:szCs w:val="28"/>
        </w:rPr>
        <w:outlineLvl w:val="1"/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center" w:pos="4818" w:leader="none"/>
          <w:tab w:val="left" w:pos="8649" w:leader="none"/>
        </w:tabs>
        <w:rPr>
          <w:rFonts w:ascii="Tinos" w:hAnsi="Tinos" w:cs="Tinos"/>
          <w:sz w:val="28"/>
          <w:szCs w:val="28"/>
        </w:rPr>
        <w:outlineLvl w:val="1"/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1.1.  Предмет регулирования административного регламента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spacing w:after="0" w:line="240" w:lineRule="auto"/>
        <w:widowControl w:val="off"/>
        <w:tabs>
          <w:tab w:val="center" w:pos="4818" w:leader="none"/>
          <w:tab w:val="left" w:pos="8649" w:leader="none"/>
        </w:tabs>
        <w:rPr>
          <w:rFonts w:ascii="Tinos" w:hAnsi="Tinos" w:cs="Tinos"/>
          <w:sz w:val="28"/>
          <w:szCs w:val="28"/>
        </w:rPr>
        <w:outlineLvl w:val="1"/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tabs>
          <w:tab w:val="left" w:pos="1417" w:leader="none"/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1.1.1. Настоящий  административный  регламент  предоставления муниципальной услуги «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Присвоение, изменение и аннулирование адреса объекта недвижимости»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(далее – административный регламент) устанавливает порядок предоставления муниципальной услуги и стандарт ее предоставления.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1.2. Круг заявителей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1.2.1.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заявителей могут выступать собственники объекта адресации по собственной инициативе либо лица, обладающие одним                                 из следующих вещных прав на объект адресации</w:t>
      </w:r>
      <w:r>
        <w:rPr>
          <w:rStyle w:val="947"/>
          <w:rFonts w:ascii="Tinos" w:hAnsi="Tinos" w:eastAsia="Tinos" w:cs="Tinos"/>
          <w:color w:val="000000" w:themeColor="text1"/>
          <w:sz w:val="28"/>
          <w:szCs w:val="28"/>
          <w:vertAlign w:val="baseli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(далее – заявитель):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1560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1.2.1.1. Право хозяйственного ведения.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1.2.1.2. Право оперативного управления.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1.2.1.3. Право пожизненно наследуемого владения.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1.2.1.4. Право постоянного (бессрочного) пользования.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6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1.2.2.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ab/>
        <w:t xml:space="preserve">Интересы 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</w:rPr>
          <w:t xml:space="preserve">пункте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1.2.1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настоящего административного регламента, могут представлять лица, обладающие соответствующими полномочиями (далее – представитель заявителя).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От имени собственников помещений в многоквартирном доме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                         с заявлением вправе обратиться представитель таких собственников, уполномоченный на подачу такого заявления, принятым в установленном законодательством Российской Федерации порядке решением общего собрания указанных собственников.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заявления, принятым решением общего собрания членов такого товарищества.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заявлением впра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ве обратиться кадастровый инженер, выполняющий на основании документа, предусмотренного статьей 35 или статьей 42.3 Федерального закона «О кадастровой деятельности», кадастровые работы                 или комплексные кадастровые работы в отношении соответс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твующего объекта недвижимости, являющегося объектом адресации.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1.3. Требование предоставления заявителю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муниципальной услуги в соответствии с вариантом предоставления муниципальной 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–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профилирование),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а также результата, за предоставлением которого обратился заявитель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  <w:outlineLvl w:val="2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1.3.1. </w:t>
      </w:r>
      <w:r>
        <w:rPr>
          <w:rFonts w:ascii="Tinos" w:hAnsi="Tinos" w:eastAsia="Tinos" w:cs="Tinos"/>
          <w:sz w:val="28"/>
          <w:szCs w:val="28"/>
        </w:rPr>
        <w:t xml:space="preserve">Муниципальная</w:t>
      </w:r>
      <w:r>
        <w:rPr>
          <w:rFonts w:ascii="Tinos" w:hAnsi="Tinos" w:eastAsia="Tinos" w:cs="Tinos"/>
          <w:sz w:val="28"/>
          <w:szCs w:val="28"/>
        </w:rPr>
        <w:t xml:space="preserve"> услуга должна быть предоставлена заявителю</w:t>
      </w:r>
      <w:r>
        <w:rPr>
          <w:rFonts w:ascii="Tinos" w:hAnsi="Tinos" w:eastAsia="Tinos" w:cs="Tinos"/>
          <w:sz w:val="28"/>
          <w:szCs w:val="28"/>
        </w:rPr>
        <w:br/>
        <w:t xml:space="preserve">в соответствии с вариантом предоставления муниципальной услуги</w:t>
        <w:br/>
        <w:t xml:space="preserve">(далее – вариант).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1.3.2.  Вариант, в соответствии с которым заявителю будет предоставлена муниципальная услуга, определяет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ся в соответствии таблицей 2 приложения 1 настоящего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административного регламента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, исходя из признаков заявителя,</w:t>
        <w:br/>
        <w:t xml:space="preserve">а также из результата предоставления 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</w:t>
        <w:br/>
        <w:t xml:space="preserve">за предоставлением которой обратился заявитель.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1.3.3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 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Орган,  предоставляющий   муниципальную  услугу,  проводит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анкетирование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по результатам которого определяется: соответствие лица,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обратившегося за оказанием муниципальной  услуги, признакам заявителя</w:t>
        <w:br/>
        <w:t xml:space="preserve">и варианта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муниципальной услуги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Анкета должна содержать перечень вопросов и ответов, необходимых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для однозначного определения варианта предоставления муниципальной  услуги. Число вопросов, задаваемых в ходе профилирования, должно быть минимальным.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1.3.4. Признаки  заявителя  определяются  путем  профилирования, осуществляемого в соответствии с настоящим административным регламентом.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  <w:outlineLvl w:val="1"/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2.</w:t>
      </w:r>
      <w:r>
        <w:rPr>
          <w:rFonts w:ascii="Tinos" w:hAnsi="Tinos" w:eastAsia="Tinos" w:cs="Tinos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Стандарт предоставления муниципальной услуги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1080"/>
        <w:spacing w:after="0" w:line="240" w:lineRule="auto"/>
        <w:widowControl w:val="off"/>
        <w:rPr>
          <w:rFonts w:ascii="Tinos" w:hAnsi="Tinos" w:cs="Tinos"/>
          <w:sz w:val="28"/>
          <w:szCs w:val="28"/>
        </w:rPr>
        <w:outlineLvl w:val="1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2.1. Наименование муниципальной услуги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2.1.1.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Присвоение,  изменение 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 аннулирование  адреса  объекта недвижимости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(далее –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муниципальная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услуга).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  <w:outlineLvl w:val="2"/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2.2.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Наименование органа, предоставляющего муниципальную услугу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  <w:outlineLvl w:val="2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  <w:tab w:val="left" w:pos="1276" w:leader="none"/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2.2.1.  Муниципальная   услуга   предоставляется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администрациями городских и сельских поселений Белгородского района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согласно приложению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административному регламенту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(далее – уполномоченный орган).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after="0" w:line="240" w:lineRule="auto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2.2.2.   Получение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 возможно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: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after="0"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1)  через государственное автономное учреждение Белгородской области «Многофункциональный центр предоставления государственных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и муниципальных услуг» (далее – МФЦ),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2) в секторе пользовательского сопровождения в отделениях МФЦ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через информационно-телекоммуникационную сеть «Интернет» (при наличии технической возможности)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after="0" w:line="240" w:lineRule="auto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2.2.3. МФЦ, в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который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подается  заявление  о предоставлении муниципальной услуги, может принимать решение об отказе в приеме запроса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и документов, необходимых для ее предоставления, в соответствии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с исчерпывающим перечнем оснований для отказа в приеме документов, указанных в описании соответствующих вариантов в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разделе 3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настоящего административного регламента.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b/>
          <w:bCs/>
          <w:sz w:val="28"/>
          <w:szCs w:val="28"/>
          <w:highlight w:val="none"/>
        </w:rPr>
        <w:outlineLvl w:val="2"/>
      </w:pPr>
      <w:r>
        <w:rPr>
          <w:rFonts w:ascii="Tinos" w:hAnsi="Tinos" w:eastAsia="Tinos" w:cs="Tinos"/>
          <w:b/>
          <w:sz w:val="28"/>
          <w:szCs w:val="28"/>
        </w:rPr>
        <w:t xml:space="preserve">2.3. Результат предоставления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sz w:val="28"/>
          <w:szCs w:val="28"/>
        </w:rPr>
        <w:t xml:space="preserve">и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559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2.3.1.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  Результатом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услуги является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1)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постановление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уполномоченного орган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а о присвоении, изменении                 или аннулировании адреса объекта адресации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с приложением выписки                      из государственного адресного реестра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об адресе объекта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адресации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(аннулировании адреса объекта адресации) или уведомления об отсутствии сведений в государственном адресном рее</w:t>
      </w:r>
      <w:r>
        <w:rPr>
          <w:rFonts w:ascii="Tinos" w:hAnsi="Tinos" w:eastAsia="Tinos" w:cs="Tinos"/>
          <w:bCs/>
          <w:i w:val="0"/>
          <w:iCs w:val="0"/>
          <w:sz w:val="28"/>
          <w:szCs w:val="28"/>
          <w:highlight w:val="none"/>
        </w:rPr>
        <w:t xml:space="preserve">стре</w:t>
      </w:r>
      <w:r>
        <w:rPr>
          <w:rFonts w:ascii="Tinos" w:hAnsi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851" w:leader="none"/>
          <w:tab w:val="left" w:pos="1134" w:leader="none"/>
        </w:tabs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2)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решение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об отказе в присвоении  объекту  адресации  адреса                       или аннулировании его адреса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утверж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дено Приказом 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нистерства финансов Российской Федерации от 11 декабря 2014 г. № 146н «Об утверждении форм заявления  о присвоении объекту адресации адреса или аннулировании его адреса, решения об отказе в присвоении объекту адресации адреса                             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или аннулировании его адреса» (далее – Приказ № 146н)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).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2.3.2.  Реестровая запись по результатам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 фиксируется в Федеральной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информационной адресной системе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2.3.3.  Результат  предоставления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услуги  может  быть получен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1) в форме документа на  бумажном  носителе посредством выдачи заявителю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полномоченном органе или МФЦ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лично по предъявлении удостоверяющего личность документа под личную подпись;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2)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в форме документа на бумажном носителе посредством почтового отправления на адрес заявителя, указанный в заявлении;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 в форме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бумажного  документа на основании электронного результата, полученного в ЕПГУ и заверенного сотрудником МФЦ</w:t>
      </w:r>
      <w:r>
        <w:rPr>
          <w:rFonts w:ascii="Tinos" w:hAnsi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4)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в форме электронного документа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через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ЕПГУ</w:t>
      </w:r>
      <w:r>
        <w:rPr>
          <w:rFonts w:ascii="Tinos" w:hAnsi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5)</w:t>
      </w:r>
      <w:r>
        <w:rPr>
          <w:rFonts w:ascii="Tinos" w:hAnsi="Tinos" w:eastAsia="Tinos" w:cs="Tinos"/>
          <w:sz w:val="28"/>
          <w:szCs w:val="28"/>
        </w:rPr>
        <w:t xml:space="preserve">  в форме  электронного  документа  посредством  отправления  на адрес электронной почты, указанной в заявлении.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настоящего административного регламента.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2.4. Срок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ия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</w:t>
      </w:r>
      <w:r>
        <w:rPr>
          <w:rFonts w:ascii="Tinos" w:hAnsi="Tinos" w:eastAsia="Tinos" w:cs="Tinos"/>
          <w:b/>
          <w:sz w:val="28"/>
          <w:szCs w:val="28"/>
        </w:rPr>
        <w:t xml:space="preserve">ги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992" w:leader="none"/>
          <w:tab w:val="left" w:pos="1417" w:leader="none"/>
          <w:tab w:val="left" w:pos="1559" w:leader="none"/>
        </w:tabs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2.4.1.  Максимальный  срок  предоставления 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  услуги исчисляется со дня регистрации за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проса и документов, необходимых                         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для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услуги: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а) в уполномоченный орган – 5 рабочих дней;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б) через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5 рабочих дней;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в) в МФЦ – 5 рабочих дней.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2.4.2. Максимальный  срок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услуги определен для каждого варианта и приведен в </w:t>
      </w:r>
      <w:r>
        <w:rPr>
          <w:rFonts w:ascii="Tinos" w:hAnsi="Tinos" w:eastAsia="Tinos" w:cs="Tinos"/>
          <w:sz w:val="28"/>
          <w:szCs w:val="28"/>
        </w:rPr>
        <w:t xml:space="preserve">соответствующем разделе настоящего административного регламента.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6"/>
          <w:szCs w:val="26"/>
        </w:rPr>
        <w:t xml:space="preserve">2</w:t>
      </w:r>
      <w:r>
        <w:rPr>
          <w:rFonts w:ascii="Tinos" w:hAnsi="Tinos" w:eastAsia="Tinos" w:cs="Tinos"/>
          <w:b/>
          <w:sz w:val="28"/>
          <w:szCs w:val="28"/>
        </w:rPr>
        <w:t xml:space="preserve">.5. Правовые основания предоставлени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я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</w:t>
      </w:r>
      <w:r>
        <w:rPr>
          <w:rFonts w:ascii="Tinos" w:hAnsi="Tinos" w:eastAsia="Tinos" w:cs="Tinos"/>
          <w:b/>
          <w:sz w:val="28"/>
          <w:szCs w:val="28"/>
        </w:rPr>
        <w:t xml:space="preserve">ги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2.5.1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Перечень  нормативных  правовых  актов,  регулирующих предоставление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действий (бездействия) органа, предоставляющего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муниципальную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услугу, а также его должностных лиц подлежит обязательному </w:t>
      </w:r>
      <w:r>
        <w:rPr>
          <w:rFonts w:ascii="Tinos" w:hAnsi="Tinos" w:eastAsia="Tinos" w:cs="Tinos"/>
          <w:sz w:val="28"/>
          <w:szCs w:val="28"/>
        </w:rPr>
        <w:t xml:space="preserve">размещению: на </w:t>
      </w:r>
      <w:r>
        <w:rPr>
          <w:rFonts w:ascii="Tinos" w:hAnsi="Tinos" w:eastAsia="Tinos" w:cs="Tinos"/>
          <w:sz w:val="28"/>
          <w:szCs w:val="28"/>
        </w:rPr>
        <w:t xml:space="preserve">официальном сайте уполномоченного орга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на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(</w:t>
      </w: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  <w:t xml:space="preserve">https://belgorodskij-r31.gosweb.gosuslugi.ru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)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, на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, в федеральной государственной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инф</w:t>
      </w:r>
      <w:r>
        <w:rPr>
          <w:rFonts w:ascii="Tinos" w:hAnsi="Tinos" w:eastAsia="Tinos" w:cs="Tinos"/>
          <w:sz w:val="28"/>
          <w:szCs w:val="28"/>
        </w:rPr>
        <w:t xml:space="preserve">ормационной системе «Федеральный реестр государственных и муниципальных услуг (функций</w:t>
      </w:r>
      <w:r>
        <w:rPr>
          <w:rFonts w:ascii="Tinos" w:hAnsi="Tinos" w:eastAsia="Tinos" w:cs="Tinos"/>
          <w:sz w:val="28"/>
          <w:szCs w:val="28"/>
        </w:rPr>
        <w:t xml:space="preserve">) (далее – ФРГУ, федеральный реестр)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2.5.2.  Орган,  предоставляющий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муниципальную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услугу, обеспечивает размещение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актуализацию перечня нормати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вных правовых актов, регулирующих предоставление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услуги, информации о порядке досудебного (внесудебного) обжалования решений и действий (бездействия) органа, предоставляющего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муниципальную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услугу, а также его должностных лиц на официальных сайтах уполномоченных органов,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на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ЕПГУ, в ФРГУ.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spacing w:after="0" w:line="240" w:lineRule="auto"/>
        <w:widowControl w:val="off"/>
        <w:rPr>
          <w:rFonts w:ascii="Tinos" w:hAnsi="Tinos" w:cs="Tinos"/>
        </w:rPr>
        <w:outlineLvl w:val="2"/>
      </w:pPr>
      <w:r>
        <w:rPr>
          <w:rFonts w:ascii="Tinos" w:hAnsi="Tinos" w:eastAsia="Tinos" w:cs="Tinos"/>
          <w:color w:val="000000" w:themeColor="text1"/>
          <w:sz w:val="26"/>
          <w:szCs w:val="26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  <w:outlineLvl w:val="2"/>
      </w:pPr>
      <w:r>
        <w:rPr>
          <w:rFonts w:ascii="Tinos" w:hAnsi="Tinos" w:eastAsia="Tinos" w:cs="Tinos"/>
          <w:b/>
          <w:sz w:val="28"/>
          <w:szCs w:val="28"/>
        </w:rPr>
        <w:t xml:space="preserve">2.6. Исчерпывающий перечень документов, </w:t>
      </w:r>
      <w:r>
        <w:rPr>
          <w:rFonts w:ascii="Tinos" w:hAnsi="Tinos" w:eastAsia="Tinos" w:cs="Tinos"/>
          <w:b/>
          <w:sz w:val="28"/>
          <w:szCs w:val="28"/>
        </w:rPr>
        <w:br/>
        <w:t xml:space="preserve">необходимых для предоставления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</w:t>
      </w:r>
      <w:r>
        <w:rPr>
          <w:rFonts w:ascii="Tinos" w:hAnsi="Tinos" w:eastAsia="Tinos" w:cs="Tinos"/>
          <w:b/>
          <w:sz w:val="28"/>
          <w:szCs w:val="28"/>
        </w:rPr>
        <w:t xml:space="preserve">луги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2.6.1. </w:t>
      </w:r>
      <w:r>
        <w:rPr>
          <w:rFonts w:ascii="Tinos" w:hAnsi="Tinos" w:eastAsia="Tinos" w:cs="Tinos"/>
          <w:sz w:val="27"/>
          <w:szCs w:val="27"/>
        </w:rPr>
        <w:t xml:space="preserve">  Исчерпывающий перечень документов, необходимых в соответствии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br/>
        <w:t xml:space="preserve">с законодательными или иными нормативными правовыми актами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с разделением на документы                   и информацию, которые заявитель должен представить самостоятельно,             и документы, которые заявитель вправе представить по собственной инициативе, так как они подлежат представлению </w:t>
      </w:r>
      <w:r>
        <w:rPr>
          <w:rFonts w:ascii="Tinos" w:hAnsi="Tinos" w:eastAsia="Tinos" w:cs="Tinos"/>
          <w:sz w:val="28"/>
          <w:szCs w:val="28"/>
        </w:rPr>
        <w:t xml:space="preserve">в рамках межведомственного информационного взаимодействия, определяется для каждого варианта                    и приведен в их описании, содержащемся </w:t>
      </w:r>
      <w:r>
        <w:rPr>
          <w:rFonts w:ascii="Tinos" w:hAnsi="Tinos" w:eastAsia="Tinos" w:cs="Tinos"/>
          <w:sz w:val="28"/>
          <w:szCs w:val="28"/>
        </w:rPr>
        <w:t xml:space="preserve">в разделе 3 настоящего административного</w:t>
      </w:r>
      <w:r>
        <w:rPr>
          <w:rFonts w:ascii="Tinos" w:hAnsi="Tinos" w:eastAsia="Tinos" w:cs="Tinos"/>
          <w:sz w:val="28"/>
          <w:szCs w:val="28"/>
        </w:rPr>
        <w:t xml:space="preserve"> регламента.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2.6.2.  Способы подачи запроса о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 приводятся </w:t>
      </w:r>
      <w:r>
        <w:rPr>
          <w:rFonts w:ascii="Tinos" w:hAnsi="Tinos" w:eastAsia="Tinos" w:cs="Tinos"/>
          <w:sz w:val="28"/>
          <w:szCs w:val="28"/>
        </w:rPr>
        <w:t xml:space="preserve">в описании соответствующих вариантов в разделе 3 настоящего административного регламента.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2.7. Исчерпывающий перечень оснований для отказа</w:t>
      </w:r>
      <w:r>
        <w:rPr>
          <w:rFonts w:ascii="Tinos" w:hAnsi="Tinos" w:eastAsia="Tinos" w:cs="Tinos"/>
          <w:b/>
          <w:sz w:val="28"/>
          <w:szCs w:val="28"/>
        </w:rPr>
        <w:br/>
        <w:t xml:space="preserve">в приеме документов, необходимых для предоставлени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я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услуги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2.7.1.  Исчерпывающий  перечень  оснований  для  отказа  в  приеме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определяется для каждого варианта </w:t>
      </w:r>
      <w:r>
        <w:rPr>
          <w:rFonts w:ascii="Tinos" w:hAnsi="Tinos" w:eastAsia="Tinos" w:cs="Tinos"/>
          <w:sz w:val="28"/>
          <w:szCs w:val="28"/>
        </w:rPr>
        <w:t xml:space="preserve">и приведен в их описании, содержащемся</w:t>
        <w:br/>
        <w:t xml:space="preserve">в разделе 3 </w:t>
      </w:r>
      <w:r>
        <w:rPr>
          <w:rFonts w:ascii="Tinos" w:hAnsi="Tinos" w:eastAsia="Tinos" w:cs="Tinos"/>
          <w:sz w:val="28"/>
          <w:szCs w:val="28"/>
        </w:rPr>
        <w:t xml:space="preserve">настоящего </w:t>
      </w:r>
      <w:r>
        <w:rPr>
          <w:rFonts w:ascii="Tinos" w:hAnsi="Tinos" w:eastAsia="Tinos" w:cs="Tinos"/>
          <w:sz w:val="28"/>
          <w:szCs w:val="28"/>
        </w:rPr>
        <w:t xml:space="preserve">административного регламента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2.8. Исчерпывающий перечень оснований для приостановления</w:t>
      </w:r>
      <w:r>
        <w:rPr>
          <w:rFonts w:ascii="Tinos" w:hAnsi="Tinos" w:eastAsia="Tinos" w:cs="Tinos"/>
          <w:b/>
          <w:sz w:val="28"/>
          <w:szCs w:val="28"/>
        </w:rPr>
        <w:br/>
        <w:t xml:space="preserve">предоставле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ния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 или отказа в предоставлении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услуги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2.8.1. Исчерпывающий  перечень  оснований  для приостановления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 или отказа в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 определяется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для каждого варианта и приведен                           в их описании, содержащемся в разделе 3 </w:t>
      </w:r>
      <w:r>
        <w:rPr>
          <w:rFonts w:ascii="Tinos" w:hAnsi="Tinos" w:eastAsia="Tinos" w:cs="Tinos"/>
          <w:sz w:val="28"/>
          <w:szCs w:val="28"/>
        </w:rPr>
        <w:t xml:space="preserve">настоящего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административного регламент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2.9. 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Размер платы, взимаемой с заявителя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при предост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авлении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 услуги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, и способы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ее взимания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2.9.1.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  Предоставление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услуги осуществляется бесплатно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nos" w:hAnsi="Tinos" w:cs="Tinos"/>
        </w:rPr>
        <w:outlineLvl w:val="0"/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  <w:outlineLvl w:val="0"/>
      </w:pPr>
      <w:r>
        <w:rPr>
          <w:rFonts w:ascii="Tinos" w:hAnsi="Tinos" w:eastAsia="Tinos" w:cs="Tinos"/>
          <w:b/>
          <w:bCs/>
          <w:sz w:val="28"/>
          <w:szCs w:val="28"/>
        </w:rPr>
        <w:t xml:space="preserve">2.10. Макси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мальный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срок ожидания в очереди при подаче запроса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br/>
        <w:t xml:space="preserve">о предоставлении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 услуги и при получении результата предоставления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 услуги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sz w:val="28"/>
          <w:szCs w:val="28"/>
        </w:rPr>
        <w:outlineLvl w:val="0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</w:rPr>
        <w:t xml:space="preserve">2.10.1.</w:t>
      </w:r>
      <w:r>
        <w:rPr>
          <w:rFonts w:ascii="Tinos" w:hAnsi="Tinos" w:eastAsia="Tinos" w:cs="Tinos"/>
          <w:bCs/>
          <w:color w:val="000000" w:themeColor="text1"/>
          <w:sz w:val="28"/>
          <w:szCs w:val="28"/>
        </w:rPr>
        <w:t xml:space="preserve"> Срок ожидания  в очереди при подаче запроса о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</w:t>
      </w:r>
      <w:r>
        <w:rPr>
          <w:rFonts w:ascii="Tinos" w:hAnsi="Tinos" w:eastAsia="Tinos" w:cs="Tinos"/>
          <w:bCs/>
          <w:color w:val="000000" w:themeColor="text1"/>
          <w:sz w:val="28"/>
          <w:szCs w:val="28"/>
        </w:rPr>
        <w:t xml:space="preserve">слуги, и при получении результата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Cs/>
          <w:color w:val="000000" w:themeColor="text1"/>
          <w:sz w:val="28"/>
          <w:szCs w:val="28"/>
        </w:rPr>
        <w:t xml:space="preserve"> услуги не должен превышать 15 минут.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jc w:val="center"/>
        <w:spacing w:after="0" w:line="240" w:lineRule="auto"/>
        <w:rPr>
          <w:rFonts w:ascii="Tinos" w:hAnsi="Tinos" w:cs="Tinos"/>
          <w:sz w:val="28"/>
          <w:szCs w:val="28"/>
        </w:rPr>
        <w:outlineLvl w:val="0"/>
      </w:pPr>
      <w:r>
        <w:rPr>
          <w:rFonts w:ascii="Tinos" w:hAnsi="Tinos" w:eastAsia="Tinos" w:cs="Tinos"/>
          <w:b/>
          <w:sz w:val="28"/>
          <w:szCs w:val="28"/>
        </w:rPr>
        <w:t xml:space="preserve">2.11. Срок рег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истрации запроса заявителя о предоставлении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услуги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tabs>
          <w:tab w:val="left" w:pos="992" w:leader="none"/>
          <w:tab w:val="left" w:pos="1701" w:leader="none"/>
        </w:tabs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2.11.1.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Срок   регистрации   запроса  и  документов,  необходимых </w:t>
      </w:r>
      <w:r>
        <w:rPr>
          <w:rFonts w:ascii="Tinos" w:hAnsi="Tinos" w:eastAsia="Tinos" w:cs="Tinos"/>
          <w:i w:val="0"/>
          <w:iCs w:val="0"/>
          <w:sz w:val="28"/>
          <w:szCs w:val="28"/>
        </w:rPr>
        <w:br/>
        <w:t xml:space="preserve">для предоставления муниципальной услуги,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в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уполномоченном органе - 1 рабочий день (без учета срока на доставку документов из МФЦ                                    в уполномоченный орган, установленного соглашением о взаимодействии, заключенным между МФЦ и уполномоченным органом)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2.11.2. Регистрация  запроса,  направленного заявителем  по  почте</w:t>
        <w:br/>
        <w:t xml:space="preserve">или в форме электронного документа на ЕПГУ</w:t>
      </w:r>
      <w:r>
        <w:rPr>
          <w:rFonts w:ascii="Tinos" w:hAnsi="Tinos" w:eastAsia="Tinos" w:cs="Tinos"/>
          <w:sz w:val="28"/>
          <w:szCs w:val="28"/>
        </w:rPr>
        <w:t xml:space="preserve">, осуществляется в день                         его п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оступления либо на следующий рабочий день, в случае его получения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br/>
        <w:t xml:space="preserve">после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16 часов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текущего рабочего дня. В случае поступления заявления в орган, предоставляющий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lang w:eastAsia="ru-RU"/>
        </w:rPr>
        <w:t xml:space="preserve">муниципальную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 услугу, в выходной или праздничный день регистрация заявлени</w:t>
      </w:r>
      <w:r>
        <w:rPr>
          <w:rFonts w:ascii="Tinos" w:hAnsi="Tinos" w:eastAsia="Tinos" w:cs="Tinos"/>
          <w:sz w:val="28"/>
          <w:szCs w:val="28"/>
        </w:rPr>
        <w:t xml:space="preserve">я осуществляется в первый, следующий за ним, рабочий день.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center"/>
        <w:spacing w:after="0" w:line="240" w:lineRule="auto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2"/>
          <w:szCs w:val="22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</w:p>
    <w:p>
      <w:pPr>
        <w:jc w:val="center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2.12. Требования к по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мещениям, в которых предоставляется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муниципальная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услуга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2"/>
          <w:szCs w:val="22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  <w:tab w:val="left" w:pos="1701" w:leader="none"/>
        </w:tabs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  <w:t xml:space="preserve">2.12.1.</w:t>
      </w:r>
      <w:r>
        <w:rPr>
          <w:rFonts w:ascii="Tinos" w:hAnsi="Tinos" w:eastAsia="Tinos" w:cs="Tinos"/>
          <w:sz w:val="28"/>
          <w:szCs w:val="28"/>
        </w:rPr>
        <w:t xml:space="preserve">  Перечень  требований к помещениям, в которых предоставляется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муниципальная </w:t>
      </w:r>
      <w:r>
        <w:rPr>
          <w:rFonts w:ascii="Tinos" w:hAnsi="Tinos" w:eastAsia="Tinos" w:cs="Tinos"/>
          <w:sz w:val="28"/>
          <w:szCs w:val="28"/>
        </w:rPr>
        <w:t xml:space="preserve">услуга, в том числе к залу ожидания, местам для заполнения запросов </w:t>
      </w:r>
      <w:r>
        <w:rPr>
          <w:rFonts w:ascii="Tinos" w:hAnsi="Tinos" w:eastAsia="Tinos" w:cs="Tinos"/>
          <w:sz w:val="28"/>
          <w:szCs w:val="28"/>
        </w:rPr>
        <w:t xml:space="preserve">о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информационным стендам      с образцами их заполнения </w:t>
      </w:r>
      <w:r>
        <w:rPr>
          <w:rFonts w:ascii="Tinos" w:hAnsi="Tinos" w:eastAsia="Tinos" w:cs="Tinos"/>
          <w:sz w:val="28"/>
          <w:szCs w:val="28"/>
        </w:rPr>
        <w:t xml:space="preserve">и перечнем документов и (или) информации, необходимых для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а также требований 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</w:t>
      </w:r>
      <w:r>
        <w:rPr>
          <w:rFonts w:ascii="Tinos" w:hAnsi="Tinos" w:eastAsia="Tinos" w:cs="Tinos"/>
          <w:sz w:val="28"/>
          <w:szCs w:val="28"/>
        </w:rPr>
        <w:t xml:space="preserve"> на официальном сайте уполномоченного органа (</w:t>
      </w: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  <w:t xml:space="preserve">https://belgorodskij-r31.gosweb.gosuslugi.ru</w:t>
      </w:r>
      <w:r>
        <w:rPr>
          <w:rFonts w:ascii="Tinos" w:hAnsi="Tinos" w:eastAsia="Tinos" w:cs="Tinos"/>
          <w:sz w:val="28"/>
          <w:szCs w:val="28"/>
        </w:rPr>
        <w:t xml:space="preserve">) и на ЕПГУ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2.13. Показатели доступности и ка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чества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услуги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2"/>
          <w:szCs w:val="22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2.13.1. </w:t>
      </w:r>
      <w:r>
        <w:rPr>
          <w:rFonts w:ascii="Tinos" w:hAnsi="Tinos" w:eastAsia="Tinos" w:cs="Tinos"/>
          <w:sz w:val="28"/>
          <w:szCs w:val="28"/>
        </w:rPr>
        <w:t xml:space="preserve">Перечень показателей качества и доступности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в том числе </w:t>
      </w:r>
      <w:r>
        <w:rPr>
          <w:rFonts w:ascii="Tinos" w:hAnsi="Tinos" w:eastAsia="Tinos" w:cs="Tinos"/>
          <w:sz w:val="28"/>
          <w:szCs w:val="28"/>
        </w:rPr>
        <w:t xml:space="preserve">о доступности электронных форм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возможности подачи запроса                    на получение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 и документов </w:t>
      </w:r>
      <w:r>
        <w:rPr>
          <w:rFonts w:ascii="Tinos" w:hAnsi="Tinos" w:eastAsia="Tinos" w:cs="Tinos"/>
          <w:sz w:val="28"/>
          <w:szCs w:val="28"/>
        </w:rPr>
        <w:t xml:space="preserve">в электронной форме, своевременности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 (</w:t>
      </w:r>
      <w:r>
        <w:rPr>
          <w:rFonts w:ascii="Tinos" w:hAnsi="Tinos" w:eastAsia="Tinos" w:cs="Tinos"/>
          <w:sz w:val="28"/>
          <w:szCs w:val="28"/>
        </w:rPr>
        <w:t xml:space="preserve">отсутствия нарушений сроков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услуги),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 услуги в соответствии с вариантом, доступности инструментов совершения в электронном виде платежей, необходимых для получения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удобстве информирования заявителя о ходе предоставления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порядке сбора обратной связи, а также получения результата </w:t>
      </w:r>
      <w:r>
        <w:rPr>
          <w:rFonts w:ascii="Tinos" w:hAnsi="Tinos" w:eastAsia="Tinos" w:cs="Tinos"/>
          <w:sz w:val="28"/>
          <w:szCs w:val="28"/>
        </w:rPr>
        <w:t xml:space="preserve">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</w:t>
      </w:r>
      <w:r>
        <w:rPr>
          <w:rFonts w:ascii="Tinos" w:hAnsi="Tinos" w:eastAsia="Tinos" w:cs="Tinos"/>
          <w:sz w:val="28"/>
          <w:szCs w:val="28"/>
        </w:rPr>
        <w:t xml:space="preserve">размещен</w:t>
      </w:r>
      <w:r>
        <w:rPr>
          <w:rFonts w:ascii="Tinos" w:hAnsi="Tinos" w:eastAsia="Tinos" w:cs="Tinos"/>
          <w:sz w:val="28"/>
          <w:szCs w:val="28"/>
        </w:rPr>
        <w:t xml:space="preserve">                  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 официальном сайте уполномоченного орган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а и на ЕПГУ.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540"/>
        <w:jc w:val="both"/>
        <w:spacing w:after="0" w:line="240" w:lineRule="auto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>
        <w:rPr>
          <w:rFonts w:ascii="Tinos" w:hAnsi="Tinos" w:cs="Tinos"/>
          <w:sz w:val="22"/>
          <w:szCs w:val="22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2.14. Иные требования к предоставлению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</w:t>
      </w:r>
      <w:r>
        <w:rPr>
          <w:rFonts w:ascii="Tinos" w:hAnsi="Tinos" w:eastAsia="Tinos" w:cs="Tinos"/>
          <w:b/>
          <w:sz w:val="28"/>
          <w:szCs w:val="28"/>
        </w:rPr>
        <w:t xml:space="preserve">слуги,</w:t>
        <w:br/>
        <w:t xml:space="preserve">в том числе учитывающие особенности предоставления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 в многофункциональных центрах предоставления гос</w:t>
      </w:r>
      <w:r>
        <w:rPr>
          <w:rFonts w:ascii="Tinos" w:hAnsi="Tinos" w:eastAsia="Tinos" w:cs="Tinos"/>
          <w:b/>
          <w:sz w:val="28"/>
          <w:szCs w:val="28"/>
        </w:rPr>
        <w:t xml:space="preserve">ударственных</w:t>
        <w:br/>
        <w:t xml:space="preserve">и муниципальных услуг</w:t>
      </w:r>
      <w:r>
        <w:rPr>
          <w:rFonts w:ascii="Tinos" w:hAnsi="Tinos" w:eastAsia="Tinos" w:cs="Tinos"/>
          <w:b/>
          <w:sz w:val="28"/>
          <w:szCs w:val="28"/>
        </w:rPr>
        <w:t xml:space="preserve"> и особенности предоставления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услуги в электронной форме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2"/>
          <w:szCs w:val="22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2.14.1. </w:t>
      </w:r>
      <w:r>
        <w:rPr>
          <w:rFonts w:ascii="Tinos" w:hAnsi="Tinos" w:eastAsia="Tinos" w:cs="Tinos"/>
          <w:sz w:val="28"/>
          <w:szCs w:val="28"/>
        </w:rPr>
        <w:t xml:space="preserve">Услуги,  необходимые и обязательные для предоставления муниципальной услуги, отсутствуют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2.14.2.</w:t>
      </w:r>
      <w:r>
        <w:rPr>
          <w:rFonts w:ascii="Tinos" w:hAnsi="Tinos" w:eastAsia="Tinos" w:cs="Tinos"/>
          <w:sz w:val="28"/>
          <w:szCs w:val="28"/>
        </w:rPr>
        <w:t xml:space="preserve"> Муниципальная услуга предоставляется в электронном виде посредством ЕПГУ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2.14.3. Для  предоставления 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используются следующие информационные системы: </w:t>
      </w:r>
      <w:r>
        <w:rPr>
          <w:rFonts w:ascii="Tinos" w:hAnsi="Tinos" w:eastAsia="Tinos" w:cs="Tinos"/>
          <w:sz w:val="28"/>
          <w:szCs w:val="28"/>
        </w:rPr>
        <w:t xml:space="preserve">ФРГУ</w:t>
      </w:r>
      <w:r>
        <w:rPr>
          <w:rFonts w:ascii="Tinos" w:hAnsi="Tinos" w:eastAsia="Tinos" w:cs="Tinos"/>
          <w:sz w:val="28"/>
          <w:szCs w:val="28"/>
        </w:rPr>
        <w:t xml:space="preserve">, ЕПГУ, федеральная государственная</w:t>
      </w:r>
      <w: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информационная система «Досудебное обжалование», Платформа</w:t>
      </w:r>
      <w: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государственных сервисов.</w:t>
      </w:r>
      <w:r>
        <w:rPr>
          <w:rFonts w:ascii="Tinos" w:hAnsi="Tinos" w:eastAsia="Tinos" w:cs="Tinos"/>
          <w:sz w:val="28"/>
          <w:szCs w:val="28"/>
        </w:rPr>
      </w:r>
      <w:r/>
    </w:p>
    <w:p>
      <w:pPr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jc w:val="center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3.</w:t>
      </w:r>
      <w:r>
        <w:rPr>
          <w:rFonts w:ascii="Tinos" w:hAnsi="Tinos" w:eastAsia="Tinos" w:cs="Tinos"/>
          <w:b/>
          <w:sz w:val="28"/>
          <w:szCs w:val="28"/>
        </w:rPr>
        <w:t xml:space="preserve"> Состав, последовательность и сроки</w:t>
        <w:br/>
        <w:t xml:space="preserve">выполнения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административных процедур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2"/>
          <w:szCs w:val="22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3.1. Перечень вариантов предоставлен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и: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>
        <w:rPr>
          <w:rFonts w:ascii="Tinos" w:hAnsi="Tinos" w:cs="Tinos"/>
          <w:sz w:val="22"/>
          <w:szCs w:val="22"/>
        </w:rPr>
      </w:r>
    </w:p>
    <w:p>
      <w:pPr>
        <w:ind w:firstLine="708"/>
        <w:jc w:val="both"/>
        <w:spacing w:after="0" w:line="240" w:lineRule="auto"/>
        <w:widowControl w:val="off"/>
        <w:tabs>
          <w:tab w:val="left" w:pos="992" w:leader="none"/>
          <w:tab w:val="left" w:pos="2126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Вариант 1. </w:t>
      </w:r>
      <w:r>
        <w:rPr>
          <w:rFonts w:ascii="Times New Roman" w:hAnsi="Times New Roman"/>
          <w:sz w:val="28"/>
          <w:szCs w:val="28"/>
          <w:lang w:eastAsia="ru-RU"/>
        </w:rPr>
        <w:t xml:space="preserve">Присвоение,  изменение  или  аннулирование адреса объекта адресации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tabs>
          <w:tab w:val="left" w:pos="2126" w:leader="none"/>
          <w:tab w:val="left" w:pos="2409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Вариант </w:t>
      </w:r>
      <w:r>
        <w:rPr>
          <w:rFonts w:ascii="Tinos" w:hAnsi="Tinos" w:eastAsia="Tinos" w:cs="Tinos"/>
          <w:sz w:val="28"/>
          <w:szCs w:val="28"/>
        </w:rPr>
        <w:t xml:space="preserve">2.  </w:t>
      </w:r>
      <w:r>
        <w:rPr>
          <w:rFonts w:ascii="Tinos" w:hAnsi="Tinos" w:eastAsia="Tinos" w:cs="Tinos"/>
          <w:sz w:val="27"/>
          <w:szCs w:val="27"/>
        </w:rPr>
        <w:t xml:space="preserve">Исправление допущенных опечаток и (или) ошибок в выданных </w:t>
      </w:r>
      <w:r>
        <w:rPr>
          <w:rFonts w:ascii="Tinos" w:hAnsi="Tinos" w:eastAsia="Tinos" w:cs="Tinos"/>
          <w:sz w:val="28"/>
          <w:szCs w:val="28"/>
        </w:rPr>
        <w:t xml:space="preserve">в результате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документах и созданных реестровых записях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widowControl w:val="off"/>
        <w:tabs>
          <w:tab w:val="left" w:pos="2126" w:leader="none"/>
          <w:tab w:val="left" w:pos="2409" w:leader="none"/>
        </w:tabs>
        <w:rPr>
          <w:rFonts w:ascii="Tinos" w:hAnsi="Tinos" w:cs="Tinos"/>
          <w:sz w:val="22"/>
          <w:szCs w:val="22"/>
        </w:rPr>
      </w:pPr>
      <w:r>
        <w:rPr>
          <w:rFonts w:ascii="Tinos" w:hAnsi="Tinos" w:cs="Tinos"/>
          <w:sz w:val="22"/>
          <w:szCs w:val="22"/>
          <w:highlight w:val="none"/>
        </w:rPr>
      </w:r>
      <w:r>
        <w:rPr>
          <w:rFonts w:ascii="Tinos" w:hAnsi="Tinos" w:cs="Tinos"/>
          <w:sz w:val="22"/>
          <w:szCs w:val="22"/>
        </w:rPr>
      </w:r>
    </w:p>
    <w:p>
      <w:pPr>
        <w:jc w:val="center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3.2. Профилирование заявителя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>
        <w:rPr>
          <w:rFonts w:ascii="Tinos" w:hAnsi="Tinos" w:cs="Tinos"/>
          <w:sz w:val="22"/>
          <w:szCs w:val="22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3.2.1. Способы определения и предъявления необходимого заявителю варианта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</w:t>
      </w:r>
      <w:r>
        <w:rPr>
          <w:rFonts w:ascii="Tinos" w:hAnsi="Tinos" w:eastAsia="Tinos" w:cs="Tinos"/>
          <w:sz w:val="28"/>
          <w:szCs w:val="28"/>
        </w:rPr>
        <w:t xml:space="preserve">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 посредством заполнения интерактивной формы заявления </w:t>
      </w:r>
      <w:r>
        <w:rPr>
          <w:rFonts w:ascii="Tinos" w:hAnsi="Tinos" w:eastAsia="Tinos" w:cs="Tinos"/>
          <w:sz w:val="28"/>
          <w:szCs w:val="28"/>
        </w:rPr>
        <w:t xml:space="preserve">на ЕПГУ</w:t>
      </w:r>
      <w:r>
        <w:rPr>
          <w:rFonts w:ascii="Tinos" w:hAnsi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2) п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осредством анкетирования в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МФЦ, в уполномоченном органе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3.2.2. П</w:t>
      </w:r>
      <w:r>
        <w:rPr>
          <w:rFonts w:ascii="Tinos" w:hAnsi="Tinos" w:eastAsia="Tinos" w:cs="Tinos"/>
          <w:sz w:val="28"/>
          <w:szCs w:val="28"/>
        </w:rPr>
        <w:t xml:space="preserve">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настоящего 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дминистративного регламента</w:t>
      </w:r>
      <w:r>
        <w:rPr>
          <w:rFonts w:ascii="Tinos" w:hAnsi="Tinos" w:eastAsia="Tinos" w:cs="Tinos"/>
          <w:sz w:val="28"/>
          <w:szCs w:val="28"/>
        </w:rPr>
        <w:t xml:space="preserve">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</w:t>
      </w:r>
      <w:r>
        <w:rPr>
          <w:rFonts w:ascii="Tinos" w:hAnsi="Tinos" w:eastAsia="Tinos" w:cs="Tinos"/>
          <w:sz w:val="28"/>
          <w:szCs w:val="28"/>
        </w:rPr>
        <w:t xml:space="preserve">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3.2.3. Установленный  по  результатам  профилирования  вариант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доводится до заявителя в виде документа, содержащего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исключающего неоднозначное понимание принятого решения.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>
        <w:rPr>
          <w:rFonts w:ascii="Tinos" w:hAnsi="Tinos" w:cs="Tinos"/>
          <w:sz w:val="22"/>
          <w:szCs w:val="22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nos" w:hAnsi="Tinos" w:eastAsia="Tinos" w:cs="Tinos"/>
          <w:b/>
          <w:sz w:val="28"/>
          <w:szCs w:val="28"/>
        </w:rPr>
        <w:t xml:space="preserve">3.3. Вариан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т 1.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Присвоение, изменение или аннулирование адреса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объекта адресации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spacing w:after="0" w:line="240" w:lineRule="auto"/>
        <w:widowControl w:val="off"/>
        <w:rPr>
          <w:rFonts w:ascii="Tinos" w:hAnsi="Tinos" w:cs="Tinos"/>
          <w:b/>
          <w:bCs/>
          <w:sz w:val="22"/>
          <w:szCs w:val="22"/>
        </w:rPr>
      </w:pPr>
      <w:r>
        <w:rPr>
          <w:rFonts w:ascii="Tinos" w:hAnsi="Tinos" w:eastAsia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2"/>
          <w:szCs w:val="22"/>
        </w:rPr>
      </w:r>
      <w:r>
        <w:rPr>
          <w:rFonts w:ascii="Tinos" w:hAnsi="Tinos" w:cs="Tinos"/>
          <w:b/>
          <w:bCs/>
          <w:sz w:val="22"/>
          <w:szCs w:val="22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3.3.1. Административные процедуры.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spacing w:after="0" w:line="240" w:lineRule="auto"/>
        <w:widowControl w:val="off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>
        <w:rPr>
          <w:rFonts w:ascii="Tinos" w:hAnsi="Tinos" w:cs="Tinos"/>
          <w:sz w:val="22"/>
          <w:szCs w:val="22"/>
        </w:rPr>
      </w:r>
    </w:p>
    <w:p>
      <w:pPr>
        <w:ind w:firstLine="708"/>
        <w:spacing w:after="0" w:line="240" w:lineRule="auto"/>
        <w:widowControl w:val="off"/>
        <w:tabs>
          <w:tab w:val="left" w:pos="1134" w:leader="none"/>
          <w:tab w:val="left" w:pos="1559" w:leader="none"/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3.3.1.1.  Перечень административных процедур варианта: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 прием запроса и документов и (или) информации,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2)  межведомственное информационное взаимодействие;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3) принятие решения о предоставлении (об отказе в предоставлении) услуги;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4)  предоставление результата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3.3.1.2. 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  решение о предоставлении муниципальной услуги;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2)  решение об отказе в предоставлении муниципальной услуги.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i w:val="0"/>
          <w:iCs w:val="0"/>
        </w:rPr>
      </w:pPr>
      <w:r>
        <w:rPr>
          <w:rFonts w:ascii="Tinos" w:hAnsi="Tinos" w:eastAsia="Tinos" w:cs="Tinos"/>
          <w:sz w:val="28"/>
          <w:szCs w:val="28"/>
        </w:rPr>
        <w:t xml:space="preserve">3.3.1.3. Максимальный  срок  предоставления 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исчисляется со дня подачи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запроса и документов, необходимых                                   для ее предоставления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:</w:t>
      </w:r>
      <w:r>
        <w:rPr>
          <w:rFonts w:ascii="Tinos" w:hAnsi="Tinos" w:cs="Tinos"/>
          <w:i w:val="0"/>
          <w:iCs w:val="0"/>
        </w:rPr>
      </w:r>
      <w:r>
        <w:rPr>
          <w:rFonts w:ascii="Tinos" w:hAnsi="Tinos" w:cs="Tinos"/>
          <w:i w:val="0"/>
          <w:iCs w:val="0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</w:tabs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а)  в уполномоченный орган 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5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дней;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б)  с использованием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 5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дней;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в)  в МФЦ – 5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дней.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2"/>
          <w:szCs w:val="22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2"/>
          <w:szCs w:val="22"/>
        </w:rPr>
      </w:r>
      <w:r>
        <w:rPr>
          <w:rFonts w:ascii="Tinos" w:hAnsi="Tinos" w:cs="Tinos"/>
          <w:i w:val="0"/>
          <w:iCs w:val="0"/>
          <w:sz w:val="22"/>
          <w:szCs w:val="22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3.3.2. Прием запроса и документов и (или) информации,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необходимых для предоставлен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2"/>
          <w:szCs w:val="22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3.3.2.1.  </w:t>
      </w:r>
      <w:r>
        <w:rPr>
          <w:rFonts w:ascii="Tinos" w:hAnsi="Tinos" w:eastAsia="Tinos" w:cs="Tinos"/>
          <w:sz w:val="27"/>
          <w:szCs w:val="27"/>
        </w:rPr>
        <w:t xml:space="preserve">Орган,  предоставляющий </w:t>
      </w:r>
      <w:r>
        <w:rPr>
          <w:rFonts w:ascii="Tinos" w:hAnsi="Tinos" w:eastAsia="Tinos" w:cs="Tinos"/>
          <w:sz w:val="27"/>
          <w:szCs w:val="27"/>
        </w:rPr>
        <w:t xml:space="preserve">муниципальную </w:t>
      </w:r>
      <w:r>
        <w:rPr>
          <w:rFonts w:ascii="Tinos" w:hAnsi="Tinos" w:eastAsia="Tinos" w:cs="Tinos"/>
          <w:sz w:val="27"/>
          <w:szCs w:val="27"/>
        </w:rPr>
        <w:t xml:space="preserve">услугу – </w:t>
      </w:r>
      <w:r>
        <w:rPr>
          <w:rFonts w:ascii="Tinos" w:hAnsi="Tinos" w:eastAsia="Tinos" w:cs="Tinos"/>
          <w:color w:val="000000" w:themeColor="text1"/>
          <w:sz w:val="27"/>
          <w:szCs w:val="27"/>
        </w:rPr>
        <w:t xml:space="preserve">администрации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городских и сельских поселений Белгородского района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Белгородской области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осуществляется одним из следующих </w:t>
      </w:r>
      <w:r>
        <w:rPr>
          <w:rFonts w:ascii="Tinos" w:hAnsi="Tinos" w:eastAsia="Tinos" w:cs="Tinos"/>
          <w:sz w:val="28"/>
          <w:szCs w:val="28"/>
        </w:rPr>
        <w:t xml:space="preserve">способов: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форме электронного документа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через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;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 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в   форме   документов   на   бумажном    носителе    посредством    подачи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запроса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уполномоченный орган или МФЦ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3.3.2.2.  Исчерпывающий   перечень   документов,  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которые заявитель (представитель заявителя) должен представить самостоятельно, включая заявление по форме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утвержденной Приказом № 146н</w:t>
      </w:r>
      <w:r>
        <w:rPr>
          <w:rFonts w:ascii="Tinos" w:hAnsi="Tinos" w:eastAsia="Tinos" w:cs="Tinos"/>
          <w:sz w:val="28"/>
          <w:szCs w:val="28"/>
        </w:rPr>
        <w:t xml:space="preserve">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копия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документа,  удостоверяющего  личность  заявителя (представителя);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2)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копия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документа, подтверждающего полномочия представителя,                          в случае, если с заявлением обращается представитель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3.3.2.3. Исчерпывающий  перечень  документов, 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которые заявитель вправе представить по собственной инициативе: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правоустанавливающие и (или) правоудостоверяющие документы       </w:t>
      </w:r>
      <w:r>
        <w:rPr>
          <w:rFonts w:ascii="Times New Roman" w:hAnsi="Times New Roman" w:cs="Times New Roman"/>
          <w:sz w:val="28"/>
          <w:szCs w:val="28"/>
        </w:rPr>
        <w:t xml:space="preserve">    на объект (объекты) адресации (в случае присвоения адреса зданию (строению) или сооружению, в том числе строительство которых не завершено,                                 в соответствии с Градостроительным кодексом Российской Федерации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для строительства которых получение разрешения на строительство                          не требуется, правоустанавливающие и (или) правоудостоверяющие документы на земельный участок, на котором расположено указанное здание (строение, сооружение);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выписки из Единого государственного реестра недв</w:t>
      </w:r>
      <w:r>
        <w:rPr>
          <w:rFonts w:ascii="Times New Roman" w:hAnsi="Times New Roman" w:cs="Times New Roman"/>
          <w:sz w:val="28"/>
          <w:szCs w:val="28"/>
        </w:rPr>
        <w:t xml:space="preserve">ижимости                              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разрешение</w:t>
      </w:r>
      <w:r>
        <w:rPr>
          <w:rFonts w:ascii="Times New Roman" w:hAnsi="Times New Roman" w:cs="Times New Roman"/>
          <w:sz w:val="28"/>
          <w:szCs w:val="28"/>
        </w:rPr>
        <w:t xml:space="preserve"> на строительство объекта адресации (при присвоении адреса строящимся объектам адресации) (за исключением случаев, если                             в соответствии с Градостроительным кодекс</w:t>
      </w:r>
      <w:r>
        <w:rPr>
          <w:rFonts w:ascii="Times New Roman" w:hAnsi="Times New Roman" w:cs="Times New Roman"/>
          <w:sz w:val="28"/>
          <w:szCs w:val="28"/>
        </w:rPr>
        <w:t xml:space="preserve">ом Российской Федерации                          для строительства или реконструкции здания (строения), сооружения получение разрешения на строительство не требуется) и (или) при наличии разрешения                  на ввод объекта адресации в эксплуатацию;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</w:t>
      </w:r>
      <w:r>
        <w:rPr>
          <w:rFonts w:ascii="Times New Roman" w:hAnsi="Times New Roman" w:cs="Times New Roman"/>
          <w:sz w:val="5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схема</w:t>
      </w:r>
      <w:r>
        <w:rPr>
          <w:rFonts w:ascii="Times New Roman" w:hAnsi="Times New Roman" w:cs="Times New Roman"/>
          <w:sz w:val="28"/>
          <w:szCs w:val="28"/>
        </w:rPr>
        <w:t xml:space="preserve"> расположения объекта адресации на кадастровом плане                             или кадастровой карте соответствующей территории (в случае присвоения земельному участку адреса);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выписка</w:t>
      </w:r>
      <w:r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                           об объекте недвижимости, являющемся объектом адресации (в случае присвоения адреса объекту адресации, поставленному на кадастровый учет);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 решение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</w:t>
      </w:r>
      <w:r>
        <w:rPr>
          <w:rFonts w:ascii="Times New Roman" w:hAnsi="Times New Roman" w:cs="Times New Roman"/>
          <w:sz w:val="28"/>
          <w:szCs w:val="28"/>
        </w:rPr>
        <w:t xml:space="preserve">ии Белгородского района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или нежилого помещения в жилое помещение);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</w:t>
      </w:r>
      <w:r>
        <w:rPr>
          <w:rFonts w:ascii="Times New Roman" w:hAnsi="Times New Roman" w:cs="Times New Roman"/>
          <w:sz w:val="44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акт приемочной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                      с образованием одного и более новых объектов адресации);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</w:t>
      </w:r>
      <w:r>
        <w:rPr>
          <w:rFonts w:ascii="Times New Roman" w:hAnsi="Times New Roman" w:cs="Times New Roman"/>
          <w:sz w:val="36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выписка</w:t>
      </w:r>
      <w:r>
        <w:rPr>
          <w:rFonts w:ascii="Times New Roman" w:hAnsi="Times New Roman" w:cs="Times New Roman"/>
          <w:sz w:val="28"/>
          <w:szCs w:val="28"/>
        </w:rPr>
        <w:t xml:space="preserve"> из  Единого  государственного реестра недвижимости                          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</w:t>
      </w:r>
      <w:r>
        <w:rPr>
          <w:rFonts w:ascii="Times New Roman" w:hAnsi="Times New Roman" w:cs="Times New Roman"/>
          <w:sz w:val="5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3.3.2.4.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 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 при подаче заявления в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уполномоченном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органе и МФЦ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 предъявление документа, удостоверяющего личность;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при подаче заявления в электронном виде – авторизация через единую систему идентификац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ии и ау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тентификации (далее – ЕСИА).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3.3.2.5. Основания для принятия решения об отказе в приеме запроса </w:t>
      </w:r>
      <w:r>
        <w:rPr>
          <w:rFonts w:ascii="Tinos" w:hAnsi="Tinos" w:eastAsia="Tinos" w:cs="Tinos"/>
          <w:sz w:val="28"/>
          <w:szCs w:val="28"/>
          <w:highlight w:val="none"/>
        </w:rPr>
        <w:br/>
        <w:t xml:space="preserve">и документов и (или) информации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 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запросом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обратилось лицо, не уполномоченное на подачу заявления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подразделом 1.2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раздела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 к за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просу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не приложены документы, предусмотренные подпунктом                     </w:t>
      </w:r>
      <w:r>
        <w:rPr>
          <w:rFonts w:ascii="Tinos" w:hAnsi="Tinos" w:eastAsia="Tinos" w:cs="Tinos"/>
          <w:sz w:val="28"/>
          <w:szCs w:val="28"/>
        </w:rPr>
        <w:t xml:space="preserve">3.3.2.2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пункта 3.3.2 подраздела 3.3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lang w:eastAsia="ru-RU"/>
        </w:rPr>
        <w:t xml:space="preserve">раздела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lang w:eastAsia="ru-RU"/>
        </w:rPr>
        <w:t xml:space="preserve">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настоящего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дминистративного регламента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3.3.2.6.  Прием заявления </w:t>
      </w:r>
      <w:r>
        <w:rPr>
          <w:rFonts w:ascii="Tinos" w:hAnsi="Tinos" w:eastAsia="Tinos" w:cs="Tinos"/>
          <w:sz w:val="28"/>
          <w:szCs w:val="28"/>
        </w:rPr>
        <w:t xml:space="preserve">и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nos" w:hAnsi="Tinos" w:eastAsia="Tinos" w:cs="Tinos"/>
          <w:sz w:val="28"/>
          <w:szCs w:val="28"/>
        </w:rPr>
        <w:t xml:space="preserve">не предусмотрен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i w:val="0"/>
          <w:iCs w:val="0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3.3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.2.7. 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Срок   регистрации   запроса  и  документов,   необходимых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br/>
        <w:t xml:space="preserve">для предоставления муниципальной услуги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уполномоченном органе –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1  рабочий день (б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ез учета срока на доставку пакета документов из МФЦ</w:t>
        <w:br/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уполномоченный орган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, установленного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соглашением о взаимодействии,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заключенным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между МФЦ и уполномоченным органом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)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color w:val="000000" w:themeColor="text1"/>
          <w:sz w:val="28"/>
          <w:szCs w:val="28"/>
        </w:rPr>
      </w:r>
      <w:r>
        <w:rPr>
          <w:rFonts w:ascii="Tinos" w:hAnsi="Tinos" w:cs="Tinos"/>
          <w:i w:val="0"/>
          <w:iCs w:val="0"/>
          <w:color w:val="000000" w:themeColor="text1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  <w:sz w:val="22"/>
          <w:szCs w:val="22"/>
        </w:rPr>
      </w:r>
      <w:r>
        <w:rPr>
          <w:rFonts w:ascii="Tinos" w:hAnsi="Tinos" w:cs="Tinos"/>
          <w:sz w:val="22"/>
          <w:szCs w:val="22"/>
        </w:rPr>
      </w:r>
    </w:p>
    <w:p>
      <w:pPr>
        <w:jc w:val="center"/>
        <w:spacing w:after="0" w:line="240" w:lineRule="auto"/>
        <w:tabs>
          <w:tab w:val="left" w:pos="798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3.3.3. Межведомственное информационное взаимодействие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2"/>
          <w:szCs w:val="22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3.3.3.1. </w:t>
      </w:r>
      <w:r>
        <w:rPr>
          <w:rFonts w:ascii="Tinos" w:hAnsi="Tinos" w:eastAsia="Tinos" w:cs="Tinos"/>
          <w:sz w:val="28"/>
          <w:szCs w:val="28"/>
        </w:rPr>
        <w:t xml:space="preserve"> Основанием для начала администрат</w:t>
      </w:r>
      <w:r>
        <w:rPr>
          <w:rFonts w:ascii="Tinos" w:hAnsi="Tinos" w:eastAsia="Tinos" w:cs="Tinos"/>
          <w:sz w:val="28"/>
          <w:szCs w:val="28"/>
        </w:rPr>
        <w:t xml:space="preserve">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</w:t>
      </w:r>
      <w:r>
        <w:rPr>
          <w:rFonts w:ascii="Tinos" w:hAnsi="Tinos" w:eastAsia="Tinos" w:cs="Tinos"/>
          <w:sz w:val="28"/>
          <w:szCs w:val="28"/>
        </w:rPr>
        <w:t xml:space="preserve">настоящего ад</w:t>
      </w:r>
      <w:r>
        <w:rPr>
          <w:rFonts w:ascii="Tinos" w:hAnsi="Tinos" w:eastAsia="Tinos" w:cs="Tinos"/>
          <w:sz w:val="28"/>
          <w:szCs w:val="28"/>
        </w:rPr>
        <w:t xml:space="preserve">министративного регламента, которые заявитель (представитель заявителя)             </w:t>
      </w:r>
      <w:r>
        <w:rPr>
          <w:rFonts w:ascii="Tinos" w:hAnsi="Tinos" w:eastAsia="Tinos" w:cs="Tinos"/>
          <w:sz w:val="28"/>
          <w:szCs w:val="28"/>
        </w:rPr>
        <w:t xml:space="preserve">в соответствии с требованиями Федерального закона от 27 июля</w:t>
        <w:br/>
        <w:t xml:space="preserve">2010 г. </w:t>
      </w:r>
      <w:r>
        <w:rPr>
          <w:rFonts w:ascii="Tinos" w:hAnsi="Tinos" w:eastAsia="Tinos" w:cs="Tinos"/>
          <w:sz w:val="28"/>
          <w:szCs w:val="28"/>
        </w:rPr>
        <w:t xml:space="preserve">№ 210-ФЗ «Об организации предоставления государственных                     </w:t>
      </w:r>
      <w:r>
        <w:rPr>
          <w:rFonts w:ascii="Tinos" w:hAnsi="Tinos" w:eastAsia="Tinos" w:cs="Tinos"/>
          <w:sz w:val="28"/>
          <w:szCs w:val="28"/>
        </w:rPr>
        <w:t xml:space="preserve">и муниципальных услуг» (далее – Федеральный закон № 210-ФЗ) вправе представить по собственной инициативе.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3.3.3.2. </w:t>
      </w:r>
      <w:r>
        <w:rPr>
          <w:rFonts w:ascii="Tinos" w:hAnsi="Tinos" w:eastAsia="Tinos" w:cs="Tinos"/>
          <w:sz w:val="28"/>
          <w:szCs w:val="28"/>
        </w:rPr>
        <w:t xml:space="preserve">Межведомственное   информационное   взаимодействие осуществляется: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  посредством федеральной государственной информационной системы «Единая система межведомственного электронного взаимодействия» </w:t>
      </w:r>
      <w:r>
        <w:rPr>
          <w:rFonts w:ascii="Tinos" w:hAnsi="Tinos" w:eastAsia="Tinos" w:cs="Tinos"/>
          <w:sz w:val="28"/>
          <w:szCs w:val="28"/>
        </w:rPr>
        <w:br/>
        <w:t xml:space="preserve">(далее – СМЭВ);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2)   без использования СМЭВ.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3.3.3.3. Межведомственное   информационное  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3.3.3.4. Органы  (организации),  с  которыми осуществляется межведомственное взаимодейст</w:t>
      </w:r>
      <w:r>
        <w:rPr>
          <w:rFonts w:ascii="Tinos" w:hAnsi="Tinos" w:eastAsia="Tinos" w:cs="Tinos"/>
          <w:sz w:val="28"/>
          <w:szCs w:val="28"/>
        </w:rPr>
        <w:t xml:space="preserve">вие: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1)  </w:t>
      </w:r>
      <w:r>
        <w:rPr>
          <w:rFonts w:ascii="Tinos" w:hAnsi="Tinos" w:eastAsia="Tinos" w:cs="Tinos"/>
          <w:bCs/>
          <w:sz w:val="28"/>
          <w:szCs w:val="28"/>
        </w:rPr>
        <w:t xml:space="preserve">филиал </w:t>
      </w:r>
      <w:r>
        <w:rPr>
          <w:rFonts w:ascii="Tinos" w:hAnsi="Tinos" w:eastAsia="Tinos" w:cs="Tinos"/>
          <w:bCs/>
          <w:sz w:val="28"/>
          <w:szCs w:val="28"/>
        </w:rPr>
        <w:t xml:space="preserve">публично-правовой компания</w:t>
      </w:r>
      <w:r>
        <w:rPr>
          <w:rFonts w:ascii="Tinos" w:hAnsi="Tinos" w:eastAsia="Tinos" w:cs="Tinos"/>
          <w:bCs/>
          <w:sz w:val="28"/>
          <w:szCs w:val="28"/>
        </w:rPr>
        <w:t xml:space="preserve"> «Роскадастр» по Белгородской области</w:t>
      </w:r>
      <w:r>
        <w:rPr>
          <w:rFonts w:ascii="Tinos" w:hAnsi="Tinos" w:eastAsia="Tinos" w:cs="Tinos"/>
          <w:sz w:val="28"/>
          <w:szCs w:val="28"/>
        </w:rPr>
        <w:t xml:space="preserve">, в который направляется информационный запрос «Прием обращений в федеральную государственную информационную систему </w:t>
      </w:r>
      <w:r>
        <w:rPr>
          <w:rFonts w:ascii="Tinos" w:hAnsi="Tinos" w:eastAsia="Tinos" w:cs="Tinos"/>
          <w:sz w:val="28"/>
          <w:szCs w:val="28"/>
        </w:rPr>
        <w:t xml:space="preserve">(ФГИС ЕГРН)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2) </w:t>
      </w:r>
      <w:r>
        <w:rPr>
          <w:rFonts w:ascii="Tinos" w:hAnsi="Tinos" w:eastAsia="Tinos" w:cs="Tinos"/>
          <w:bCs/>
          <w:sz w:val="28"/>
          <w:szCs w:val="28"/>
        </w:rPr>
        <w:t xml:space="preserve">  Управление Федеральной налоговой службы по Белгородской области</w:t>
      </w:r>
      <w:r>
        <w:rPr>
          <w:rFonts w:ascii="Tinos" w:hAnsi="Tinos" w:eastAsia="Tinos" w:cs="Tinos"/>
          <w:bCs/>
          <w:sz w:val="28"/>
          <w:szCs w:val="28"/>
        </w:rPr>
        <w:t xml:space="preserve">,  </w:t>
      </w:r>
      <w:r>
        <w:rPr>
          <w:rFonts w:ascii="Tinos" w:hAnsi="Tinos" w:eastAsia="Tinos" w:cs="Tinos"/>
          <w:sz w:val="28"/>
          <w:szCs w:val="28"/>
        </w:rPr>
        <w:t xml:space="preserve">в которую направляется информационный запрос </w:t>
      </w:r>
      <w:r>
        <w:rPr>
          <w:rFonts w:ascii="Tinos" w:hAnsi="Tinos" w:eastAsia="Tinos" w:cs="Tinos"/>
          <w:bCs/>
          <w:sz w:val="28"/>
          <w:szCs w:val="28"/>
        </w:rPr>
        <w:t xml:space="preserve">«Предоставление выписки              из ЕГРЮЛ, ЕГРИП в форме электронного документа»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3.3.3.5.    Срок  направления межведомственного запроса – 1 рабочий день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             </w:t>
      </w:r>
      <w:r>
        <w:rPr>
          <w:rFonts w:ascii="Tinos" w:hAnsi="Tinos" w:eastAsia="Tinos" w:cs="Tinos"/>
          <w:sz w:val="28"/>
          <w:szCs w:val="28"/>
        </w:rPr>
        <w:t xml:space="preserve">с момента регистрации запроса заявителя о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рабочих дней со дня поступления межведомственного запроса в органы (организации).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cs="Tinos"/>
        </w:rPr>
      </w:r>
      <w:r>
        <w:rPr>
          <w:rFonts w:ascii="Tinos" w:hAnsi="Tinos" w:cs="Tinos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3.3.4. Приостановление предостав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ления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уги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tabs>
          <w:tab w:val="left" w:pos="1984" w:leader="none"/>
        </w:tabs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>
        <w:rPr>
          <w:rFonts w:ascii="Tinos" w:hAnsi="Tinos" w:cs="Tinos"/>
          <w:sz w:val="22"/>
          <w:szCs w:val="22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  <w:tab w:val="left" w:pos="184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3.3.4.1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Основания для приоста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слуги отсутствуют.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3.3.5.</w:t>
      </w:r>
      <w:r>
        <w:rPr>
          <w:rFonts w:ascii="Tinos" w:hAnsi="Tinos" w:eastAsia="Tinos" w:cs="Tinos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sz w:val="28"/>
          <w:szCs w:val="28"/>
        </w:rPr>
        <w:t xml:space="preserve">Принятие решения о предоставлении </w:t>
      </w:r>
      <w:r>
        <w:rPr>
          <w:rFonts w:ascii="Tinos" w:hAnsi="Tinos" w:eastAsia="Tinos" w:cs="Tinos"/>
          <w:b/>
          <w:sz w:val="28"/>
          <w:szCs w:val="28"/>
        </w:rPr>
        <w:br/>
        <w:t xml:space="preserve">(об отказе в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ии)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3.3.5.1. </w:t>
      </w:r>
      <w:r>
        <w:rPr>
          <w:rFonts w:ascii="Tinos" w:hAnsi="Tinos" w:eastAsia="Tinos" w:cs="Tinos"/>
          <w:sz w:val="28"/>
          <w:szCs w:val="28"/>
        </w:rPr>
        <w:t xml:space="preserve">   Основаниями для отказа в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является</w:t>
      </w:r>
      <w:r>
        <w:rPr>
          <w:rFonts w:ascii="Tinos" w:hAnsi="Tinos" w:eastAsia="Tinos" w:cs="Tinos"/>
          <w:sz w:val="28"/>
          <w:szCs w:val="28"/>
        </w:rPr>
        <w:t xml:space="preserve">: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ответ на межведомст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венный запрос свидетельствует об отсутствии документа и (или) информации, необходимых для присвоения адреса объекту или аннулирования его адреса, и соответствующий документ не был представлен заявителем (представителем заявителя) по собственной инициативе</w:t>
      </w:r>
      <w:r>
        <w:rPr>
          <w:rFonts w:ascii="Tinos" w:hAnsi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  <w:tab w:val="left" w:pos="184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3.3.5.2. Срок  принятия  решения о предоставлении  (об отказе </w:t>
      </w:r>
      <w:r>
        <w:rPr>
          <w:rFonts w:ascii="Tinos" w:hAnsi="Tinos" w:eastAsia="Tinos" w:cs="Tinos"/>
          <w:sz w:val="28"/>
          <w:szCs w:val="28"/>
        </w:rPr>
        <w:br/>
        <w:t xml:space="preserve">в предоставлении)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</w:t>
      </w:r>
      <w:r>
        <w:rPr>
          <w:rFonts w:ascii="Tinos" w:hAnsi="Tinos" w:eastAsia="Tinos" w:cs="Tinos"/>
          <w:sz w:val="28"/>
          <w:szCs w:val="28"/>
        </w:rPr>
        <w:t xml:space="preserve">с даты получения</w:t>
      </w:r>
      <w:r>
        <w:rPr>
          <w:rFonts w:ascii="Tinos" w:hAnsi="Tinos" w:eastAsia="Tinos" w:cs="Tinos"/>
          <w:sz w:val="28"/>
          <w:szCs w:val="28"/>
        </w:rPr>
        <w:t xml:space="preserve"> уполномоченным органом необходимых для принятия решения сведений составляет 5 рабочих дней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center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3.3.6.</w:t>
      </w:r>
      <w:r>
        <w:rPr>
          <w:rFonts w:ascii="Tinos" w:hAnsi="Tinos" w:eastAsia="Tinos" w:cs="Tinos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sz w:val="28"/>
          <w:szCs w:val="28"/>
        </w:rPr>
        <w:t xml:space="preserve">Предоставление результа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та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  <w:tab w:val="left" w:pos="184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3.3.6.1.  Результат 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муниципальной 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 может быть получен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в форме документа на бумажном носителе посредством выдачи заявителю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уполном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оченно</w:t>
      </w:r>
      <w:r>
        <w:rPr>
          <w:rFonts w:ascii="Tinos" w:hAnsi="Tinos" w:eastAsia="Tinos" w:cs="Tinos"/>
          <w:sz w:val="28"/>
          <w:szCs w:val="28"/>
        </w:rPr>
        <w:t xml:space="preserve">м органе или МФЦ</w:t>
      </w:r>
      <w:r>
        <w:rPr>
          <w:rFonts w:ascii="Tinos" w:hAnsi="Tinos" w:eastAsia="Tinos" w:cs="Tinos"/>
          <w:sz w:val="28"/>
          <w:szCs w:val="28"/>
        </w:rPr>
        <w:t xml:space="preserve"> лично по предъявлении удостоверяющего личность документа под личную подпись;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2)  в форме  документа на бумажном  носителе  посредством почтового отправления на адрес заявителя, указанный в заявлении;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3)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 в форме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 бумажного документа на основании электронного результата, полученного в ЕПГУ и заверенного сотрудником МФЦ;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4)   в форме электронного документа через ЕПГУ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5)  в форме электронного  документа посредством отправления на адрес электронной почты, указанной в заявлении.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after="0" w:line="240" w:lineRule="auto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3.3.6.2.  </w:t>
      </w:r>
      <w:r>
        <w:rPr>
          <w:rFonts w:ascii="Tinos" w:hAnsi="Tinos" w:eastAsia="Tinos" w:cs="Tinos"/>
          <w:bCs/>
          <w:sz w:val="28"/>
          <w:szCs w:val="28"/>
        </w:rPr>
        <w:t xml:space="preserve">Предоставление   результата   предоставления  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 осуществляется </w:t>
      </w:r>
      <w:r>
        <w:rPr>
          <w:rFonts w:ascii="Tinos" w:hAnsi="Tinos" w:eastAsia="Tinos" w:cs="Tinos"/>
          <w:bCs/>
          <w:sz w:val="28"/>
          <w:szCs w:val="28"/>
        </w:rPr>
        <w:t xml:space="preserve">в срок, не превышающий 1 рабочий день,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с даты принятия</w:t>
      </w:r>
      <w:r>
        <w:rPr>
          <w:rFonts w:ascii="Tinos" w:hAnsi="Tinos" w:eastAsia="Tinos" w:cs="Tinos"/>
          <w:bCs/>
          <w:sz w:val="28"/>
          <w:szCs w:val="28"/>
        </w:rPr>
        <w:t xml:space="preserve"> решения о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after="0" w:line="240" w:lineRule="auto"/>
        <w:tabs>
          <w:tab w:val="left" w:pos="1701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3.3.6.3. 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Предоставление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уполномоченным органом или МФЦ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 результата оказания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услуги заявителю независимо от его места жительства (пребывания)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в пределах Российской Федерации либо адреса в предела</w:t>
      </w:r>
      <w:r>
        <w:rPr>
          <w:rFonts w:ascii="Tinos" w:hAnsi="Tinos" w:eastAsia="Tinos" w:cs="Tinos"/>
          <w:bCs/>
          <w:sz w:val="28"/>
          <w:szCs w:val="28"/>
        </w:rPr>
        <w:t xml:space="preserve">х места нахождения юридического лица не предусмотрено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3.4. Вариант 2. Исправление допущенных опечаток и (или) ошибок </w:t>
      </w:r>
      <w:r>
        <w:rPr>
          <w:rFonts w:ascii="Tinos" w:hAnsi="Tinos" w:eastAsia="Tinos" w:cs="Tinos"/>
          <w:b/>
          <w:sz w:val="28"/>
          <w:szCs w:val="28"/>
        </w:rPr>
        <w:br/>
        <w:t xml:space="preserve">в выданных в результате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</w:t>
      </w:r>
      <w:r>
        <w:rPr>
          <w:rFonts w:ascii="Tinos" w:hAnsi="Tinos" w:eastAsia="Tinos" w:cs="Tinos"/>
          <w:b/>
          <w:sz w:val="28"/>
          <w:szCs w:val="28"/>
        </w:rPr>
        <w:t xml:space="preserve">ги документах и созданных реестровых записях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3.4.1. Административные процедуры.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spacing w:after="0" w:line="240" w:lineRule="auto"/>
        <w:widowControl w:val="off"/>
        <w:tabs>
          <w:tab w:val="left" w:pos="1134" w:leader="none"/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3.4.1.1.   Перечень административных процедур варианта: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   прием и регистрация заявления об исправлении допущенных опечаток </w:t>
      </w:r>
      <w:r>
        <w:rPr>
          <w:rFonts w:ascii="Tinos" w:hAnsi="Tinos" w:eastAsia="Tinos" w:cs="Tinos"/>
          <w:sz w:val="28"/>
          <w:szCs w:val="28"/>
        </w:rPr>
        <w:br/>
        <w:t xml:space="preserve">и (или) ошибок в выданных в результате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документах </w:t>
      </w:r>
      <w:r>
        <w:rPr>
          <w:rFonts w:ascii="Tinos" w:hAnsi="Tinos" w:eastAsia="Tinos" w:cs="Tinos"/>
          <w:sz w:val="28"/>
          <w:szCs w:val="28"/>
        </w:rPr>
        <w:t xml:space="preserve">и созданных реестровых записях;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2)  принятие  решения  об  исправлении либо об отказе в исправлении допущенных опечаток и (или) ошибок в выданных в результате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документах и созданных реестровых записях;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3)   предоставление результата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3.4.1.2.  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   решение о предоставлении муниципальной услуги;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2)   решение об отказе в предоставлении муниципальной услуги.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3.4.1.3. Максимальный срок предоставления 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исчисляется со дня подачи запроса и </w:t>
      </w:r>
      <w:r>
        <w:rPr>
          <w:rFonts w:ascii="Tinos" w:hAnsi="Tinos" w:eastAsia="Tinos" w:cs="Tinos"/>
          <w:sz w:val="28"/>
          <w:szCs w:val="28"/>
        </w:rPr>
        <w:t xml:space="preserve">документов</w:t>
      </w:r>
      <w:r>
        <w:rPr>
          <w:rFonts w:ascii="Tinos" w:hAnsi="Tinos" w:eastAsia="Tinos" w:cs="Tinos"/>
          <w:sz w:val="28"/>
          <w:szCs w:val="28"/>
        </w:rPr>
        <w:t xml:space="preserve"> необходимых                                      для ее предоставления: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а)   в уполномоченный орган – 3 рабочих дня;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б)   через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3 рабочих дня;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в)   в МФЦ – 3 рабочих дня.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539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3.4.2. Прием и регистрация заявления об исправлении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допущенных опечаток и (или) ошибок в выданных в результате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 предостав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ления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и документах и созданных реестровых записях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39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3.4.2.1. </w:t>
      </w:r>
      <w:r>
        <w:rPr>
          <w:rFonts w:ascii="Tinos" w:hAnsi="Tinos" w:eastAsia="Tinos" w:cs="Tinos"/>
          <w:sz w:val="27"/>
          <w:szCs w:val="27"/>
        </w:rPr>
        <w:t xml:space="preserve"> Орган, предоставляющий </w:t>
      </w:r>
      <w:r>
        <w:rPr>
          <w:rFonts w:ascii="Tinos" w:hAnsi="Tinos" w:eastAsia="Tinos" w:cs="Tinos"/>
          <w:sz w:val="27"/>
          <w:szCs w:val="27"/>
        </w:rPr>
        <w:t xml:space="preserve">муниципальную </w:t>
      </w:r>
      <w:r>
        <w:rPr>
          <w:rFonts w:ascii="Tinos" w:hAnsi="Tinos" w:eastAsia="Tinos" w:cs="Tinos"/>
          <w:sz w:val="27"/>
          <w:szCs w:val="27"/>
        </w:rPr>
        <w:t xml:space="preserve">услугу – </w:t>
      </w:r>
      <w:r>
        <w:rPr>
          <w:rFonts w:ascii="Tinos" w:hAnsi="Tinos" w:eastAsia="Tinos" w:cs="Tinos"/>
          <w:color w:val="000000" w:themeColor="text1"/>
          <w:sz w:val="27"/>
          <w:szCs w:val="27"/>
        </w:rPr>
        <w:t xml:space="preserve">администрации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городских и сельских поселений Белгородского района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Белгородской области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осуществляется одним из следующих способов: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276" w:leader="none"/>
        </w:tabs>
        <w:rPr>
          <w:rFonts w:ascii="Tinos" w:hAnsi="Tinos" w:cs="Tinos"/>
          <w:i w:val="0"/>
          <w:iCs w:val="0"/>
          <w:sz w:val="28"/>
          <w:szCs w:val="28"/>
        </w:rPr>
        <w:suppressLineNumbers w:val="0"/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 в форме электронного документа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через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;</w:t>
      </w: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i w:val="0"/>
          <w:iCs w:val="0"/>
          <w:sz w:val="28"/>
          <w:szCs w:val="28"/>
        </w:rPr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 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в форме   документов   на   бумажном   носителе   посредством   подачи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запроса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уполномоченный орган или МФЦ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.</w:t>
      </w: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3.4.2.2.  Исчерпывающий    перечень    документов,   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которые заявитель (представитель заявителя) должен представить самостоятельно, включая заявление по форме соглас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но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</w:t>
      </w:r>
      <w:hyperlink w:tooltip="#sub_12000" w:anchor="sub_12000" w:history="1">
        <w:r>
          <w:rPr>
            <w:rFonts w:ascii="Tinos" w:hAnsi="Tinos" w:eastAsia="Tinos" w:cs="Tinos"/>
            <w:i w:val="0"/>
            <w:iCs w:val="0"/>
            <w:sz w:val="28"/>
            <w:szCs w:val="28"/>
            <w:highlight w:val="none"/>
          </w:rPr>
          <w:t xml:space="preserve">приложению № </w:t>
        </w:r>
      </w:hyperlink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3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к настоящему а</w:t>
      </w:r>
      <w:r>
        <w:rPr>
          <w:rFonts w:ascii="Tinos" w:hAnsi="Tinos" w:eastAsia="Tinos" w:cs="Tinos"/>
          <w:sz w:val="28"/>
          <w:szCs w:val="28"/>
        </w:rPr>
        <w:t xml:space="preserve">дминистративному регламенту: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1) </w:t>
      </w:r>
      <w:r>
        <w:rPr>
          <w:rFonts w:ascii="Tinos" w:hAnsi="Tinos" w:eastAsia="Tinos" w:cs="Tinos"/>
          <w:sz w:val="28"/>
          <w:szCs w:val="28"/>
        </w:rPr>
        <w:t xml:space="preserve">копия</w:t>
      </w:r>
      <w:r>
        <w:rPr>
          <w:rFonts w:ascii="Tinos" w:hAnsi="Tinos" w:eastAsia="Tinos" w:cs="Tinos"/>
          <w:sz w:val="28"/>
          <w:szCs w:val="28"/>
        </w:rPr>
        <w:t xml:space="preserve">  документа,  удостоверяющего   личность  заявителя (представителя);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2) </w:t>
      </w:r>
      <w:r>
        <w:rPr>
          <w:rFonts w:ascii="Tinos" w:hAnsi="Tinos" w:eastAsia="Tinos" w:cs="Tinos"/>
          <w:sz w:val="28"/>
          <w:szCs w:val="28"/>
        </w:rPr>
        <w:t xml:space="preserve">копия</w:t>
      </w:r>
      <w:r>
        <w:rPr>
          <w:rFonts w:ascii="Tinos" w:hAnsi="Tinos" w:eastAsia="Tinos" w:cs="Tinos"/>
          <w:sz w:val="28"/>
          <w:szCs w:val="28"/>
        </w:rPr>
        <w:t xml:space="preserve"> документа, подтверждающего полномочия представителя,                          в случае, если с заявлением обращается представитель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3.4.2.3. Документы, необходимые </w:t>
      </w:r>
      <w:r>
        <w:rPr>
          <w:rFonts w:ascii="Tinos" w:hAnsi="Tinos" w:eastAsia="Tinos" w:cs="Tinos"/>
          <w:sz w:val="28"/>
          <w:szCs w:val="28"/>
        </w:rPr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которые заявитель вправе представить по собственной инициативе                не предусмотрены.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3.4.2.4. Способами установления личности (идентификации) заявителя (представителя заявителя) являются: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  при подаче заявления в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уполномоченном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органе и МФЦ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 предъявление документа, удостоверяющего личность;</w:t>
      </w: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2)   при  подаче  заявления в электронном виде – авторизация через </w:t>
      </w:r>
      <w:r>
        <w:rPr>
          <w:rFonts w:ascii="Tinos" w:hAnsi="Tinos" w:eastAsia="Tinos" w:cs="Tinos"/>
          <w:sz w:val="28"/>
          <w:szCs w:val="28"/>
        </w:rPr>
        <w:t xml:space="preserve">ЕСИА.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3.4.2.5. Основания для принятия решения об отказе в приеме запроса </w:t>
      </w:r>
      <w:r>
        <w:rPr>
          <w:rFonts w:ascii="Tinos" w:hAnsi="Tinos" w:eastAsia="Tinos" w:cs="Tinos"/>
          <w:sz w:val="28"/>
          <w:szCs w:val="28"/>
        </w:rPr>
        <w:br/>
        <w:t xml:space="preserve">и документов и (или) информации</w:t>
      </w:r>
      <w:r>
        <w:rPr>
          <w:rFonts w:ascii="Tinos" w:hAnsi="Tinos" w:eastAsia="Tinos" w:cs="Tinos"/>
          <w:sz w:val="28"/>
          <w:szCs w:val="28"/>
        </w:rPr>
        <w:t xml:space="preserve">: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firstLine="709"/>
        <w:jc w:val="both"/>
        <w:spacing w:after="0" w:line="240" w:lineRule="auto"/>
        <w:tabs>
          <w:tab w:val="left" w:pos="1418" w:leader="none"/>
        </w:tabs>
        <w:rPr>
          <w:rFonts w:ascii="Tinos" w:hAnsi="Tinos" w:cs="Tinos"/>
          <w:color w:val="000000"/>
          <w:sz w:val="28"/>
          <w:szCs w:val="28"/>
        </w:rPr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lang w:eastAsia="ru-RU"/>
        </w:rPr>
        <w:t xml:space="preserve">1)  с</w:t>
      </w:r>
      <w:r>
        <w:rPr>
          <w:rFonts w:ascii="Tinos" w:hAnsi="Tinos" w:eastAsia="Tinos" w:cs="Tinos"/>
          <w:color w:val="000000"/>
          <w:sz w:val="28"/>
          <w:szCs w:val="28"/>
          <w:lang w:eastAsia="ru-RU"/>
        </w:rPr>
        <w:t xml:space="preserve"> запросом</w:t>
      </w:r>
      <w:r>
        <w:rPr>
          <w:rFonts w:ascii="Tinos" w:hAnsi="Tinos" w:eastAsia="Tinos" w:cs="Tinos"/>
          <w:color w:val="000000"/>
          <w:sz w:val="28"/>
          <w:szCs w:val="28"/>
          <w:lang w:eastAsia="ru-RU"/>
        </w:rPr>
        <w:t xml:space="preserve"> обратилось лицо, не уполномоченное на подачу заявления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в соответствии с подразделом 1.2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.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раздела 1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настоящего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административного регламента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contextualSpacing w:val="0"/>
        <w:ind w:firstLine="709"/>
        <w:jc w:val="both"/>
        <w:spacing w:after="0" w:line="240" w:lineRule="auto"/>
        <w:widowControl w:val="off"/>
        <w:tabs>
          <w:tab w:val="left" w:pos="567" w:leader="none"/>
        </w:tabs>
        <w:rPr>
          <w:rFonts w:ascii="Tinos" w:hAnsi="Tinos" w:cs="Tinos"/>
          <w:color w:val="000000"/>
          <w:sz w:val="28"/>
          <w:szCs w:val="28"/>
        </w:rPr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lang w:eastAsia="ru-RU"/>
        </w:rPr>
        <w:t xml:space="preserve">2) к за</w:t>
      </w:r>
      <w:r>
        <w:rPr>
          <w:rFonts w:ascii="Tinos" w:hAnsi="Tinos" w:eastAsia="Tinos" w:cs="Tinos"/>
          <w:color w:val="000000"/>
          <w:sz w:val="28"/>
          <w:szCs w:val="28"/>
          <w:lang w:eastAsia="ru-RU"/>
        </w:rPr>
        <w:t xml:space="preserve">просу</w:t>
      </w:r>
      <w:r>
        <w:rPr>
          <w:rFonts w:ascii="Tinos" w:hAnsi="Tinos" w:eastAsia="Tinos" w:cs="Tinos"/>
          <w:color w:val="000000"/>
          <w:sz w:val="28"/>
          <w:szCs w:val="28"/>
          <w:lang w:eastAsia="ru-RU"/>
        </w:rPr>
        <w:t xml:space="preserve"> не приложены документы, предусмотренные подпунктом                     </w:t>
      </w:r>
      <w:r>
        <w:rPr>
          <w:rFonts w:ascii="Tinos" w:hAnsi="Tinos" w:eastAsia="Tinos" w:cs="Tinos"/>
          <w:sz w:val="28"/>
          <w:szCs w:val="28"/>
        </w:rPr>
        <w:t xml:space="preserve">3.4.2.2</w:t>
      </w:r>
      <w:r>
        <w:rPr>
          <w:rFonts w:ascii="Tinos" w:hAnsi="Tinos" w:eastAsia="Tinos" w:cs="Tinos"/>
          <w:color w:val="000000"/>
          <w:sz w:val="28"/>
          <w:szCs w:val="28"/>
          <w:lang w:eastAsia="ru-RU"/>
        </w:rPr>
        <w:t xml:space="preserve"> пункта 3.4.2 подраздела 3.4 </w:t>
      </w:r>
      <w:r>
        <w:rPr>
          <w:rFonts w:ascii="Tinos" w:hAnsi="Tinos" w:eastAsia="Tinos" w:cs="Tinos"/>
          <w:iCs/>
          <w:color w:val="000000" w:themeColor="text1"/>
          <w:sz w:val="28"/>
          <w:szCs w:val="28"/>
          <w:lang w:eastAsia="ru-RU"/>
        </w:rPr>
        <w:t xml:space="preserve">раздела </w:t>
      </w:r>
      <w:r>
        <w:rPr>
          <w:rFonts w:ascii="Tinos" w:hAnsi="Tinos" w:eastAsia="Tinos" w:cs="Tinos"/>
          <w:iCs/>
          <w:color w:val="000000" w:themeColor="text1"/>
          <w:sz w:val="28"/>
          <w:szCs w:val="28"/>
          <w:lang w:eastAsia="ru-RU"/>
        </w:rPr>
        <w:t xml:space="preserve">3</w:t>
      </w:r>
      <w:r>
        <w:rPr>
          <w:rFonts w:ascii="Tinos" w:hAnsi="Tinos" w:eastAsia="Tinos" w:cs="Tinos"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lang w:eastAsia="ru-RU"/>
        </w:rPr>
        <w:t xml:space="preserve">настоящего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lang w:eastAsia="ru-RU"/>
        </w:rPr>
        <w:t xml:space="preserve">а</w:t>
      </w:r>
      <w:r>
        <w:rPr>
          <w:rFonts w:ascii="Tinos" w:hAnsi="Tinos" w:eastAsia="Tinos" w:cs="Tinos"/>
          <w:bCs/>
          <w:sz w:val="28"/>
          <w:szCs w:val="28"/>
          <w:lang w:eastAsia="ru-RU"/>
        </w:rPr>
        <w:t xml:space="preserve">дминистративного регламента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.</w:t>
      </w:r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3.4.2.6.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Прием заявления и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>
        <w:rPr>
          <w:rFonts w:ascii="Tinos" w:hAnsi="Tinos" w:eastAsia="Tinos" w:cs="Tinos"/>
          <w:sz w:val="28"/>
          <w:szCs w:val="28"/>
        </w:rPr>
        <w:t xml:space="preserve">) </w:t>
      </w:r>
      <w:r>
        <w:rPr>
          <w:rFonts w:ascii="Tinos" w:hAnsi="Tinos" w:eastAsia="Tinos" w:cs="Tinos"/>
          <w:sz w:val="28"/>
          <w:szCs w:val="28"/>
        </w:rPr>
        <w:t xml:space="preserve">не предусмотрен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color w:val="000000" w:themeColor="text1"/>
          <w:sz w:val="28"/>
          <w:szCs w:val="28"/>
        </w:rPr>
        <w:suppressLineNumbers w:val="0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3.4.2.7.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Срок регистрации запроса и документов, необходимых </w:t>
      </w:r>
      <w:r>
        <w:rPr>
          <w:rFonts w:ascii="Tinos" w:hAnsi="Tinos" w:eastAsia="Tinos" w:cs="Tinos"/>
          <w:i w:val="0"/>
          <w:iCs w:val="0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услуги, в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у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полномоченном органе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–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1  рабочий день (б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ез учета срока на доставку пакета документов из МФЦ</w:t>
        <w:br/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уполномоченный орган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, установленного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соглашением о взаимодействии,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заключенным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между МФЦ и уполномоченным органом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)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.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</w:r>
      <w:r>
        <w:rPr>
          <w:rFonts w:ascii="Tinos" w:hAnsi="Tinos" w:cs="Tinos"/>
          <w:i w:val="0"/>
          <w:iCs w:val="0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3.4.3. Принятие решения об исправлении либо об отказе в исправлении допущенных о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печаток и (или) ошибок в выданных в результате предоставления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 документах и созданных реестровых записях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39"/>
        <w:jc w:val="center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3.4.3.1. </w:t>
      </w:r>
      <w:r>
        <w:rPr>
          <w:rFonts w:ascii="Tinos" w:hAnsi="Tinos" w:eastAsia="Tinos" w:cs="Tinos"/>
          <w:sz w:val="28"/>
          <w:szCs w:val="28"/>
        </w:rPr>
        <w:t xml:space="preserve">Основаниями для отказа в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является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отсутствие опечаток и ошибок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выданных в результате предоставления муниципальной услуги документах и реестровых записях, который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оформляется по форме,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согласно приложению № 4 к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настоящему административному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регламент</w:t>
      </w:r>
      <w:r>
        <w:rPr>
          <w:rFonts w:ascii="Tinos" w:hAnsi="Tinos" w:cs="Tinos"/>
          <w:sz w:val="28"/>
          <w:szCs w:val="28"/>
        </w:rPr>
        <w:t xml:space="preserve">у.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3.4.3.2. Срок принятия решения о предоставлении (об отказе </w:t>
      </w:r>
      <w:r>
        <w:rPr>
          <w:rFonts w:ascii="Tinos" w:hAnsi="Tinos" w:eastAsia="Tinos" w:cs="Tinos"/>
          <w:sz w:val="28"/>
          <w:szCs w:val="28"/>
        </w:rPr>
        <w:br/>
        <w:t xml:space="preserve">в предоставлении)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</w:t>
      </w:r>
      <w:r>
        <w:rPr>
          <w:rFonts w:ascii="Tinos" w:hAnsi="Tinos" w:eastAsia="Tinos" w:cs="Tinos"/>
          <w:sz w:val="28"/>
          <w:szCs w:val="28"/>
        </w:rPr>
        <w:t xml:space="preserve">с даты получения</w:t>
      </w:r>
      <w:r>
        <w:rPr>
          <w:rFonts w:ascii="Tinos" w:hAnsi="Tinos" w:eastAsia="Tinos" w:cs="Tinos"/>
          <w:sz w:val="28"/>
          <w:szCs w:val="28"/>
        </w:rPr>
        <w:t xml:space="preserve"> уполномоченным органом необходимых для принятия решения сведений составляет 3 рабочих дня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3.4.4.</w:t>
      </w:r>
      <w:r>
        <w:rPr>
          <w:rFonts w:ascii="Tinos" w:hAnsi="Tinos" w:eastAsia="Tinos" w:cs="Tinos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sz w:val="28"/>
          <w:szCs w:val="28"/>
        </w:rPr>
        <w:t xml:space="preserve">Предоставление резуль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тата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3.4.4.1.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может быть получен</w:t>
      </w:r>
      <w:r>
        <w:rPr>
          <w:rFonts w:ascii="Tinos" w:hAnsi="Tinos" w:eastAsia="Tinos" w:cs="Tinos"/>
          <w:sz w:val="28"/>
          <w:szCs w:val="28"/>
        </w:rPr>
        <w:t xml:space="preserve">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 в форме документа на бумажном носителе посредством выдачи заявителю </w:t>
      </w:r>
      <w:r>
        <w:rPr>
          <w:rFonts w:ascii="Tinos" w:hAnsi="Tinos" w:eastAsia="Tinos" w:cs="Tinos"/>
          <w:sz w:val="28"/>
          <w:szCs w:val="28"/>
        </w:rPr>
        <w:t xml:space="preserve">в </w:t>
      </w:r>
      <w:r>
        <w:rPr>
          <w:rFonts w:ascii="Tinos" w:hAnsi="Tinos" w:eastAsia="Tinos" w:cs="Tinos"/>
          <w:sz w:val="28"/>
          <w:szCs w:val="28"/>
        </w:rPr>
        <w:t xml:space="preserve">уполномоченном органе или МФЦ</w:t>
      </w:r>
      <w:r>
        <w:rPr>
          <w:rFonts w:ascii="Tinos" w:hAnsi="Tinos" w:eastAsia="Tinos" w:cs="Tinos"/>
          <w:sz w:val="28"/>
          <w:szCs w:val="28"/>
        </w:rPr>
        <w:t xml:space="preserve"> лично по предъявлении удостоверяющего личность документа под личную подпись;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2) в форме документа на бумажном носителе посредством почтового отправления на адрес заявителя, указанный в заявлении;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3)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в форме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бумажного документа на основании электронного результата, полученного в ЕПГУ и заверенного сотрудником МФЦ;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4) в форме электронного документа через ЕПГУ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5) в форме электронного документа посредством отправления на адрес электронной почты, указанной в заявлении.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3.4.4.2. </w:t>
      </w:r>
      <w:r>
        <w:rPr>
          <w:rFonts w:ascii="Tinos" w:hAnsi="Tinos" w:eastAsia="Tinos" w:cs="Tinos"/>
          <w:bCs/>
          <w:sz w:val="28"/>
          <w:szCs w:val="28"/>
        </w:rPr>
        <w:t xml:space="preserve">Предоставление результата оказания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 осуществляется </w:t>
      </w:r>
      <w:r>
        <w:rPr>
          <w:rFonts w:ascii="Tinos" w:hAnsi="Tinos" w:eastAsia="Tinos" w:cs="Tinos"/>
          <w:bCs/>
          <w:sz w:val="28"/>
          <w:szCs w:val="28"/>
        </w:rPr>
        <w:t xml:space="preserve">в срок, </w:t>
      </w:r>
      <w:r>
        <w:rPr>
          <w:rFonts w:ascii="Tinos" w:hAnsi="Tinos" w:eastAsia="Tinos" w:cs="Tinos"/>
          <w:bCs/>
          <w:sz w:val="28"/>
          <w:szCs w:val="28"/>
        </w:rPr>
        <w:t xml:space="preserve">не превышающий</w:t>
      </w:r>
      <w:r>
        <w:rPr>
          <w:rFonts w:ascii="Tinos" w:hAnsi="Tinos" w:eastAsia="Tinos" w:cs="Tinos"/>
          <w:bCs/>
          <w:sz w:val="28"/>
          <w:szCs w:val="28"/>
        </w:rPr>
        <w:t xml:space="preserve"> 1 рабочий день, </w:t>
      </w:r>
      <w:r>
        <w:rPr>
          <w:rFonts w:ascii="Tinos" w:hAnsi="Tinos" w:eastAsia="Tinos" w:cs="Tinos"/>
          <w:bCs/>
          <w:sz w:val="28"/>
          <w:szCs w:val="28"/>
        </w:rPr>
        <w:t xml:space="preserve">с даты принятия</w:t>
      </w:r>
      <w:r>
        <w:rPr>
          <w:rFonts w:ascii="Tinos" w:hAnsi="Tinos" w:eastAsia="Tinos" w:cs="Tinos"/>
          <w:bCs/>
          <w:sz w:val="28"/>
          <w:szCs w:val="28"/>
        </w:rPr>
        <w:t xml:space="preserve"> решения о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3.4.4.3. Предоставлен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ие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уполномоченным органом или МФЦ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 резул</w:t>
      </w:r>
      <w:r>
        <w:rPr>
          <w:rFonts w:ascii="Tinos" w:hAnsi="Tinos" w:eastAsia="Tinos" w:cs="Tinos"/>
          <w:bCs/>
          <w:sz w:val="28"/>
          <w:szCs w:val="28"/>
        </w:rPr>
        <w:t xml:space="preserve">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 заявителю независимо от его места жительства (пребывания) в пределах Российской Федерации либо адреса                   в пределах места нахождения юридического лица не предусмотрено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spacing w:after="0" w:line="240" w:lineRule="auto"/>
        <w:tabs>
          <w:tab w:val="center" w:pos="5178" w:leader="none"/>
          <w:tab w:val="left" w:pos="855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bookmarkStart w:id="0" w:name="undefined"/>
      <w:r>
        <w:rPr>
          <w:rFonts w:ascii="Tinos" w:hAnsi="Tinos" w:eastAsia="Tinos" w:cs="Tinos"/>
          <w:sz w:val="28"/>
          <w:szCs w:val="28"/>
        </w:rPr>
      </w:r>
      <w:bookmarkEnd w:id="0"/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tabs>
          <w:tab w:val="center" w:pos="5178" w:leader="none"/>
          <w:tab w:val="left" w:pos="8550" w:leader="none"/>
        </w:tabs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4</w:t>
      </w:r>
      <w:r>
        <w:rPr>
          <w:rFonts w:ascii="Tinos" w:hAnsi="Tinos" w:eastAsia="Tinos" w:cs="Tinos"/>
          <w:b/>
          <w:sz w:val="28"/>
          <w:szCs w:val="28"/>
        </w:rPr>
        <w:t xml:space="preserve">. Формы контроля за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ием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4.1.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Контроль за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полнотой и качеством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муниципальной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включает в себя проведение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плановых и внеплановых проверок, выявление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устранение нарушений прав заявителей, рассмотрение жалоб, принятие решений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подготовку ответов на обращения заявителей, содержащие жалобы на действия (бездействие) должностных лиц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уполномоченного органа.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4.2.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Текущий контроль осуществляется путем проведения проверок соблюдения и исполнения ответственными должностными лицами положений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настоящего 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дминистративного регламента, иных нормативных правовых актов, устанавливающих требования к предоставлению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,                 а так же принятием ими решений.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Периодичность осуществления текущего контроля устанавливается руководителем уполномоченного органа.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4.3. Плановые проверки осуществляются на основании полугодовых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br/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или годовых планов работы. При проверке могут рассматриваться все вопросы, связанные с предоставлением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(комплексные проверки),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или отдельные вопросы (тематические проверки)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br/>
        <w:t xml:space="preserve">в уполномоченный орган обращений граждан и организаций, связанных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br/>
        <w:t xml:space="preserve">с нарушениями при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Проверки полноты и качества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осуществляются на основании индивидуальных правовых актов (приказов) уполномоченного органа.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4.4. В случае выявления нарушений прав заявителей по результатам проведенных проверок осуществляется привлечение виновных лиц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br/>
        <w:t xml:space="preserve">к ответственности в соответ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ствии с законодательством Российской Федерации.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4.5.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Контроль за исполнением настоящего административного регламента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в уполномоченный орган, а также путем обжалования действий (бездействия)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и решений, осуществляемых (принятых) в ходе исполнения настоящего административного регламента, в установленном законодательством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Российской Федерации порядке.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center"/>
        <w:spacing w:after="0" w:line="240" w:lineRule="auto"/>
        <w:widowControl w:val="off"/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5. </w:t>
      </w:r>
      <w:r>
        <w:rPr>
          <w:rFonts w:ascii="Tinos" w:hAnsi="Tinos" w:eastAsia="Tinos" w:cs="Tinos"/>
          <w:b/>
          <w:sz w:val="28"/>
          <w:szCs w:val="28"/>
        </w:rPr>
        <w:t xml:space="preserve">Досудебный (внесудебный) порядок обжалования решений</w:t>
      </w:r>
      <w:r>
        <w:rPr>
          <w:rFonts w:ascii="Tinos" w:hAnsi="Tinos" w:eastAsia="Tinos" w:cs="Tinos"/>
          <w:b/>
          <w:sz w:val="28"/>
          <w:szCs w:val="28"/>
        </w:rPr>
        <w:br/>
        <w:t xml:space="preserve">и действий (бездействия) органа, предоста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вляющего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муниципальную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sz w:val="28"/>
          <w:szCs w:val="28"/>
        </w:rPr>
        <w:t xml:space="preserve">у, многофункционального центра, организаций, указанных в части 1.1 статьи 16 Закона № 210-ФЗ, а также их должностных лиц, муниципальных служащих, работников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  <w:outlineLvl w:val="2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5.1. Способы информирования заявителей</w:t>
      </w:r>
      <w:r>
        <w:rPr>
          <w:rFonts w:ascii="Tinos" w:hAnsi="Tinos" w:eastAsia="Tinos" w:cs="Tinos"/>
          <w:b/>
          <w:sz w:val="28"/>
          <w:szCs w:val="28"/>
        </w:rPr>
        <w:br/>
        <w:t xml:space="preserve">о порядке досудебного (внесудебного) обжалования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5.1.2.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Информирование заявителей о порядке досудебного (внесудебного) обжалования осуществляется посредством размещения информации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        на официальном сайте уполномоченного органа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(</w:t>
      </w: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  <w:t xml:space="preserve">https://belgorodskij-r31.gosweb.gosuslugi.ru)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,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на информационных стендах и (или) иных технических средствах аналогичного назначения, расположенных в местах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муниципальных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trike/>
          <w:color w:val="ff0000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5.2. Формы и способы подачи заявителями жалобы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5.2.1. В письменной форме жалоба может быть направлена заявителем </w:t>
      </w:r>
      <w:r>
        <w:rPr>
          <w:rFonts w:ascii="Tinos" w:hAnsi="Tinos" w:eastAsia="Tinos" w:cs="Tinos"/>
          <w:sz w:val="28"/>
          <w:szCs w:val="28"/>
        </w:rPr>
        <w:br/>
      </w:r>
      <w:r>
        <w:rPr>
          <w:rFonts w:ascii="Tinos" w:hAnsi="Tinos" w:eastAsia="Tinos" w:cs="Tinos"/>
          <w:sz w:val="28"/>
          <w:szCs w:val="28"/>
        </w:rPr>
        <w:t xml:space="preserve">по почте, а также может быть принята при личном приеме заявителя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5.2.2. В электронном виде жалоба может быть подана заявителем </w:t>
      </w:r>
      <w:r>
        <w:rPr>
          <w:rFonts w:ascii="Tinos" w:hAnsi="Tinos" w:eastAsia="Tinos" w:cs="Tinos"/>
          <w:sz w:val="28"/>
          <w:szCs w:val="28"/>
        </w:rPr>
        <w:br/>
        <w:t xml:space="preserve">с использованием сети Интернет посредством: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i w:val="0"/>
          <w:iCs w:val="0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1) </w:t>
      </w:r>
      <w:r>
        <w:rPr>
          <w:rFonts w:ascii="Tinos" w:hAnsi="Tinos" w:eastAsia="Tinos" w:cs="Tinos"/>
          <w:sz w:val="28"/>
          <w:szCs w:val="28"/>
        </w:rPr>
        <w:t xml:space="preserve">официального сайта уполномоченного орг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ана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(https://belgorodskij-r31.gosweb.gosuslugi.ru)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;</w:t>
      </w:r>
      <w:r>
        <w:rPr>
          <w:rFonts w:ascii="Tinos" w:hAnsi="Tinos" w:cs="Tinos"/>
          <w:i w:val="0"/>
          <w:iCs w:val="0"/>
          <w:sz w:val="28"/>
          <w:szCs w:val="28"/>
        </w:rPr>
      </w:r>
      <w:r>
        <w:rPr>
          <w:rFonts w:ascii="Tinos" w:hAnsi="Tinos" w:cs="Tinos"/>
          <w:i w:val="0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2) на ЕПГУ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3) портала федеральной муниципальной информационной системы, обеспечивающей процесс досудебного (внесудебного) обжалования решений</w:t>
      </w:r>
      <w:r>
        <w:rPr>
          <w:rFonts w:ascii="Tinos" w:hAnsi="Tinos" w:eastAsia="Tinos" w:cs="Tinos"/>
          <w:sz w:val="28"/>
          <w:szCs w:val="28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nos" w:hAnsi="Tinos" w:eastAsia="Tinos" w:cs="Tinos"/>
          <w:sz w:val="28"/>
          <w:szCs w:val="28"/>
        </w:rPr>
        <w:br/>
        <w:t xml:space="preserve">и муниципальных услуг органами, предоставляющими государственные</w:t>
      </w:r>
      <w:r>
        <w:rPr>
          <w:rFonts w:ascii="Tinos" w:hAnsi="Tinos" w:eastAsia="Tinos" w:cs="Tinos"/>
          <w:sz w:val="28"/>
          <w:szCs w:val="28"/>
        </w:rPr>
        <w:br/>
        <w:t xml:space="preserve">и муниципальные услуги, их должностными лицами, государственными</w:t>
      </w:r>
      <w:r>
        <w:rPr>
          <w:rFonts w:ascii="Tinos" w:hAnsi="Tinos" w:eastAsia="Tinos" w:cs="Tinos"/>
          <w:sz w:val="28"/>
          <w:szCs w:val="28"/>
        </w:rPr>
        <w:br/>
        <w:t xml:space="preserve">и муниципальными служащими с использованием сети Интернет.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5244" w:right="0" w:firstLine="0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</w:rPr>
        <w:t xml:space="preserve">Приложение № 1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ind w:left="5244" w:right="0" w:firstLine="0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к административному регламенту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center"/>
        <w:spacing w:after="0" w:line="100" w:lineRule="atLeast"/>
        <w:widowControl w:val="off"/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Перечень признаков заявителя, а также комбинации значений признаков,</w:t>
      </w:r>
      <w:r/>
    </w:p>
    <w:p>
      <w:pPr>
        <w:contextualSpacing/>
        <w:jc w:val="center"/>
        <w:spacing w:after="0" w:line="100" w:lineRule="atLeast"/>
        <w:widowControl w:val="off"/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каждая из которых соответствует одному варианту предоставления</w:t>
      </w:r>
      <w:r/>
    </w:p>
    <w:p>
      <w:pPr>
        <w:contextualSpacing/>
        <w:jc w:val="center"/>
        <w:spacing w:after="0" w:line="100" w:lineRule="atLeast"/>
        <w:widowControl w:val="off"/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муниципальной услуги</w:t>
      </w:r>
      <w:r/>
    </w:p>
    <w:p>
      <w:pPr>
        <w:contextualSpacing/>
        <w:jc w:val="center"/>
        <w:spacing w:after="0" w:line="100" w:lineRule="atLeast"/>
        <w:widowControl w:val="off"/>
        <w:rPr>
          <w:rFonts w:ascii="Tinos" w:hAnsi="Tinos" w:eastAsia="Tinos" w:cs="Tinos"/>
          <w:b/>
          <w:bCs/>
          <w:spacing w:val="2"/>
          <w:sz w:val="28"/>
          <w:szCs w:val="28"/>
          <w:lang w:eastAsia="ru-RU"/>
        </w:rPr>
      </w:pPr>
      <w:r>
        <w:rPr>
          <w:rFonts w:ascii="Tinos" w:hAnsi="Tinos" w:eastAsia="Tinos" w:cs="Tinos"/>
          <w:b/>
          <w:spacing w:val="2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spacing w:val="2"/>
          <w:sz w:val="28"/>
          <w:szCs w:val="28"/>
          <w:lang w:eastAsia="ru-RU"/>
        </w:rPr>
      </w:r>
      <w:r>
        <w:rPr>
          <w:rFonts w:ascii="Tinos" w:hAnsi="Tinos" w:eastAsia="Tinos" w:cs="Tinos"/>
          <w:b/>
          <w:bCs/>
          <w:spacing w:val="2"/>
          <w:sz w:val="28"/>
          <w:szCs w:val="28"/>
          <w:lang w:eastAsia="ru-RU"/>
        </w:rPr>
      </w:r>
    </w:p>
    <w:p>
      <w:pPr>
        <w:contextualSpacing/>
        <w:jc w:val="center"/>
        <w:spacing w:after="0" w:line="100" w:lineRule="atLeast"/>
        <w:widowControl w:val="off"/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Таблица 1. Перечень признаков заявителя</w:t>
      </w:r>
      <w:r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after="0" w:line="100" w:lineRule="atLeast"/>
        <w:widowControl w:val="off"/>
        <w:rPr>
          <w:rFonts w:ascii="Tinos" w:hAnsi="Tinos" w:cs="Tinos"/>
          <w:b w:val="0"/>
          <w:bCs w:val="0"/>
          <w:spacing w:val="2"/>
          <w:sz w:val="28"/>
          <w:szCs w:val="28"/>
        </w:rPr>
      </w:pPr>
      <w:r>
        <w:rPr>
          <w:rFonts w:ascii="Tinos" w:hAnsi="Tinos" w:eastAsia="Tinos" w:cs="Tinos"/>
          <w:b w:val="0"/>
          <w:bCs w:val="0"/>
          <w:spacing w:val="2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 w:val="0"/>
          <w:bCs w:val="0"/>
          <w:spacing w:val="2"/>
          <w:sz w:val="28"/>
          <w:szCs w:val="28"/>
        </w:rPr>
      </w:r>
      <w:r>
        <w:rPr>
          <w:rFonts w:ascii="Tinos" w:hAnsi="Tinos" w:cs="Tinos"/>
          <w:b w:val="0"/>
          <w:bCs w:val="0"/>
          <w:spacing w:val="2"/>
          <w:sz w:val="28"/>
          <w:szCs w:val="28"/>
        </w:rPr>
      </w:r>
    </w:p>
    <w:tbl>
      <w:tblPr>
        <w:tblStyle w:val="944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6095"/>
      </w:tblGrid>
      <w:tr>
        <w:tblPrEx/>
        <w:trPr>
          <w:trHeight w:val="568"/>
        </w:trPr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Категория признака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</w:p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Признак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contextualSpacing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Категория заявителя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contextualSpacing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1. Физическое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</w:p>
          <w:p>
            <w:pPr>
              <w:contextualSpacing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2. Юридическое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</w:p>
          <w:p>
            <w:pPr>
              <w:contextualSpacing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3. Индивидуальный 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предприниматель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Зачем обратился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ind w:left="0" w:firstLine="0"/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1. Присвоение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адреса объекта недвижимости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ind w:left="0" w:firstLine="0"/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2. Изменение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адреса объекта недвижимости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  <w:p>
            <w:pPr>
              <w:ind w:left="0" w:firstLine="0"/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3. Аннулирование адреса объекта недвижимости </w:t>
            </w:r>
            <w:r/>
          </w:p>
        </w:tc>
      </w:tr>
    </w:tbl>
    <w:p>
      <w:pPr>
        <w:contextualSpacing/>
        <w:jc w:val="center"/>
        <w:spacing w:after="0" w:line="100" w:lineRule="atLeast"/>
        <w:widowControl w:val="off"/>
        <w:rPr>
          <w:rFonts w:ascii="Tinos" w:hAnsi="Tinos" w:cs="Tinos"/>
          <w:b w:val="0"/>
          <w:bCs w:val="0"/>
          <w:spacing w:val="2"/>
          <w:sz w:val="28"/>
          <w:szCs w:val="28"/>
        </w:rPr>
      </w:pPr>
      <w:r>
        <w:rPr>
          <w:rFonts w:ascii="Tinos" w:hAnsi="Tinos" w:cs="Tinos"/>
          <w:b w:val="0"/>
          <w:bCs w:val="0"/>
          <w:spacing w:val="2"/>
          <w:sz w:val="28"/>
          <w:szCs w:val="28"/>
        </w:rPr>
      </w:r>
      <w:r>
        <w:rPr>
          <w:rFonts w:ascii="Tinos" w:hAnsi="Tinos" w:cs="Tinos"/>
          <w:b w:val="0"/>
          <w:bCs w:val="0"/>
          <w:spacing w:val="2"/>
          <w:sz w:val="28"/>
          <w:szCs w:val="28"/>
        </w:rPr>
      </w:r>
      <w:r>
        <w:rPr>
          <w:rFonts w:ascii="Tinos" w:hAnsi="Tinos" w:cs="Tinos"/>
          <w:b w:val="0"/>
          <w:bCs w:val="0"/>
          <w:spacing w:val="2"/>
          <w:sz w:val="28"/>
          <w:szCs w:val="28"/>
        </w:rPr>
      </w:r>
    </w:p>
    <w:p>
      <w:pPr>
        <w:contextualSpacing/>
        <w:jc w:val="center"/>
        <w:spacing w:after="0" w:line="100" w:lineRule="atLeast"/>
        <w:widowControl w:val="off"/>
        <w:rPr>
          <w:rFonts w:ascii="Tinos" w:hAnsi="Tinos" w:cs="Tinos"/>
          <w:b/>
          <w:bCs/>
          <w:spacing w:val="2"/>
          <w:sz w:val="28"/>
          <w:szCs w:val="28"/>
        </w:rPr>
      </w:pPr>
      <w:r>
        <w:rPr>
          <w:rFonts w:ascii="Tinos" w:hAnsi="Tinos" w:cs="Tinos"/>
          <w:b/>
          <w:bCs/>
          <w:spacing w:val="2"/>
          <w:sz w:val="28"/>
          <w:szCs w:val="28"/>
        </w:rPr>
      </w:r>
      <w:r>
        <w:rPr>
          <w:rFonts w:ascii="Tinos" w:hAnsi="Tinos" w:cs="Tinos"/>
          <w:b/>
          <w:bCs/>
          <w:spacing w:val="2"/>
          <w:sz w:val="28"/>
          <w:szCs w:val="28"/>
        </w:rPr>
      </w:r>
      <w:r>
        <w:rPr>
          <w:rFonts w:ascii="Tinos" w:hAnsi="Tinos" w:cs="Tinos"/>
          <w:b/>
          <w:bCs/>
          <w:spacing w:val="2"/>
          <w:sz w:val="28"/>
          <w:szCs w:val="28"/>
        </w:rPr>
      </w:r>
    </w:p>
    <w:p>
      <w:pPr>
        <w:contextualSpacing/>
        <w:jc w:val="center"/>
        <w:spacing w:after="0" w:line="100" w:lineRule="atLeast"/>
        <w:widowControl w:val="off"/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Таблица 2. Комбинации значений признаков, каждая из которых</w:t>
      </w:r>
      <w:r/>
    </w:p>
    <w:p>
      <w:pPr>
        <w:contextualSpacing/>
        <w:jc w:val="center"/>
        <w:spacing w:after="0" w:line="100" w:lineRule="atLeast"/>
        <w:widowControl w:val="off"/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соответствует одному варианту предоставления муниципальной услуги</w:t>
      </w:r>
      <w:r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r>
    </w:p>
    <w:p>
      <w:pPr>
        <w:contextualSpacing/>
        <w:jc w:val="center"/>
        <w:spacing w:after="0" w:line="100" w:lineRule="atLeast"/>
        <w:widowControl w:val="off"/>
        <w:rPr>
          <w:rFonts w:ascii="Tinos" w:hAnsi="Tinos" w:cs="Tinos"/>
          <w:b w:val="0"/>
          <w:bCs w:val="0"/>
          <w:spacing w:val="2"/>
          <w:sz w:val="28"/>
          <w:szCs w:val="28"/>
        </w:rPr>
      </w:pPr>
      <w:r>
        <w:rPr>
          <w:rFonts w:ascii="Tinos" w:hAnsi="Tinos" w:cs="Tinos"/>
          <w:b w:val="0"/>
          <w:bCs w:val="0"/>
          <w:spacing w:val="2"/>
          <w:sz w:val="28"/>
          <w:szCs w:val="28"/>
        </w:rPr>
      </w:r>
      <w:r>
        <w:rPr>
          <w:rFonts w:ascii="Tinos" w:hAnsi="Tinos" w:cs="Tinos"/>
          <w:b w:val="0"/>
          <w:bCs w:val="0"/>
          <w:spacing w:val="2"/>
          <w:sz w:val="28"/>
          <w:szCs w:val="28"/>
        </w:rPr>
      </w:r>
      <w:r>
        <w:rPr>
          <w:rFonts w:ascii="Tinos" w:hAnsi="Tinos" w:cs="Tinos"/>
          <w:b w:val="0"/>
          <w:bCs w:val="0"/>
          <w:spacing w:val="2"/>
          <w:sz w:val="28"/>
          <w:szCs w:val="28"/>
        </w:rPr>
      </w:r>
    </w:p>
    <w:tbl>
      <w:tblPr>
        <w:tblStyle w:val="944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6095"/>
      </w:tblGrid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варианта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Комбинация признаков заявителя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1.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contextualSpacing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1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contextualSpacing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1. Физическое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</w:p>
          <w:p>
            <w:pPr>
              <w:ind w:left="0" w:firstLine="0"/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1. Присвоение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адреса объекта недвижимости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354"/>
        </w:trPr>
        <w:tc>
          <w:tcP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2.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2</w:t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1. Физическое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</w:p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2. Изменение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адреса объекта недвижимости </w:t>
            </w:r>
            <w:r/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3.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3</w:t>
            </w:r>
            <w:r/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1. Физическое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</w:p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3. Аннулирование адреса объекта недвижимости</w:t>
            </w:r>
            <w:r/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4.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4</w:t>
            </w:r>
            <w:r/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2. Юридическое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</w:p>
          <w:p>
            <w:pPr>
              <w:ind w:left="0" w:firstLine="0"/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1. Присвоение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адреса объекта недвижимости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5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5</w:t>
            </w:r>
            <w:r/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2. Юридическое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</w:p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2.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Изменение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адреса объекта недвижимости </w:t>
            </w:r>
            <w:r/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6.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6</w:t>
            </w:r>
            <w:r/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2. Юридическое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</w:p>
          <w:p>
            <w:pPr>
              <w:ind w:left="0" w:firstLine="0"/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3. Аннулирование адреса объекта недвижимости</w:t>
            </w:r>
            <w:r/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7.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7</w:t>
            </w:r>
            <w:r/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3. Индивидуальный 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предприниматель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</w:p>
          <w:p>
            <w:pPr>
              <w:ind w:left="0" w:firstLine="0"/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1. Присвоение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адреса объекта недвижимости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8.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8</w:t>
            </w:r>
            <w:r/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3. Индивидуальный 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предприниматель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</w:p>
          <w:p>
            <w:pPr>
              <w:ind w:left="0" w:firstLine="0"/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2. Изменение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адреса объекта недвижимости 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9.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9</w:t>
            </w:r>
            <w:r/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3. Индивидуальный 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предприниматель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</w:p>
          <w:p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3. Аннулирование адреса объекта недвижимости </w:t>
            </w:r>
            <w:r/>
          </w:p>
        </w:tc>
      </w:tr>
    </w:tbl>
    <w:p>
      <w:pPr>
        <w:ind w:firstLine="708"/>
        <w:jc w:val="both"/>
        <w:spacing w:after="0" w:line="240" w:lineRule="auto"/>
        <w:tabs>
          <w:tab w:val="left" w:pos="1134" w:leader="none"/>
        </w:tabs>
        <w:rPr>
          <w:rFonts w:ascii="Tinos" w:hAnsi="Tinos" w:cs="Tinos"/>
          <w:color w:val="000000"/>
          <w:sz w:val="28"/>
          <w:szCs w:val="28"/>
        </w:rPr>
        <w:sectPr>
          <w:footnotePr/>
          <w:endnotePr/>
          <w:type w:val="continuous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left="11340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  <w:sectPr>
          <w:headerReference w:type="first" r:id="rId10"/>
          <w:footnotePr/>
          <w:endnotePr/>
          <w:type w:val="nextPage"/>
          <w:pgSz w:w="16838" w:h="11906" w:orient="landscape"/>
          <w:pgMar w:top="1134" w:right="1134" w:bottom="567" w:left="1134" w:header="709" w:footer="709" w:gutter="0"/>
          <w:cols w:num="1" w:sep="0" w:space="708" w:equalWidth="1"/>
          <w:docGrid w:linePitch="360"/>
          <w:titlePg/>
        </w:sectPr>
        <w:outlineLvl w:val="1"/>
      </w:pPr>
      <w:r>
        <w:rPr>
          <w:rFonts w:ascii="Tinos" w:hAnsi="Tinos" w:eastAsia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left="10065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  <w:outlineLvl w:val="1"/>
      </w:pPr>
      <w:r>
        <w:rPr>
          <w:rFonts w:ascii="Tinos" w:hAnsi="Tinos" w:eastAsia="Tinos" w:cs="Tinos"/>
          <w:b/>
          <w:bCs/>
          <w:sz w:val="28"/>
          <w:szCs w:val="28"/>
        </w:rPr>
        <w:t xml:space="preserve">                  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Приложение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№2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left="10065" w:right="-598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         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к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административному регламенту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left="11340"/>
        <w:jc w:val="center"/>
        <w:spacing w:after="0" w:line="240" w:lineRule="auto"/>
        <w:rPr>
          <w:rFonts w:ascii="Tinos" w:hAnsi="Tinos" w:cs="Tinos"/>
          <w:bCs/>
          <w:sz w:val="28"/>
          <w:szCs w:val="28"/>
        </w:rPr>
      </w:pPr>
      <w:r>
        <w:rPr>
          <w:rFonts w:ascii="Tinos" w:hAnsi="Tinos" w:eastAsia="Tinos" w:cs="Tinos"/>
        </w:rPr>
      </w:r>
      <w:bookmarkStart w:id="8" w:name="Par372"/>
      <w:r>
        <w:rPr>
          <w:rFonts w:ascii="Tinos" w:hAnsi="Tinos" w:eastAsia="Tinos" w:cs="Tinos"/>
        </w:rPr>
      </w:r>
      <w:bookmarkEnd w:id="8"/>
      <w:r>
        <w:rPr>
          <w:rFonts w:ascii="Tinos" w:hAnsi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Cs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</w:p>
    <w:p>
      <w:pPr>
        <w:spacing w:after="0" w:line="240" w:lineRule="auto"/>
        <w:tabs>
          <w:tab w:val="left" w:pos="5354" w:leader="none"/>
          <w:tab w:val="center" w:pos="7285" w:leader="none"/>
        </w:tabs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  <w:tab/>
      </w:r>
      <w:r>
        <w:rPr>
          <w:rFonts w:ascii="Tinos" w:hAnsi="Tinos" w:eastAsia="Tinos" w:cs="Tinos"/>
          <w:bCs/>
          <w:sz w:val="28"/>
          <w:szCs w:val="28"/>
        </w:rPr>
        <w:tab/>
      </w:r>
      <w:r>
        <w:rPr>
          <w:rFonts w:ascii="Tinos" w:hAnsi="Tinos" w:eastAsia="Tinos" w:cs="Tinos"/>
          <w:b/>
          <w:bCs/>
          <w:sz w:val="28"/>
          <w:szCs w:val="28"/>
        </w:rPr>
        <w:t xml:space="preserve">Сведения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о местах нахождения, графике работы, адресах электронной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почты и контактных телефонах администраций городских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и сельских поселений муниципального района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«Белгородский район» Белгородской области, предоставляющих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муниципальную услугу «Присвоение, изменение и аннулирование адреса объекта недвижимости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 на территории муниципального района «Белгородский район» Белгородской области»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nos" w:hAnsi="Tinos" w:cs="Tinos"/>
          <w:bCs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</w:p>
    <w:tbl>
      <w:tblPr>
        <w:tblW w:w="14601" w:type="dxa"/>
        <w:tblInd w:w="562" w:type="dxa"/>
        <w:tblBorders>
          <w:top w:val="single" w:color="auto" w:sz="4" w:space="0"/>
          <w:left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2307"/>
        <w:gridCol w:w="1984"/>
        <w:gridCol w:w="2126"/>
        <w:gridCol w:w="3261"/>
        <w:gridCol w:w="2126"/>
        <w:gridCol w:w="2230"/>
      </w:tblGrid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ind w:left="-62"/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№ п/п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Наименование администрации городского (сельского)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ФИО главы администрации городского (сельского)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Почтовый адрес, телефон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Адрес сайта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W w:w="22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График работы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</w:tbl>
    <w:p>
      <w:pPr>
        <w:jc w:val="center"/>
        <w:spacing w:after="0" w:line="24" w:lineRule="auto"/>
        <w:rPr>
          <w:rFonts w:ascii="Tinos" w:hAnsi="Tinos" w:cs="Tinos"/>
          <w:bCs/>
          <w:sz w:val="2"/>
          <w:szCs w:val="2"/>
        </w:rPr>
      </w:pPr>
      <w:r>
        <w:rPr>
          <w:rFonts w:ascii="Tinos" w:hAnsi="Tinos" w:eastAsia="Tinos" w:cs="Tinos"/>
          <w:bCs/>
          <w:sz w:val="2"/>
          <w:szCs w:val="2"/>
        </w:rPr>
      </w:r>
      <w:r>
        <w:rPr>
          <w:rFonts w:ascii="Tinos" w:hAnsi="Tinos" w:cs="Tinos"/>
          <w:bCs/>
          <w:sz w:val="2"/>
          <w:szCs w:val="2"/>
        </w:rPr>
      </w:r>
      <w:r>
        <w:rPr>
          <w:rFonts w:ascii="Tinos" w:hAnsi="Tinos" w:cs="Tinos"/>
          <w:bCs/>
          <w:sz w:val="2"/>
          <w:szCs w:val="2"/>
        </w:rPr>
      </w:r>
    </w:p>
    <w:tbl>
      <w:tblPr>
        <w:tblW w:w="14601" w:type="dxa"/>
        <w:tblInd w:w="5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2307"/>
        <w:gridCol w:w="1984"/>
        <w:gridCol w:w="2126"/>
        <w:gridCol w:w="3261"/>
        <w:gridCol w:w="2126"/>
        <w:gridCol w:w="2230"/>
      </w:tblGrid>
      <w:tr>
        <w:tblPrEx/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2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4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5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6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7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городского поселения «Поселок Октябрьский»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Дукмас Александр Алексеевич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308590,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п. Октябрьский, ул. Привокзальная, д. 1-а,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57-08-33, 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57-04-30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adm-octiabrsky@yandex.ru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  <w:p>
            <w:pPr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  <w:p>
            <w:pPr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  <w:p>
            <w:pPr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https://poselokoktyabrskij-r31.gosweb.gosuslugi.ru/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9.00 до 18.00; 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2.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городского поселения «Поселок Разумное»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Борзых Михаил Юрьевич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308510,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район, п. Разумное, ул. 78 Гвардейской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дивизии, д. 5,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59-17-57,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59-14-56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ad.razumnoe@yandex.ru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https://poselokrazumnoe-r31.gosuslugi.ru/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>
          <w:trHeight w:val="20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городского поселения «Поселок Северный»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Пономарев Дмитрий Юрьевич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308519,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п. Северный,                   ул. Шоссейная,              д. 22-а,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39-90-05,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39-95-16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adm.severny@yandex.ru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https://poseloksevernyj-r31.gosweb.gosuslugi.ru/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4.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Беловского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Ковалев Сергей Васильевич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308517,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с. Беловское,                  ул. Центральная,                     д. 1-б,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29-10-71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29-10-71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admbelovsksp@yandex.ru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https://belovskoeposelenie-r31.gosweb.gosuslugi.ru/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9.00 до 18.00;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5.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Беломестненского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Масленников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Виктор Геннадьевич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308570,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 с. Беломестное,    ул. Центральная,  д. 13,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29-93-69,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29-92-33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belomestnoe@be.belregion.ru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https://belomestnoe-r31.gosweb.gosuslugi.ru/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6.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Бессоновского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Сыромятников Александр Владимирович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308581,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с. Бессоновка,                  ул. Партизанская, д. 10-а,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38-91-87,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38-91-88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besson-er2013@yandex.ru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https://bessonovskoeposelenie-r31.gosweb.gosuslugi.ru/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9.00 до 18.00;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7.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Веселолопанского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Орлова Ирина Валерьевна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308580,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с. Веселая Лопань,                       ул. Гагарина, д. 5,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38-22-24,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38-22-72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vlopan@be.belregion.ru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https://veselolopanskoeposelenie-r31.gosweb.gosuslugi.ru/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8.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Головинского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Тихонов Вадим Юрьевич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308584,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район, с. Головино, ул.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Катульского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 д.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47,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29-23-33,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29-23-21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golovino@be.belregion.ru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https://golovinskoeposelenie-r31.gosweb.gosuslugi.ru/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9.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Дубовского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Вехов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Дмитрий Дмитриевич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308501,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район, с. Дубовое, ул. Зеленая, д. 16,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39-82-26,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39-87-40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dubovoe2010@ya.ru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https://dubovskoeposelenie-r31.gosweb.gosuslugi.ru/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10.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Ериковского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Батракова Марина Михайловна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308527,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район, с. Ерик, 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ул.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Советская,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д. 2а,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39-95-80,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39-95-89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erik@be.belregion.ru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https://erikovskoe-r31.gosweb.gosuslugi.ru/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вт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9.00 до 18.00;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11.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Журавлевского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Вакансия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308584,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с. Журавлевка,               ул. </w:t>
            </w:r>
            <w:r>
              <w:rPr>
                <w:rFonts w:ascii="Tinos" w:hAnsi="Tinos" w:eastAsia="Tinos" w:cs="Tinos"/>
                <w:bCs/>
                <w:sz w:val="23"/>
                <w:szCs w:val="23"/>
              </w:rPr>
              <w:t xml:space="preserve">Ком</w:t>
            </w:r>
            <w:r>
              <w:rPr>
                <w:rFonts w:ascii="Tinos" w:hAnsi="Tinos" w:eastAsia="Tinos" w:cs="Tinos"/>
                <w:bCs/>
                <w:sz w:val="23"/>
                <w:szCs w:val="23"/>
              </w:rPr>
              <w:t xml:space="preserve">мунистическая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д. 7,</w:t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eastAsia="Tinos" w:cs="Tinos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Cs/>
                <w:i w:val="0"/>
                <w:iCs w:val="0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nos" w:hAnsi="Tinos" w:eastAsia="Tinos" w:cs="Tinos"/>
                <w:bCs/>
                <w:i w:val="0"/>
                <w:iCs w:val="0"/>
                <w:sz w:val="24"/>
                <w:szCs w:val="24"/>
                <w:highlight w:val="none"/>
              </w:rPr>
              <w:t xml:space="preserve">308007,</w:t>
            </w:r>
            <w:r>
              <w:rPr>
                <w:rFonts w:ascii="Tinos" w:hAnsi="Tinos" w:eastAsia="Tinos" w:cs="Tinos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Cs w:val="0"/>
                <w:i w:val="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eastAsia="Tinos" w:cs="Tinos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Cs/>
                <w:i w:val="0"/>
                <w:iCs w:val="0"/>
                <w:sz w:val="24"/>
                <w:szCs w:val="24"/>
                <w:highlight w:val="none"/>
              </w:rPr>
              <w:t xml:space="preserve"> г. Белгород, </w:t>
            </w:r>
            <w:r>
              <w:rPr>
                <w:rFonts w:ascii="Tinos" w:hAnsi="Tinos" w:eastAsia="Tinos" w:cs="Tinos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Cs w:val="0"/>
                <w:i w:val="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eastAsia="Tinos" w:cs="Tinos"/>
                <w:bCs w:val="0"/>
                <w:i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i w:val="0"/>
                <w:iCs w:val="0"/>
                <w:sz w:val="24"/>
                <w:szCs w:val="24"/>
                <w:highlight w:val="none"/>
              </w:rPr>
              <w:t xml:space="preserve">ул. </w:t>
            </w:r>
            <w:r>
              <w:rPr>
                <w:rFonts w:ascii="Tinos" w:hAnsi="Tinos" w:eastAsia="Tinos" w:cs="Tinos"/>
                <w:i w:val="0"/>
                <w:iCs w:val="0"/>
                <w:sz w:val="24"/>
                <w:szCs w:val="24"/>
              </w:rPr>
              <w:t xml:space="preserve">Мичурина</w:t>
            </w:r>
            <w:r>
              <w:rPr>
                <w:rFonts w:ascii="Tinos" w:hAnsi="Tinos" w:eastAsia="Tinos" w:cs="Tinos"/>
                <w:bCs w:val="0"/>
                <w:i w:val="0"/>
                <w:sz w:val="24"/>
                <w:szCs w:val="24"/>
              </w:rPr>
            </w:r>
            <w:r>
              <w:rPr>
                <w:rFonts w:ascii="Tinos" w:hAnsi="Tinos" w:eastAsia="Tinos" w:cs="Tinos"/>
                <w:bCs w:val="0"/>
                <w:i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 w:val="0"/>
                <w:i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i w:val="0"/>
                <w:iCs w:val="0"/>
                <w:sz w:val="24"/>
                <w:szCs w:val="24"/>
              </w:rPr>
              <w:t xml:space="preserve"> д. 56, оф. 317)</w:t>
            </w:r>
            <w:r>
              <w:rPr>
                <w:rFonts w:ascii="Tinos" w:hAnsi="Tinos" w:cs="Tinos"/>
                <w:bCs w:val="0"/>
                <w:i w:val="0"/>
                <w:sz w:val="24"/>
                <w:szCs w:val="24"/>
              </w:rPr>
            </w:r>
            <w:r>
              <w:rPr>
                <w:rFonts w:ascii="Tinos" w:hAnsi="Tinos" w:cs="Tinos"/>
                <w:bCs w:val="0"/>
                <w:i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</w:t>
            </w:r>
            <w:r>
              <w:rPr>
                <w:rFonts w:ascii="Tinos" w:hAnsi="Tinos" w:eastAsia="Tinos" w:cs="Tinos"/>
                <w:sz w:val="24"/>
                <w:szCs w:val="24"/>
              </w:rPr>
              <w:t xml:space="preserve">23-26-03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</w:t>
            </w:r>
            <w:r>
              <w:rPr>
                <w:rFonts w:ascii="Tinos" w:hAnsi="Tinos" w:eastAsia="Tinos" w:cs="Tinos"/>
                <w:sz w:val="24"/>
                <w:szCs w:val="24"/>
              </w:rPr>
              <w:t xml:space="preserve">23-26-03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adm-ghurav@yandex.ru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https://zhuravlevskoeposelenie-r31.gosweb.gosuslugi.ru/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9.00 до 18.00;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12.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Комсомольского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Нерубенко Игорь Федорович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308514,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 п. Комсомольский, ул. Центральная,  д. 2,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38-33-10,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38-32-45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adm.komsom@yandex.ru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https://komsomolskoeposelenie-r31.gosweb.gosuslugi.ru/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13.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Краснооктябрьского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Кравченко Иван Григорьевич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308591,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с. Красный Октябрь,                      пл. Победы, д. 3,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57-06-19,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57-03-82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  <w:lang w:val="en-US"/>
              </w:rPr>
              <w:t xml:space="preserve">a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d.</w:t>
            </w:r>
            <w:r>
              <w:rPr>
                <w:rFonts w:ascii="Tinos" w:hAnsi="Tinos" w:eastAsia="Tinos" w:cs="Tinos"/>
                <w:bCs/>
                <w:sz w:val="24"/>
                <w:szCs w:val="24"/>
                <w:lang w:val="en-US"/>
              </w:rPr>
              <w:t xml:space="preserve">k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rasn.okt@yandex.ru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https://krasnooktyabrskoeposelenie-r31.gosweb.gosuslugi.ru/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14.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Крутологского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Вердиян Эрнест Вячеславович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308541,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с. Крутой Лог,             ул. Октябрьская,       д. 21,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29-47-70,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29-48-23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adm.krutlog@yandex.ru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https://krutologskoe-r31.gosweb.gosuslugi.ru/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15.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Майского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Чернобровенко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Александр Викторович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308503,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п. Майский,                 ул. Кирова, д. 14,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38-17-07,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39-10-99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maiskii@be.belregion.ru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https://mayadm.gosuslugi.ru/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вт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вс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16.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Малиновского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Вакансия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308592,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п. Малиновка,                    ул. 60 лет Октября, д. 2,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57-40-50,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57-40-86</w:t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(308514,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 п. Комсомольский, ул. Центральная,  д. 2,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38-33-10,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38-32-45)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malinovka_a@mail.ru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https://malinovskoe-r31.gosweb.gosuslugi.ru/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17.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Никольского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Гончар Наталья Юрьевна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308505,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с. Никольское,               ул. Советская,                д. 26-б,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39-71-23,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39-71-72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nikolskoe-poselenie@yandex.ru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https://nikolskoe-r31.gosweb.gosuslugi.ru/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9.00 до 18.00;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18.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Новосадовского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Кононенко Светлана Леонидовна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308518,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п.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Новосадовый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ул. Лейтенанта Павлова, д. 1,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29-03-52,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29-00-83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a.novosadovskaya@mail.ru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https://novosadovskoe-r31.gosweb.gosuslugi.ru/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9.00 до 18.00;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19.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Пушкарского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Юшин Василий Александрович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308513,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с.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Пушкарное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              ул. Центральная,     д. 11,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29-80-30,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29-80-46 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pushkarskaya.a@mail.ru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https://pushkarskoe-r31.gosweb.gosuslugi.ru/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вт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20.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Стрелецкого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Городов Валерий Николаевич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308511,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с. Стрелецкое,                 ул. Королева, д. 36,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23-40-10,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38-74-87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admstrelec@yandex.ru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https://streleczkoeposelenie-r31.gosweb.gosuslugi.ru/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21.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Тавровского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Кириченко Артем Александрович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308504,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район, с.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Таврово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ул. </w:t>
            </w:r>
            <w:r>
              <w:rPr>
                <w:rFonts w:ascii="Tinos" w:hAnsi="Tinos" w:eastAsia="Tinos" w:cs="Tinos"/>
                <w:bCs/>
                <w:sz w:val="23"/>
                <w:szCs w:val="23"/>
              </w:rPr>
              <w:t xml:space="preserve">Комсомольская,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д. 26-б,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29-35-84,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29-33-00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tavrovo@be.belregion.ru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https://tavrovskoe-r31.gosweb.gosuslugi.ru/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22.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Хохловского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Рябко Сергей Владимирович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308572,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район, с.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Хохлово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ул. Майская, д. 17,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29-27-07,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29-26-00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hohlovo@be.belregion.ru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https://xoxlovskoeposelenie-r31.gosweb.gosuslugi.ru/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12.00 до 13.00;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23.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Щетиновского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Аржевикин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Вячеслав Николаевич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308562,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с.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Щетиновка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,                ул. Молодежная,  д. 5,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38-01-00,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38-02-04</w:t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(308514,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район,  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                           п. Комсомольский, ул. Центральная,  д. 2,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38-33-10,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38-32-45)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admshchetinovka@mail.ru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https://shhetinovskoeposelenie-r31.gosweb.gosuslugi.ru/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9.00 до 18.00;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24.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Администрация Яснозоренского сельского поселения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Вакансия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308507,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Белгородский район, с. Ясные Зори, ул. Кирова, д. 30,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т.: 57-32-71,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ф.: 57-31-71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admyazori@yandex.ru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https://yasnozorenskoe-r31.gosweb.gosuslugi.ru/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Пн., вт., ср., чт., пт.: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8.00 до 17.00; 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п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ерерыв</w:t>
            </w: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: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 13.00 до 14.00;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nos" w:hAnsi="Tinos" w:cs="Tinos"/>
                <w:bCs/>
                <w:sz w:val="24"/>
                <w:szCs w:val="24"/>
              </w:rPr>
            </w:pPr>
            <w:r>
              <w:rPr>
                <w:rFonts w:ascii="Tinos" w:hAnsi="Tinos" w:eastAsia="Tinos" w:cs="Tinos"/>
                <w:bCs/>
                <w:sz w:val="24"/>
                <w:szCs w:val="24"/>
              </w:rPr>
              <w:t xml:space="preserve">сб., вс.: выходной</w:t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  <w:r>
              <w:rPr>
                <w:rFonts w:ascii="Tinos" w:hAnsi="Tinos" w:cs="Tinos"/>
                <w:bCs/>
                <w:sz w:val="24"/>
                <w:szCs w:val="24"/>
              </w:rPr>
            </w:r>
          </w:p>
        </w:tc>
      </w:tr>
    </w:tbl>
    <w:p>
      <w:pPr>
        <w:jc w:val="center"/>
        <w:tabs>
          <w:tab w:val="left" w:pos="1530" w:leader="none"/>
        </w:tabs>
        <w:rPr>
          <w:rFonts w:ascii="Tinos" w:hAnsi="Tinos" w:cs="Tinos"/>
          <w:b/>
          <w:sz w:val="28"/>
          <w:szCs w:val="28"/>
        </w:rPr>
        <w:sectPr>
          <w:headerReference w:type="default" r:id="rId11"/>
          <w:footnotePr/>
          <w:endnotePr/>
          <w:type w:val="continuous"/>
          <w:pgSz w:w="16838" w:h="11906" w:orient="landscape"/>
          <w:pgMar w:top="1134" w:right="1134" w:bottom="567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ascii="Tinos" w:hAnsi="Tinos" w:eastAsia="Tinos" w:cs="Tinos"/>
          <w:b/>
          <w:sz w:val="28"/>
          <w:szCs w:val="28"/>
          <w:lang w:eastAsia="ru-RU"/>
        </w:rPr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tbl>
      <w:tblPr>
        <w:tblStyle w:val="944"/>
        <w:tblW w:w="7370" w:type="dxa"/>
        <w:tblInd w:w="42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370"/>
      </w:tblGrid>
      <w:tr>
        <w:tblPrEx/>
        <w:trPr>
          <w:trHeight w:val="882"/>
        </w:trPr>
        <w:tc>
          <w:tcPr>
            <w:tcW w:w="7370" w:type="dxa"/>
            <w:textDirection w:val="lrTb"/>
            <w:noWrap w:val="false"/>
          </w:tcPr>
          <w:p>
            <w:pPr>
              <w:ind w:right="319"/>
              <w:tabs>
                <w:tab w:val="left" w:pos="1530" w:leader="none"/>
              </w:tabs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Приложение № 3</w:t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</w:p>
          <w:p>
            <w:pPr>
              <w:ind w:right="319"/>
              <w:tabs>
                <w:tab w:val="left" w:pos="1530" w:leader="none"/>
                <w:tab w:val="left" w:pos="5703" w:leader="none"/>
                <w:tab w:val="left" w:pos="6410" w:leader="none"/>
              </w:tabs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</w:p>
        </w:tc>
      </w:tr>
    </w:tbl>
    <w:p>
      <w:pPr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cs="Tinos"/>
          <w:b/>
          <w:spacing w:val="2"/>
          <w:sz w:val="28"/>
          <w:szCs w:val="26"/>
        </w:rPr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</w:r>
      <w:r>
        <w:rPr>
          <w:rFonts w:ascii="Tinos" w:hAnsi="Tinos" w:cs="Tinos"/>
          <w:b/>
          <w:spacing w:val="2"/>
          <w:sz w:val="28"/>
          <w:szCs w:val="26"/>
        </w:rPr>
      </w:r>
      <w:r>
        <w:rPr>
          <w:rFonts w:ascii="Tinos" w:hAnsi="Tinos" w:cs="Tinos"/>
          <w:b/>
          <w:spacing w:val="2"/>
          <w:sz w:val="28"/>
          <w:szCs w:val="26"/>
        </w:rPr>
      </w:r>
    </w:p>
    <w:p>
      <w:pPr>
        <w:ind w:left="4820" w:right="-427"/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cs="Tinos"/>
          <w:b/>
          <w:spacing w:val="2"/>
          <w:sz w:val="28"/>
          <w:szCs w:val="26"/>
        </w:rPr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  <w:t xml:space="preserve">                       </w:t>
      </w: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  <w:t xml:space="preserve">ФОРМА</w:t>
      </w:r>
      <w:r>
        <w:rPr>
          <w:rFonts w:ascii="Tinos" w:hAnsi="Tinos" w:cs="Tinos"/>
          <w:b/>
          <w:spacing w:val="2"/>
          <w:sz w:val="28"/>
          <w:szCs w:val="26"/>
        </w:rPr>
      </w:r>
      <w:r>
        <w:rPr>
          <w:rFonts w:ascii="Tinos" w:hAnsi="Tinos" w:cs="Tinos"/>
          <w:b/>
          <w:spacing w:val="2"/>
          <w:sz w:val="28"/>
          <w:szCs w:val="26"/>
        </w:rPr>
      </w:r>
    </w:p>
    <w:p>
      <w:pPr>
        <w:ind w:left="4820"/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cs="Tinos"/>
          <w:b/>
          <w:spacing w:val="2"/>
          <w:sz w:val="28"/>
          <w:szCs w:val="26"/>
        </w:rPr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</w:r>
      <w:r>
        <w:rPr>
          <w:rFonts w:ascii="Tinos" w:hAnsi="Tinos" w:cs="Tinos"/>
          <w:b/>
          <w:spacing w:val="2"/>
          <w:sz w:val="28"/>
          <w:szCs w:val="26"/>
        </w:rPr>
      </w:r>
      <w:r>
        <w:rPr>
          <w:rFonts w:ascii="Tinos" w:hAnsi="Tinos" w:cs="Tinos"/>
          <w:b/>
          <w:spacing w:val="2"/>
          <w:sz w:val="28"/>
          <w:szCs w:val="26"/>
        </w:rPr>
      </w:r>
    </w:p>
    <w:tbl>
      <w:tblPr>
        <w:tblStyle w:val="944"/>
        <w:tblpPr w:horzAnchor="margin" w:tblpXSpec="right" w:vertAnchor="text" w:tblpY="-15" w:leftFromText="180" w:topFromText="0" w:rightFromText="180" w:bottomFromText="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>
        <w:tblPrEx/>
        <w:trPr/>
        <w:tc>
          <w:tcPr>
            <w:tcW w:w="3828" w:type="dxa"/>
            <w:textDirection w:val="lrTb"/>
            <w:noWrap w:val="false"/>
          </w:tcPr>
          <w:p>
            <w:pPr>
              <w:pStyle w:val="961"/>
              <w:jc w:val="both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pStyle w:val="961"/>
              <w:ind w:right="-673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Главе администрации 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(наименование городского (сельского) поселения)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961"/>
              <w:ind w:right="-673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 (Ф.И.О. главы администрации городского (сельского) поселения)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contextualSpacing/>
              <w:ind w:right="-567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    (Ф.И.О. заявителя (представителя)</w:t>
            </w:r>
            <w:r>
              <w:rPr>
                <w:rFonts w:ascii="Tinos" w:hAnsi="Tinos" w:eastAsia="Tinos" w:cs="Tinos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или полное наименование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  <w:p>
            <w:pPr>
              <w:contextualSpacing/>
              <w:ind w:right="-567"/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юридического лица, ИП)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(адрес проживания (регистрации))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  (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контактный телефон)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ind w:right="-673"/>
              <w:spacing w:after="160" w:line="259" w:lineRule="auto"/>
              <w:widowControl w:val="off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                          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(адрес электронной почты (при наличии))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  <w:p>
            <w:pPr>
              <w:pStyle w:val="961"/>
              <w:ind w:right="-673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cs="Tinos"/>
          <w:b/>
          <w:spacing w:val="2"/>
          <w:sz w:val="28"/>
          <w:szCs w:val="26"/>
        </w:rPr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</w:r>
      <w:r>
        <w:rPr>
          <w:rFonts w:ascii="Tinos" w:hAnsi="Tinos" w:cs="Tinos"/>
          <w:b/>
          <w:spacing w:val="2"/>
          <w:sz w:val="28"/>
          <w:szCs w:val="26"/>
        </w:rPr>
      </w:r>
      <w:r>
        <w:rPr>
          <w:rFonts w:ascii="Tinos" w:hAnsi="Tinos" w:cs="Tinos"/>
          <w:b/>
          <w:spacing w:val="2"/>
          <w:sz w:val="28"/>
          <w:szCs w:val="26"/>
        </w:rPr>
      </w:r>
    </w:p>
    <w:p>
      <w:pPr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pStyle w:val="939"/>
        <w:rPr>
          <w:rFonts w:ascii="Tinos" w:hAnsi="Tinos" w:cs="Tinos"/>
          <w:b/>
          <w:color w:val="000000"/>
          <w:sz w:val="28"/>
        </w:rPr>
      </w:pPr>
      <w:r>
        <w:rPr>
          <w:rFonts w:ascii="Tinos" w:hAnsi="Tinos" w:eastAsia="Tinos" w:cs="Tinos"/>
          <w:b/>
          <w:color w:val="000000"/>
          <w:sz w:val="28"/>
        </w:rPr>
      </w:r>
      <w:r>
        <w:rPr>
          <w:rFonts w:ascii="Tinos" w:hAnsi="Tinos" w:cs="Tinos"/>
          <w:b/>
          <w:color w:val="000000"/>
          <w:sz w:val="28"/>
        </w:rPr>
      </w:r>
      <w:r>
        <w:rPr>
          <w:rFonts w:ascii="Tinos" w:hAnsi="Tinos" w:cs="Tinos"/>
          <w:b/>
          <w:color w:val="000000"/>
          <w:sz w:val="28"/>
        </w:rPr>
      </w:r>
    </w:p>
    <w:p>
      <w:pPr>
        <w:pStyle w:val="939"/>
        <w:jc w:val="center"/>
        <w:rPr>
          <w:rFonts w:ascii="Tinos" w:hAnsi="Tinos" w:cs="Tinos"/>
          <w:b/>
          <w:color w:val="000000"/>
          <w:sz w:val="28"/>
        </w:rPr>
      </w:pPr>
      <w:r>
        <w:rPr>
          <w:rFonts w:ascii="Tinos" w:hAnsi="Tinos" w:eastAsia="Tinos" w:cs="Tinos"/>
          <w:b/>
          <w:color w:val="000000"/>
          <w:sz w:val="28"/>
        </w:rPr>
      </w:r>
      <w:r>
        <w:rPr>
          <w:rFonts w:ascii="Tinos" w:hAnsi="Tinos" w:cs="Tinos"/>
          <w:b/>
          <w:color w:val="000000"/>
          <w:sz w:val="28"/>
        </w:rPr>
      </w:r>
      <w:r>
        <w:rPr>
          <w:rFonts w:ascii="Tinos" w:hAnsi="Tinos" w:cs="Tinos"/>
          <w:b/>
          <w:color w:val="000000"/>
          <w:sz w:val="28"/>
        </w:rPr>
      </w:r>
    </w:p>
    <w:p>
      <w:pPr>
        <w:pStyle w:val="939"/>
        <w:jc w:val="center"/>
        <w:rPr>
          <w:rFonts w:ascii="Tinos" w:hAnsi="Tinos" w:cs="Tinos"/>
          <w:b/>
          <w:bCs/>
          <w:color w:val="000000"/>
          <w:sz w:val="28"/>
          <w:szCs w:val="28"/>
        </w:rPr>
      </w:pPr>
      <w:r>
        <w:rPr>
          <w:rFonts w:ascii="Tinos" w:hAnsi="Tinos" w:eastAsia="Tinos" w:cs="Tinos"/>
          <w:b/>
          <w:color w:val="000000"/>
          <w:sz w:val="28"/>
          <w:highlight w:val="none"/>
          <w:lang w:val="ru-RU"/>
        </w:rPr>
      </w:r>
      <w:r>
        <w:rPr>
          <w:rFonts w:ascii="Tinos" w:hAnsi="Tinos" w:cs="Tinos"/>
          <w:b/>
          <w:bCs/>
          <w:color w:val="000000"/>
          <w:sz w:val="28"/>
          <w:szCs w:val="28"/>
        </w:rPr>
      </w:r>
      <w:r>
        <w:rPr>
          <w:rFonts w:ascii="Tinos" w:hAnsi="Tinos" w:cs="Tinos"/>
          <w:b/>
          <w:bCs/>
          <w:color w:val="000000"/>
          <w:sz w:val="28"/>
          <w:szCs w:val="28"/>
        </w:rPr>
      </w:r>
    </w:p>
    <w:p>
      <w:pPr>
        <w:pStyle w:val="939"/>
        <w:jc w:val="center"/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nos" w:hAnsi="Tinos" w:eastAsia="Tinos" w:cs="Tinos"/>
          <w:b/>
          <w:color w:val="000000"/>
          <w:sz w:val="28"/>
          <w:highlight w:val="none"/>
          <w:lang w:val="ru-RU"/>
        </w:rPr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  <w:lang w:val="ru-RU"/>
        </w:rPr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  <w:lang w:val="ru-RU"/>
        </w:rPr>
      </w:r>
    </w:p>
    <w:p>
      <w:pPr>
        <w:pStyle w:val="939"/>
        <w:jc w:val="center"/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nos" w:hAnsi="Tinos" w:eastAsia="Tinos" w:cs="Tinos"/>
          <w:b/>
          <w:color w:val="000000"/>
          <w:sz w:val="28"/>
          <w:highlight w:val="none"/>
          <w:lang w:val="ru-RU"/>
        </w:rPr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  <w:lang w:val="ru-RU"/>
        </w:rPr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  <w:lang w:val="ru-RU"/>
        </w:rPr>
      </w:r>
    </w:p>
    <w:p>
      <w:pPr>
        <w:pStyle w:val="939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ЗАЯВЛЕНИЕ</w:t>
      </w:r>
      <w:r>
        <w:rPr>
          <w:rFonts w:ascii="Times New Roman" w:hAnsi="Times New Roman"/>
          <w:b/>
          <w:color w:val="000000"/>
          <w:sz w:val="28"/>
        </w:rPr>
        <w:br/>
        <w:t xml:space="preserve">об исправлении допущенных опечаток и ошибок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результате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услуги, документах и созданных                  реестровых записях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устранить (исправить) опечатку и (или) ошибку (нужное </w:t>
      </w:r>
      <w:r>
        <w:rPr>
          <w:rFonts w:ascii="Times New Roman" w:hAnsi="Times New Roman" w:cs="Times New Roman"/>
          <w:sz w:val="28"/>
          <w:szCs w:val="28"/>
        </w:rPr>
        <w:t xml:space="preserve">указать)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в ранее принятом (выданном)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</w:t>
      </w:r>
      <w:r>
        <w:rPr>
          <w:rFonts w:ascii="Times New Roman" w:hAnsi="Times New Roman" w:cs="Times New Roman"/>
          <w:szCs w:val="28"/>
          <w:u w:val="single"/>
        </w:rPr>
      </w:r>
      <w:r>
        <w:rPr>
          <w:rFonts w:ascii="Times New Roman" w:hAnsi="Times New Roman" w:cs="Times New Roman"/>
          <w:szCs w:val="28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</w:t>
      </w:r>
      <w:r>
        <w:rPr>
          <w:rFonts w:ascii="Times New Roman" w:hAnsi="Times New Roman" w:cs="Times New Roman"/>
          <w:szCs w:val="28"/>
          <w:u w:val="single"/>
        </w:rPr>
      </w:r>
      <w:r>
        <w:rPr>
          <w:rFonts w:ascii="Times New Roman" w:hAnsi="Times New Roman" w:cs="Times New Roman"/>
          <w:szCs w:val="28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      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_____</w:t>
      </w:r>
      <w:r>
        <w:rPr>
          <w:rFonts w:ascii="Times New Roman" w:hAnsi="Times New Roman" w:cs="Times New Roman"/>
          <w:szCs w:val="28"/>
          <w:u w:val="single"/>
        </w:rPr>
      </w:r>
      <w:r>
        <w:rPr>
          <w:rFonts w:ascii="Times New Roman" w:hAnsi="Times New Roman" w:cs="Times New Roman"/>
          <w:szCs w:val="28"/>
          <w:u w:val="singl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(указывается наименование документа, в котором допущена опечатка или ошибка)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ind w:firstLine="70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spacing w:after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Приложение: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 xml:space="preserve">                                                                        </w:t>
      </w:r>
      <w:r>
        <w:rPr>
          <w:rFonts w:ascii="Times New Roman" w:hAnsi="Times New Roman"/>
          <w:szCs w:val="28"/>
          <w:u w:val="single"/>
        </w:rPr>
      </w:r>
      <w:r>
        <w:rPr>
          <w:rFonts w:ascii="Times New Roman" w:hAnsi="Times New Roman"/>
          <w:szCs w:val="28"/>
          <w:u w:val="single"/>
        </w:rPr>
      </w:r>
    </w:p>
    <w:p>
      <w:pPr>
        <w:spacing w:after="0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  <w:t xml:space="preserve">    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  <w:szCs w:val="28"/>
          <w:u w:val="single"/>
        </w:rPr>
      </w:r>
      <w:r>
        <w:rPr>
          <w:rFonts w:ascii="Times New Roman" w:hAnsi="Times New Roman" w:cs="Times New Roman"/>
          <w:szCs w:val="28"/>
          <w:u w:val="singl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(указывается дата принятия и номер документа, в котором допущена опечатка или ошибка)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Cs w:val="28"/>
          <w:u w:val="single"/>
        </w:rPr>
      </w:r>
      <w:r>
        <w:rPr>
          <w:rFonts w:ascii="Times New Roman" w:hAnsi="Times New Roman" w:cs="Times New Roman"/>
          <w:szCs w:val="28"/>
          <w:u w:val="singl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(указывается допущенная опечатка или ошибка)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___________</w:t>
        <w:tab/>
      </w:r>
      <w:r>
        <w:rPr>
          <w:rFonts w:ascii="Times New Roman" w:hAnsi="Times New Roman" w:cs="Times New Roman"/>
          <w:sz w:val="28"/>
          <w:szCs w:val="28"/>
          <w:u w:val="none"/>
        </w:rPr>
      </w:r>
      <w:r>
        <w:rPr>
          <w:rFonts w:ascii="Times New Roman" w:hAnsi="Times New Roman" w:cs="Times New Roman"/>
          <w:sz w:val="28"/>
          <w:szCs w:val="28"/>
          <w:u w:val="none"/>
        </w:rPr>
      </w:r>
    </w:p>
    <w:p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(указываются доводы, а также реквизиты документа(-</w:t>
      </w:r>
      <w:r>
        <w:rPr>
          <w:rFonts w:ascii="Times New Roman" w:hAnsi="Times New Roman" w:cs="Times New Roman"/>
          <w:sz w:val="18"/>
          <w:szCs w:val="18"/>
        </w:rPr>
        <w:t xml:space="preserve">ов</w:t>
      </w:r>
      <w:r>
        <w:rPr>
          <w:rFonts w:ascii="Times New Roman" w:hAnsi="Times New Roman" w:cs="Times New Roman"/>
          <w:sz w:val="18"/>
          <w:szCs w:val="18"/>
        </w:rPr>
        <w:t xml:space="preserve">), обосновывающих доводы заявителя о наличии опечатки, ошибки, а также содержащих правильные сведения).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прилагаются: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6"/>
        <w:numPr>
          <w:ilvl w:val="0"/>
          <w:numId w:val="24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(в случае обращения за получением муниципальной услуги представителя);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6"/>
        <w:numPr>
          <w:ilvl w:val="0"/>
          <w:numId w:val="24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6"/>
        <w:numPr>
          <w:ilvl w:val="0"/>
          <w:numId w:val="24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6"/>
        <w:numPr>
          <w:ilvl w:val="0"/>
          <w:numId w:val="24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(указываются реквизиты документа (-</w:t>
      </w:r>
      <w:r>
        <w:rPr>
          <w:rFonts w:ascii="Times New Roman" w:hAnsi="Times New Roman" w:cs="Times New Roman"/>
          <w:sz w:val="18"/>
          <w:szCs w:val="18"/>
        </w:rPr>
        <w:t xml:space="preserve">ов</w:t>
      </w:r>
      <w:r>
        <w:rPr>
          <w:rFonts w:ascii="Times New Roman" w:hAnsi="Times New Roman" w:cs="Times New Roman"/>
          <w:sz w:val="18"/>
          <w:szCs w:val="18"/>
        </w:rPr>
        <w:t xml:space="preserve">), обосновывающих доводы заявителя о наличии опечатки,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а также содержащих правильные сведения)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    ________________    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(</w:t>
      </w:r>
      <w:r>
        <w:rPr>
          <w:rFonts w:ascii="Times New Roman" w:hAnsi="Times New Roman" w:cs="Times New Roman"/>
          <w:sz w:val="18"/>
          <w:szCs w:val="18"/>
        </w:rPr>
        <w:t xml:space="preserve">дата)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(подпись)                                                      (Ф.И.О.(отчество при наличии))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документа, удостоверяющего личность представителя: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                             </w:t>
      </w:r>
      <w:r>
        <w:rPr>
          <w:rFonts w:ascii="Times New Roman" w:hAnsi="Times New Roman" w:cs="Times New Roman"/>
          <w:szCs w:val="24"/>
          <w:u w:val="single"/>
        </w:rPr>
      </w:r>
      <w:r>
        <w:rPr>
          <w:rFonts w:ascii="Times New Roman" w:hAnsi="Times New Roman" w:cs="Times New Roman"/>
          <w:szCs w:val="24"/>
          <w:u w:val="singl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(указывается наименование документы, номер, кем и когда выдан)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ind w:left="-567"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  <w:t xml:space="preserve">        </w:t>
      </w:r>
      <w:r>
        <w:rPr>
          <w:rFonts w:ascii="Times New Roman" w:hAnsi="Times New Roman" w:cs="Times New Roman"/>
          <w:szCs w:val="28"/>
          <w:u w:val="single"/>
        </w:rPr>
      </w:r>
      <w:r>
        <w:rPr>
          <w:rFonts w:ascii="Times New Roman" w:hAnsi="Times New Roman" w:cs="Times New Roman"/>
          <w:szCs w:val="28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highlight w:val="none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Способ получения заявителем результата муниципальной услуги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_____________</w:t>
      </w:r>
      <w:r>
        <w:rPr>
          <w:rFonts w:ascii="Times New Roman" w:hAnsi="Times New Roman" w:eastAsia="Calibri" w:cs="Times New Roman"/>
          <w:highlight w:val="none"/>
        </w:rPr>
      </w:r>
      <w:r>
        <w:rPr>
          <w:rFonts w:ascii="Times New Roman" w:hAnsi="Times New Roman" w:eastAsia="Calibri" w:cs="Times New Roman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highlight w:val="none"/>
        </w:rPr>
        <w:t xml:space="preserve">____________________________________________________________________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sz w:val="18"/>
          <w:szCs w:val="18"/>
        </w:rPr>
      </w:pPr>
      <w:r>
        <w:rPr>
          <w:rFonts w:ascii="Times New Roman" w:hAnsi="Times New Roman" w:eastAsia="Calibri" w:cs="Times New Roman"/>
          <w:sz w:val="18"/>
          <w:szCs w:val="18"/>
        </w:rPr>
        <w:t xml:space="preserve">(</w:t>
      </w:r>
      <w:r>
        <w:rPr>
          <w:rFonts w:ascii="Times New Roman" w:hAnsi="Times New Roman" w:eastAsia="Calibri" w:cs="Times New Roman"/>
          <w:bCs/>
          <w:sz w:val="18"/>
          <w:szCs w:val="18"/>
        </w:rPr>
        <w:t xml:space="preserve">в органе, предоставляющем муниципальную услугу, посредством почтового отправления, в МФЦ, посредством ЕПГУ</w:t>
      </w:r>
      <w:r>
        <w:rPr>
          <w:rFonts w:ascii="Times New Roman" w:hAnsi="Times New Roman" w:eastAsia="Calibri" w:cs="Times New Roman"/>
          <w:sz w:val="18"/>
          <w:szCs w:val="18"/>
        </w:rPr>
        <w:t xml:space="preserve">)</w:t>
      </w:r>
      <w:r>
        <w:rPr>
          <w:rFonts w:ascii="Times New Roman" w:hAnsi="Times New Roman" w:eastAsia="Calibri" w:cs="Times New Roman"/>
          <w:sz w:val="18"/>
          <w:szCs w:val="18"/>
        </w:rPr>
      </w:r>
      <w:r>
        <w:rPr>
          <w:rFonts w:ascii="Times New Roman" w:hAnsi="Times New Roman" w:eastAsia="Calibri" w:cs="Times New Roman"/>
          <w:sz w:val="18"/>
          <w:szCs w:val="18"/>
        </w:rPr>
      </w:r>
    </w:p>
    <w:p>
      <w:pPr>
        <w:ind w:left="-567" w:firstLine="567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 w:firstLine="567"/>
        <w:jc w:val="both"/>
        <w:spacing w:after="0" w:line="240" w:lineRule="auto"/>
        <w:widowControl w:val="off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Документ,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удостоверяющего полномочия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-567"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«___»________20__г.   ___________________________________     ____________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18"/>
          <w:szCs w:val="18"/>
        </w:rPr>
      </w:pPr>
      <w:r>
        <w:rPr>
          <w:rFonts w:ascii="Times New Roman" w:hAnsi="Times New Roman" w:eastAsia="Calibri" w:cs="Times New Roman"/>
          <w:sz w:val="18"/>
          <w:szCs w:val="18"/>
        </w:rPr>
        <w:t xml:space="preserve">                                                                    (</w:t>
      </w:r>
      <w:r>
        <w:rPr>
          <w:rFonts w:ascii="Times New Roman" w:hAnsi="Times New Roman" w:eastAsia="Calibri" w:cs="Times New Roman"/>
          <w:sz w:val="18"/>
          <w:szCs w:val="18"/>
        </w:rPr>
        <w:t xml:space="preserve">Ф.И.О.(</w:t>
      </w:r>
      <w:r>
        <w:rPr>
          <w:rFonts w:ascii="Times New Roman" w:hAnsi="Times New Roman" w:eastAsia="Calibri" w:cs="Times New Roman"/>
          <w:sz w:val="18"/>
          <w:szCs w:val="18"/>
        </w:rPr>
        <w:t xml:space="preserve">отчество при наличии)  заявителя/представителя)                  (подпись)</w:t>
      </w:r>
      <w:r>
        <w:rPr>
          <w:rFonts w:ascii="Times New Roman" w:hAnsi="Times New Roman" w:eastAsia="Calibri" w:cs="Times New Roman"/>
          <w:sz w:val="18"/>
          <w:szCs w:val="18"/>
        </w:rPr>
      </w:r>
      <w:r>
        <w:rPr>
          <w:rFonts w:ascii="Times New Roman" w:hAnsi="Times New Roman" w:eastAsia="Calibri" w:cs="Times New Roman"/>
          <w:sz w:val="18"/>
          <w:szCs w:val="18"/>
        </w:rPr>
      </w:r>
    </w:p>
    <w:p>
      <w:r/>
      <w:r/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426"/>
        <w:jc w:val="right"/>
        <w:spacing w:after="0" w:line="240" w:lineRule="auto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rPr>
          <w:rFonts w:ascii="Tinos" w:hAnsi="Tinos" w:cs="Tinos"/>
        </w:rPr>
      </w:pPr>
      <w:r>
        <w:rPr>
          <w:rFonts w:ascii="Tinos" w:hAnsi="Tinos" w:eastAsia="Tinos" w:cs="Tinos"/>
          <w:lang w:eastAsia="ru-RU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tbl>
      <w:tblPr>
        <w:tblStyle w:val="944"/>
        <w:tblW w:w="6378" w:type="dxa"/>
        <w:tblInd w:w="42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378"/>
      </w:tblGrid>
      <w:tr>
        <w:tblPrEx/>
        <w:trPr>
          <w:trHeight w:val="882"/>
        </w:trPr>
        <w:tc>
          <w:tcPr>
            <w:tcW w:w="6378" w:type="dxa"/>
            <w:textDirection w:val="lrTb"/>
            <w:noWrap w:val="false"/>
          </w:tcPr>
          <w:p>
            <w:pPr>
              <w:ind w:right="-676"/>
              <w:tabs>
                <w:tab w:val="left" w:pos="1530" w:leader="none"/>
              </w:tabs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Приложение № 4</w:t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</w:p>
          <w:p>
            <w:pPr>
              <w:ind w:right="-676"/>
              <w:tabs>
                <w:tab w:val="left" w:pos="1530" w:leader="none"/>
              </w:tabs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</w:p>
        </w:tc>
      </w:tr>
    </w:tbl>
    <w:p>
      <w:pPr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cs="Tinos"/>
          <w:b/>
          <w:spacing w:val="2"/>
          <w:sz w:val="28"/>
          <w:szCs w:val="26"/>
        </w:rPr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</w:r>
      <w:r>
        <w:rPr>
          <w:rFonts w:ascii="Tinos" w:hAnsi="Tinos" w:cs="Tinos"/>
          <w:b/>
          <w:spacing w:val="2"/>
          <w:sz w:val="28"/>
          <w:szCs w:val="26"/>
        </w:rPr>
      </w:r>
      <w:r>
        <w:rPr>
          <w:rFonts w:ascii="Tinos" w:hAnsi="Tinos" w:cs="Tinos"/>
          <w:b/>
          <w:spacing w:val="2"/>
          <w:sz w:val="28"/>
          <w:szCs w:val="26"/>
        </w:rPr>
      </w:r>
    </w:p>
    <w:p>
      <w:pPr>
        <w:ind w:left="4820" w:right="-427"/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cs="Tinos"/>
          <w:b/>
          <w:spacing w:val="2"/>
          <w:sz w:val="28"/>
          <w:szCs w:val="26"/>
        </w:rPr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  <w:t xml:space="preserve">                </w:t>
      </w: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  <w:t xml:space="preserve">       </w:t>
      </w: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  <w:t xml:space="preserve">ФОРМА</w:t>
      </w:r>
      <w:r>
        <w:rPr>
          <w:rFonts w:ascii="Tinos" w:hAnsi="Tinos" w:cs="Tinos"/>
          <w:b/>
          <w:spacing w:val="2"/>
          <w:sz w:val="28"/>
          <w:szCs w:val="26"/>
        </w:rPr>
      </w:r>
      <w:r>
        <w:rPr>
          <w:rFonts w:ascii="Tinos" w:hAnsi="Tinos" w:cs="Tinos"/>
          <w:b/>
          <w:spacing w:val="2"/>
          <w:sz w:val="28"/>
          <w:szCs w:val="26"/>
        </w:rPr>
      </w:r>
    </w:p>
    <w:p>
      <w:pPr>
        <w:ind w:left="4820"/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cs="Tinos"/>
          <w:b/>
          <w:spacing w:val="2"/>
          <w:sz w:val="28"/>
          <w:szCs w:val="26"/>
        </w:rPr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</w:r>
      <w:r>
        <w:rPr>
          <w:rFonts w:ascii="Tinos" w:hAnsi="Tinos" w:cs="Tinos"/>
          <w:b/>
          <w:spacing w:val="2"/>
          <w:sz w:val="28"/>
          <w:szCs w:val="26"/>
        </w:rPr>
      </w:r>
      <w:r>
        <w:rPr>
          <w:rFonts w:ascii="Tinos" w:hAnsi="Tinos" w:cs="Tinos"/>
          <w:b/>
          <w:spacing w:val="2"/>
          <w:sz w:val="28"/>
          <w:szCs w:val="26"/>
        </w:rPr>
      </w:r>
    </w:p>
    <w:tbl>
      <w:tblPr>
        <w:tblStyle w:val="944"/>
        <w:tblpPr w:horzAnchor="margin" w:tblpXSpec="right" w:vertAnchor="text" w:tblpY="-15" w:leftFromText="180" w:topFromText="0" w:rightFromText="180" w:bottomFromText="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>
        <w:tblPrEx/>
        <w:trPr/>
        <w:tc>
          <w:tcPr>
            <w:tcW w:w="3828" w:type="dxa"/>
            <w:textDirection w:val="lrTb"/>
            <w:noWrap w:val="false"/>
          </w:tcPr>
          <w:p>
            <w:pPr>
              <w:pStyle w:val="961"/>
              <w:jc w:val="both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pStyle w:val="961"/>
              <w:ind w:right="-673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Кому: 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(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Ф.И.О. заявителя (представителя) или полное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наименование юридического лица, ИП</w:t>
            </w:r>
            <w:r>
              <w:rPr>
                <w:rFonts w:ascii="Tinos" w:hAnsi="Tinos" w:eastAsia="Tinos" w:cs="Tinos"/>
                <w:sz w:val="18"/>
                <w:szCs w:val="18"/>
              </w:rPr>
              <w:t xml:space="preserve">)</w:t>
            </w: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961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ind w:right="-673"/>
              <w:jc w:val="center"/>
              <w:spacing w:after="160" w:line="259" w:lineRule="auto"/>
              <w:widowControl w:val="off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адрес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проживания (регистрации), контактный телефон,                                адрес электронной почты (при наличии)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961"/>
              <w:ind w:right="-673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</w:tbl>
    <w:p>
      <w:pPr>
        <w:pStyle w:val="961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  <w:r>
        <w:rPr>
          <w:rFonts w:ascii="Tinos" w:hAnsi="Tinos" w:eastAsia="Tinos" w:cs="Tinos"/>
          <w:b/>
          <w:spacing w:val="2"/>
          <w:sz w:val="26"/>
          <w:szCs w:val="26"/>
          <w:lang w:eastAsia="ru-RU"/>
        </w:rPr>
      </w:r>
      <w:r>
        <w:rPr>
          <w:rFonts w:ascii="Tinos" w:hAnsi="Tinos" w:cs="Tinos"/>
          <w:b/>
          <w:spacing w:val="2"/>
          <w:sz w:val="26"/>
          <w:szCs w:val="26"/>
        </w:rPr>
      </w:r>
      <w:r>
        <w:rPr>
          <w:rFonts w:ascii="Tinos" w:hAnsi="Tinos" w:cs="Tinos"/>
          <w:b/>
          <w:spacing w:val="2"/>
          <w:sz w:val="26"/>
          <w:szCs w:val="26"/>
        </w:rPr>
      </w:r>
    </w:p>
    <w:p>
      <w:pPr>
        <w:pStyle w:val="961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  <w:r>
        <w:rPr>
          <w:rFonts w:ascii="Tinos" w:hAnsi="Tinos" w:eastAsia="Tinos" w:cs="Tinos"/>
          <w:b/>
          <w:spacing w:val="2"/>
          <w:sz w:val="26"/>
          <w:szCs w:val="26"/>
          <w:lang w:eastAsia="ru-RU"/>
        </w:rPr>
      </w:r>
      <w:r>
        <w:rPr>
          <w:rFonts w:ascii="Tinos" w:hAnsi="Tinos" w:cs="Tinos"/>
          <w:b/>
          <w:spacing w:val="2"/>
          <w:sz w:val="26"/>
          <w:szCs w:val="26"/>
        </w:rPr>
      </w:r>
      <w:r>
        <w:rPr>
          <w:rFonts w:ascii="Tinos" w:hAnsi="Tinos" w:cs="Tinos"/>
          <w:b/>
          <w:spacing w:val="2"/>
          <w:sz w:val="26"/>
          <w:szCs w:val="26"/>
        </w:rPr>
      </w:r>
    </w:p>
    <w:p>
      <w:pPr>
        <w:pStyle w:val="961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  <w:r>
        <w:rPr>
          <w:rFonts w:ascii="Tinos" w:hAnsi="Tinos" w:eastAsia="Tinos" w:cs="Tinos"/>
          <w:b/>
          <w:spacing w:val="2"/>
          <w:sz w:val="26"/>
          <w:szCs w:val="26"/>
          <w:lang w:eastAsia="ru-RU"/>
        </w:rPr>
      </w:r>
      <w:r>
        <w:rPr>
          <w:rFonts w:ascii="Tinos" w:hAnsi="Tinos" w:cs="Tinos"/>
          <w:b/>
          <w:spacing w:val="2"/>
          <w:sz w:val="26"/>
          <w:szCs w:val="26"/>
        </w:rPr>
      </w:r>
      <w:r>
        <w:rPr>
          <w:rFonts w:ascii="Tinos" w:hAnsi="Tinos" w:cs="Tinos"/>
          <w:b/>
          <w:spacing w:val="2"/>
          <w:sz w:val="26"/>
          <w:szCs w:val="26"/>
        </w:rPr>
      </w:r>
    </w:p>
    <w:p>
      <w:pPr>
        <w:pStyle w:val="961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  <w:r>
        <w:rPr>
          <w:rFonts w:ascii="Tinos" w:hAnsi="Tinos" w:eastAsia="Tinos" w:cs="Tinos"/>
          <w:b/>
          <w:spacing w:val="2"/>
          <w:sz w:val="26"/>
          <w:szCs w:val="26"/>
          <w:lang w:eastAsia="ru-RU"/>
        </w:rPr>
      </w:r>
      <w:r>
        <w:rPr>
          <w:rFonts w:ascii="Tinos" w:hAnsi="Tinos" w:cs="Tinos"/>
          <w:b/>
          <w:spacing w:val="2"/>
          <w:sz w:val="26"/>
          <w:szCs w:val="26"/>
        </w:rPr>
      </w:r>
      <w:r>
        <w:rPr>
          <w:rFonts w:ascii="Tinos" w:hAnsi="Tinos" w:cs="Tinos"/>
          <w:b/>
          <w:spacing w:val="2"/>
          <w:sz w:val="26"/>
          <w:szCs w:val="26"/>
        </w:rPr>
      </w:r>
    </w:p>
    <w:p>
      <w:pPr>
        <w:pStyle w:val="961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  <w:r>
        <w:rPr>
          <w:rFonts w:ascii="Tinos" w:hAnsi="Tinos" w:eastAsia="Tinos" w:cs="Tinos"/>
          <w:b/>
          <w:spacing w:val="2"/>
          <w:sz w:val="26"/>
          <w:szCs w:val="26"/>
          <w:lang w:eastAsia="ru-RU"/>
        </w:rPr>
      </w:r>
      <w:r>
        <w:rPr>
          <w:rFonts w:ascii="Tinos" w:hAnsi="Tinos" w:cs="Tinos"/>
          <w:b/>
          <w:spacing w:val="2"/>
          <w:sz w:val="26"/>
          <w:szCs w:val="26"/>
        </w:rPr>
      </w:r>
      <w:r>
        <w:rPr>
          <w:rFonts w:ascii="Tinos" w:hAnsi="Tinos" w:cs="Tinos"/>
          <w:b/>
          <w:spacing w:val="2"/>
          <w:sz w:val="26"/>
          <w:szCs w:val="26"/>
        </w:rPr>
      </w:r>
    </w:p>
    <w:p>
      <w:pPr>
        <w:pStyle w:val="961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  <w:r>
        <w:rPr>
          <w:rFonts w:ascii="Tinos" w:hAnsi="Tinos" w:eastAsia="Tinos" w:cs="Tinos"/>
          <w:b/>
          <w:spacing w:val="2"/>
          <w:sz w:val="26"/>
          <w:szCs w:val="26"/>
          <w:lang w:eastAsia="ru-RU"/>
        </w:rPr>
      </w:r>
      <w:r>
        <w:rPr>
          <w:rFonts w:ascii="Tinos" w:hAnsi="Tinos" w:cs="Tinos"/>
          <w:b/>
          <w:spacing w:val="2"/>
          <w:sz w:val="26"/>
          <w:szCs w:val="26"/>
        </w:rPr>
      </w:r>
      <w:r>
        <w:rPr>
          <w:rFonts w:ascii="Tinos" w:hAnsi="Tinos" w:cs="Tinos"/>
          <w:b/>
          <w:spacing w:val="2"/>
          <w:sz w:val="26"/>
          <w:szCs w:val="26"/>
        </w:rPr>
      </w:r>
    </w:p>
    <w:p>
      <w:pPr>
        <w:pStyle w:val="961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  <w:r>
        <w:rPr>
          <w:rFonts w:ascii="Tinos" w:hAnsi="Tinos" w:eastAsia="Tinos" w:cs="Tinos"/>
          <w:b/>
          <w:spacing w:val="2"/>
          <w:sz w:val="26"/>
          <w:szCs w:val="26"/>
          <w:lang w:eastAsia="ru-RU"/>
        </w:rPr>
      </w:r>
      <w:r>
        <w:rPr>
          <w:rFonts w:ascii="Tinos" w:hAnsi="Tinos" w:cs="Tinos"/>
          <w:b/>
          <w:spacing w:val="2"/>
          <w:sz w:val="26"/>
          <w:szCs w:val="26"/>
        </w:rPr>
      </w:r>
      <w:r>
        <w:rPr>
          <w:rFonts w:ascii="Tinos" w:hAnsi="Tinos" w:cs="Tinos"/>
          <w:b/>
          <w:spacing w:val="2"/>
          <w:sz w:val="26"/>
          <w:szCs w:val="26"/>
        </w:rPr>
      </w:r>
    </w:p>
    <w:p>
      <w:pPr>
        <w:pStyle w:val="961"/>
        <w:contextualSpacing/>
        <w:rPr>
          <w:rFonts w:ascii="Tinos" w:hAnsi="Tinos" w:cs="Tinos"/>
          <w:b/>
          <w:spacing w:val="2"/>
          <w:sz w:val="26"/>
          <w:szCs w:val="26"/>
        </w:rPr>
      </w:pPr>
      <w:r>
        <w:rPr>
          <w:rFonts w:ascii="Tinos" w:hAnsi="Tinos" w:eastAsia="Tinos" w:cs="Tinos"/>
          <w:b/>
          <w:spacing w:val="2"/>
          <w:sz w:val="26"/>
          <w:szCs w:val="26"/>
          <w:lang w:eastAsia="ru-RU"/>
        </w:rPr>
      </w:r>
      <w:r>
        <w:rPr>
          <w:rFonts w:ascii="Tinos" w:hAnsi="Tinos" w:cs="Tinos"/>
          <w:b/>
          <w:spacing w:val="2"/>
          <w:sz w:val="26"/>
          <w:szCs w:val="26"/>
        </w:rPr>
      </w:r>
      <w:r>
        <w:rPr>
          <w:rFonts w:ascii="Tinos" w:hAnsi="Tinos" w:cs="Tinos"/>
          <w:b/>
          <w:spacing w:val="2"/>
          <w:sz w:val="26"/>
          <w:szCs w:val="26"/>
        </w:rPr>
      </w:r>
    </w:p>
    <w:p>
      <w:pPr>
        <w:pStyle w:val="939"/>
        <w:jc w:val="center"/>
        <w:rPr>
          <w:rFonts w:ascii="Tinos" w:hAnsi="Tinos" w:cs="Tinos"/>
          <w:b/>
          <w:bCs/>
          <w:color w:val="auto"/>
          <w:sz w:val="28"/>
          <w:szCs w:val="28"/>
        </w:rPr>
      </w:pPr>
      <w:r>
        <w:rPr>
          <w:rFonts w:ascii="Tinos" w:hAnsi="Tinos" w:eastAsia="Tinos" w:cs="Tinos"/>
          <w:b/>
          <w:color w:val="auto"/>
          <w:sz w:val="28"/>
          <w:szCs w:val="28"/>
          <w:highlight w:val="none"/>
        </w:rPr>
      </w:r>
      <w:r>
        <w:rPr>
          <w:rFonts w:ascii="Tinos" w:hAnsi="Tinos" w:cs="Tinos"/>
          <w:b/>
          <w:bCs/>
          <w:color w:val="auto"/>
          <w:sz w:val="28"/>
          <w:szCs w:val="28"/>
        </w:rPr>
      </w:r>
      <w:r>
        <w:rPr>
          <w:rFonts w:ascii="Tinos" w:hAnsi="Tinos" w:cs="Tinos"/>
          <w:b/>
          <w:bCs/>
          <w:color w:val="auto"/>
          <w:sz w:val="28"/>
          <w:szCs w:val="28"/>
        </w:rPr>
      </w:r>
    </w:p>
    <w:p>
      <w:pPr>
        <w:pStyle w:val="939"/>
        <w:jc w:val="center"/>
        <w:rPr>
          <w:rFonts w:ascii="Tinos" w:hAnsi="Tinos" w:eastAsia="Tinos" w:cs="Tinos"/>
          <w:b/>
          <w:bCs/>
          <w:color w:val="auto"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000000"/>
          <w:sz w:val="28"/>
        </w:rPr>
        <w:t xml:space="preserve">РЕШЕНИЕ</w:t>
      </w:r>
      <w:r>
        <w:rPr>
          <w:rFonts w:ascii="Tinos" w:hAnsi="Tinos" w:eastAsia="Tinos" w:cs="Tinos"/>
          <w:b/>
          <w:color w:val="000000"/>
          <w:sz w:val="28"/>
        </w:rPr>
        <w:br/>
        <w:t xml:space="preserve">об</w:t>
      </w:r>
      <w:r>
        <w:rPr>
          <w:rFonts w:ascii="Tinos" w:hAnsi="Tinos" w:eastAsia="Tinos" w:cs="Tinos"/>
          <w:b/>
          <w:color w:val="000000"/>
          <w:sz w:val="28"/>
          <w:lang w:val="ru-RU"/>
        </w:rPr>
        <w:t xml:space="preserve"> отказе</w:t>
      </w:r>
      <w:r>
        <w:rPr>
          <w:rFonts w:ascii="Tinos" w:hAnsi="Tinos" w:eastAsia="Tinos" w:cs="Tinos"/>
          <w:b/>
          <w:color w:val="000000"/>
          <w:sz w:val="28"/>
        </w:rPr>
        <w:t xml:space="preserve"> </w:t>
      </w:r>
      <w:r>
        <w:rPr>
          <w:rFonts w:ascii="Tinos" w:hAnsi="Tinos" w:eastAsia="Tinos" w:cs="Tinos"/>
          <w:b/>
          <w:color w:val="000000"/>
          <w:sz w:val="28"/>
          <w:lang w:val="ru-RU"/>
        </w:rPr>
        <w:t xml:space="preserve">во внесении </w:t>
      </w:r>
      <w:r>
        <w:rPr>
          <w:rFonts w:ascii="Tinos" w:hAnsi="Tinos" w:eastAsia="Tinos" w:cs="Tinos"/>
          <w:b/>
          <w:color w:val="000000"/>
          <w:sz w:val="28"/>
        </w:rPr>
        <w:t xml:space="preserve">исправлений допущенных опечаток и ошибок</w:t>
      </w:r>
      <w:r>
        <w:rPr>
          <w:rFonts w:ascii="Tinos" w:hAnsi="Tinos" w:eastAsia="Tinos" w:cs="Tinos"/>
          <w:b/>
          <w:color w:val="000000"/>
          <w:sz w:val="28"/>
        </w:rPr>
        <w:br/>
        <w:t xml:space="preserve"> в </w:t>
      </w:r>
      <w:r>
        <w:rPr>
          <w:rFonts w:ascii="Tinos" w:hAnsi="Tinos" w:eastAsia="Tinos" w:cs="Tinos"/>
          <w:b/>
          <w:color w:val="000000"/>
          <w:sz w:val="28"/>
          <w:lang w:val="ru-RU"/>
        </w:rPr>
        <w:t xml:space="preserve">результате </w:t>
      </w:r>
      <w:r>
        <w:rPr>
          <w:rFonts w:ascii="Tinos" w:hAnsi="Tinos" w:eastAsia="Tinos" w:cs="Tinos"/>
          <w:b/>
          <w:color w:val="auto"/>
          <w:sz w:val="28"/>
          <w:szCs w:val="28"/>
        </w:rPr>
        <w:t xml:space="preserve">предоставления муниципальной услуги, документах </w:t>
      </w:r>
      <w:r>
        <w:rPr>
          <w:rFonts w:ascii="Tinos" w:hAnsi="Tinos" w:eastAsia="Tinos" w:cs="Tinos"/>
          <w:b/>
          <w:color w:val="auto"/>
          <w:sz w:val="28"/>
          <w:szCs w:val="28"/>
        </w:rPr>
        <w:br/>
        <w:t xml:space="preserve">и созданных реестровых записях</w:t>
      </w:r>
      <w:r>
        <w:rPr>
          <w:rFonts w:ascii="Tinos" w:hAnsi="Tinos" w:eastAsia="Tinos" w:cs="Tinos"/>
          <w:b/>
          <w:bCs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auto"/>
          <w:sz w:val="28"/>
          <w:szCs w:val="28"/>
          <w:highlight w:val="none"/>
        </w:rPr>
      </w:r>
    </w:p>
    <w:p>
      <w:pPr>
        <w:tabs>
          <w:tab w:val="left" w:pos="709" w:leader="none"/>
        </w:tabs>
        <w:rPr>
          <w:rFonts w:ascii="Tinos" w:hAnsi="Tinos" w:cs="Tinos"/>
          <w:sz w:val="16"/>
          <w:szCs w:val="16"/>
        </w:rPr>
      </w:pPr>
      <w:r>
        <w:rPr>
          <w:rFonts w:ascii="Tinos" w:hAnsi="Tinos" w:eastAsia="Tinos" w:cs="Tinos"/>
          <w:sz w:val="16"/>
          <w:szCs w:val="16"/>
        </w:rPr>
      </w:r>
      <w:r>
        <w:rPr>
          <w:rFonts w:ascii="Tinos" w:hAnsi="Tinos" w:cs="Tinos"/>
          <w:sz w:val="16"/>
          <w:szCs w:val="16"/>
        </w:rPr>
      </w:r>
      <w:r>
        <w:rPr>
          <w:rFonts w:ascii="Tinos" w:hAnsi="Tinos" w:cs="Tinos"/>
          <w:sz w:val="16"/>
          <w:szCs w:val="16"/>
        </w:rPr>
      </w:r>
    </w:p>
    <w:p>
      <w:pPr>
        <w:pStyle w:val="939"/>
        <w:ind w:firstLine="709"/>
        <w:jc w:val="both"/>
        <w:spacing w:before="0"/>
        <w:rPr>
          <w:rFonts w:ascii="Tinos" w:hAnsi="Tinos" w:cs="Tinos"/>
          <w:color w:val="auto"/>
          <w:sz w:val="28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По результатам рассмотрения заявления 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о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внесении </w:t>
      </w:r>
      <w:r>
        <w:rPr>
          <w:rFonts w:ascii="Tinos" w:hAnsi="Tinos" w:eastAsia="Tinos" w:cs="Tinos"/>
          <w:color w:val="000000"/>
          <w:sz w:val="28"/>
        </w:rPr>
        <w:t xml:space="preserve">исправлений допущенных опечаток и ошибок в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результате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предоставления муниципальной услуги, документах и созданных реестровых записях</w:t>
      </w:r>
      <w:r>
        <w:rPr>
          <w:rFonts w:ascii="Tinos" w:hAnsi="Tinos" w:eastAsia="Tinos" w:cs="Tinos"/>
          <w:color w:val="auto"/>
          <w:sz w:val="28"/>
          <w:szCs w:val="28"/>
        </w:rPr>
        <w:br/>
        <w:t xml:space="preserve">от _________________ № __________ принято  решение  об  отказе  </w:t>
      </w:r>
      <w:r>
        <w:rPr>
          <w:rFonts w:ascii="Tinos" w:hAnsi="Tinos" w:eastAsia="Tinos" w:cs="Tinos"/>
          <w:color w:val="000000"/>
          <w:sz w:val="28"/>
        </w:rPr>
        <w:br/>
      </w:r>
      <w:r>
        <w:rPr>
          <w:rFonts w:ascii="Tinos" w:hAnsi="Tinos" w:eastAsia="Tinos" w:cs="Tinos"/>
          <w:color w:val="000000"/>
          <w:sz w:val="28"/>
          <w:lang w:val="ru-RU"/>
        </w:rPr>
        <w:t xml:space="preserve">во внесении </w:t>
      </w:r>
      <w:r>
        <w:rPr>
          <w:rFonts w:ascii="Tinos" w:hAnsi="Tinos" w:eastAsia="Tinos" w:cs="Tinos"/>
          <w:color w:val="000000"/>
          <w:sz w:val="28"/>
        </w:rPr>
        <w:t xml:space="preserve">исправлений допущенных опечаток и ошибок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 </w:t>
      </w:r>
      <w:r>
        <w:rPr>
          <w:rFonts w:ascii="Tinos" w:hAnsi="Tinos" w:eastAsia="Tinos" w:cs="Tinos"/>
          <w:color w:val="000000"/>
          <w:sz w:val="28"/>
        </w:rPr>
        <w:t xml:space="preserve">в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результате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предоставления муниципальной услуги, документах и созданных реестровых записях</w:t>
      </w:r>
      <w:r>
        <w:rPr>
          <w:rFonts w:ascii="Tinos" w:hAnsi="Tinos" w:eastAsia="Tinos" w:cs="Tinos"/>
          <w:color w:val="auto"/>
          <w:sz w:val="28"/>
          <w:szCs w:val="28"/>
          <w:lang w:val="ru-RU"/>
        </w:rPr>
        <w:t xml:space="preserve">.</w:t>
      </w:r>
      <w:r>
        <w:rPr>
          <w:rFonts w:ascii="Tinos" w:hAnsi="Tinos" w:cs="Tinos"/>
          <w:color w:val="auto"/>
          <w:sz w:val="28"/>
        </w:rPr>
      </w:r>
      <w:r>
        <w:rPr>
          <w:rFonts w:ascii="Tinos" w:hAnsi="Tinos" w:cs="Tinos"/>
          <w:color w:val="auto"/>
          <w:sz w:val="28"/>
        </w:rPr>
      </w:r>
    </w:p>
    <w:p>
      <w:pPr>
        <w:pStyle w:val="939"/>
        <w:ind w:firstLine="708"/>
        <w:jc w:val="both"/>
        <w:spacing w:before="0"/>
        <w:rPr>
          <w:rFonts w:ascii="Tinos" w:hAnsi="Tinos" w:cs="Tinos"/>
          <w:color w:val="auto"/>
          <w:sz w:val="28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Вы  вправе  повторно  обратиться  с   заявлением  </w:t>
      </w:r>
      <w:r>
        <w:rPr>
          <w:rFonts w:ascii="Tinos" w:hAnsi="Tinos" w:eastAsia="Tinos" w:cs="Tinos"/>
          <w:color w:val="000000"/>
          <w:sz w:val="28"/>
        </w:rPr>
        <w:t xml:space="preserve">об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 отказе</w:t>
      </w:r>
      <w:r>
        <w:rPr>
          <w:rFonts w:ascii="Tinos" w:hAnsi="Tinos" w:eastAsia="Tinos" w:cs="Tinos"/>
          <w:color w:val="000000"/>
          <w:sz w:val="28"/>
        </w:rPr>
        <w:t xml:space="preserve">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во внесении </w:t>
      </w:r>
      <w:r>
        <w:rPr>
          <w:rFonts w:ascii="Tinos" w:hAnsi="Tinos" w:eastAsia="Tinos" w:cs="Tinos"/>
          <w:color w:val="000000"/>
          <w:sz w:val="28"/>
        </w:rPr>
        <w:t xml:space="preserve">исправлений допущенных опечаток и ошибок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 </w:t>
      </w:r>
      <w:r>
        <w:rPr>
          <w:rFonts w:ascii="Tinos" w:hAnsi="Tinos" w:eastAsia="Tinos" w:cs="Tinos"/>
          <w:color w:val="000000"/>
          <w:sz w:val="28"/>
        </w:rPr>
        <w:t xml:space="preserve"> в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результате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предоставления муниципальной услуги, документах </w:t>
      </w:r>
      <w:r>
        <w:rPr>
          <w:rFonts w:ascii="Tinos" w:hAnsi="Tinos" w:eastAsia="Tinos" w:cs="Tinos"/>
          <w:color w:val="auto"/>
          <w:sz w:val="28"/>
          <w:szCs w:val="28"/>
          <w:lang w:val="ru-RU"/>
        </w:rPr>
        <w:t xml:space="preserve">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и созданных реестровых записях</w:t>
      </w:r>
      <w:r>
        <w:rPr>
          <w:rFonts w:ascii="Tinos" w:hAnsi="Tinos" w:eastAsia="Tinos" w:cs="Tinos"/>
          <w:color w:val="auto"/>
          <w:sz w:val="28"/>
          <w:szCs w:val="28"/>
          <w:lang w:val="ru-RU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после устранения указанных нарушений.</w:t>
      </w:r>
      <w:r>
        <w:rPr>
          <w:rFonts w:ascii="Tinos" w:hAnsi="Tinos" w:cs="Tinos"/>
          <w:color w:val="auto"/>
          <w:sz w:val="28"/>
        </w:rPr>
      </w:r>
      <w:r>
        <w:rPr>
          <w:rFonts w:ascii="Tinos" w:hAnsi="Tinos" w:cs="Tinos"/>
          <w:color w:val="auto"/>
          <w:sz w:val="28"/>
        </w:rPr>
      </w:r>
    </w:p>
    <w:p>
      <w:pPr>
        <w:pStyle w:val="966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      </w:t>
      </w:r>
      <w:r>
        <w:rPr>
          <w:rFonts w:ascii="Tinos" w:hAnsi="Tinos" w:eastAsia="Tinos" w:cs="Tinos"/>
          <w:color w:val="000000"/>
          <w:sz w:val="28"/>
          <w:szCs w:val="28"/>
        </w:rPr>
        <w:tab/>
        <w:t xml:space="preserve">Данный отказ может быть обжалован в досудебном порядке путем направления жалобы в орган, предоставляющий муниципальную услугу, а также в судебном порядке.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pStyle w:val="966"/>
        <w:tabs>
          <w:tab w:val="left" w:pos="709" w:leader="none"/>
        </w:tabs>
        <w:rPr>
          <w:rFonts w:ascii="Tinos" w:hAnsi="Tinos" w:cs="Tinos"/>
          <w:b w:val="0"/>
          <w:bCs w:val="0"/>
          <w:color w:val="000000"/>
          <w:sz w:val="28"/>
          <w:szCs w:val="28"/>
          <w:u w:val="single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      </w:t>
      </w:r>
      <w:r>
        <w:rPr>
          <w:rFonts w:ascii="Tinos" w:hAnsi="Tinos" w:eastAsia="Tinos" w:cs="Tinos"/>
          <w:color w:val="000000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 xml:space="preserve">Дополнительно информируем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: </w:t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</w:rPr>
        <w:t xml:space="preserve">        </w:t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</w:rPr>
        <w:t xml:space="preserve">        </w:t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</w:rPr>
        <w:t xml:space="preserve">        </w:t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cs="Tinos"/>
          <w:b w:val="0"/>
          <w:bCs w:val="0"/>
          <w:color w:val="000000"/>
          <w:sz w:val="28"/>
          <w:szCs w:val="28"/>
          <w:u w:val="single"/>
        </w:rPr>
      </w:r>
      <w:r>
        <w:rPr>
          <w:rFonts w:ascii="Tinos" w:hAnsi="Tinos" w:cs="Tinos"/>
          <w:b w:val="0"/>
          <w:bCs w:val="0"/>
          <w:color w:val="000000"/>
          <w:sz w:val="28"/>
          <w:szCs w:val="28"/>
          <w:u w:val="single"/>
        </w:rPr>
      </w:r>
    </w:p>
    <w:p>
      <w:pPr>
        <w:jc w:val="center"/>
        <w:spacing w:after="0"/>
        <w:rPr>
          <w:rFonts w:ascii="Tinos" w:hAnsi="Tinos" w:cs="Tinos"/>
          <w:color w:val="000000"/>
          <w:sz w:val="18"/>
          <w:szCs w:val="18"/>
        </w:rPr>
      </w:pPr>
      <w:r>
        <w:rPr>
          <w:rFonts w:ascii="Tinos" w:hAnsi="Tinos" w:eastAsia="Tinos" w:cs="Tinos"/>
          <w:color w:val="000000"/>
          <w:sz w:val="18"/>
          <w:szCs w:val="18"/>
        </w:rPr>
        <w:t xml:space="preserve">(указывается информация, необходимая для устранения причин отказа во внесении исправлений в решение о присвоении, изменении или аннулировании адреса объекта адресации, а также иная дополнительная информация при наличии)</w:t>
      </w:r>
      <w:r>
        <w:rPr>
          <w:rFonts w:ascii="Tinos" w:hAnsi="Tinos" w:cs="Tinos"/>
          <w:color w:val="000000"/>
          <w:sz w:val="18"/>
          <w:szCs w:val="18"/>
        </w:rPr>
      </w:r>
      <w:r>
        <w:rPr>
          <w:rFonts w:ascii="Tinos" w:hAnsi="Tinos" w:cs="Tinos"/>
          <w:color w:val="000000"/>
          <w:sz w:val="18"/>
          <w:szCs w:val="18"/>
        </w:rPr>
      </w:r>
    </w:p>
    <w:p>
      <w:pPr>
        <w:jc w:val="both"/>
        <w:spacing w:after="0" w:line="240" w:lineRule="auto"/>
        <w:rPr>
          <w:rFonts w:ascii="Tinos" w:hAnsi="Tinos" w:cs="Tinos"/>
          <w:szCs w:val="28"/>
          <w:u w:val="single"/>
        </w:rPr>
      </w:pP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 w:val="28"/>
          <w:szCs w:val="28"/>
        </w:rPr>
        <w:t xml:space="preserve">    </w:t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</w:rPr>
        <w:t xml:space="preserve">      </w:t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  <w:t xml:space="preserve">                     </w:t>
      </w:r>
      <w:r>
        <w:rPr>
          <w:rFonts w:ascii="Tinos" w:hAnsi="Tinos" w:cs="Tinos"/>
          <w:szCs w:val="28"/>
          <w:u w:val="single"/>
        </w:rPr>
      </w:r>
      <w:r>
        <w:rPr>
          <w:rFonts w:ascii="Tinos" w:hAnsi="Tinos" w:cs="Tinos"/>
          <w:szCs w:val="28"/>
          <w:u w:val="single"/>
        </w:rPr>
      </w:r>
    </w:p>
    <w:p>
      <w:pPr>
        <w:jc w:val="both"/>
        <w:spacing w:after="0" w:line="240" w:lineRule="auto"/>
        <w:rPr>
          <w:rFonts w:ascii="Tinos" w:hAnsi="Tinos" w:cs="Tinos"/>
          <w:sz w:val="18"/>
          <w:szCs w:val="18"/>
        </w:rPr>
      </w:pPr>
      <w:r>
        <w:rPr>
          <w:rFonts w:ascii="Tinos" w:hAnsi="Tinos" w:eastAsia="Tinos" w:cs="Tinos"/>
          <w:sz w:val="18"/>
          <w:szCs w:val="18"/>
        </w:rPr>
        <w:t xml:space="preserve">               (</w:t>
      </w:r>
      <w:r>
        <w:rPr>
          <w:rFonts w:ascii="Tinos" w:hAnsi="Tinos" w:eastAsia="Tinos" w:cs="Tinos"/>
          <w:sz w:val="18"/>
          <w:szCs w:val="18"/>
        </w:rPr>
        <w:t xml:space="preserve">должность)   </w:t>
      </w:r>
      <w:r>
        <w:rPr>
          <w:rFonts w:ascii="Tinos" w:hAnsi="Tinos" w:eastAsia="Tinos" w:cs="Tinos"/>
          <w:sz w:val="18"/>
          <w:szCs w:val="18"/>
        </w:rPr>
        <w:t xml:space="preserve">                                 (подпись)                                                 (Ф.И.О.(отчество при наличии))</w:t>
      </w:r>
      <w:r>
        <w:rPr>
          <w:rFonts w:ascii="Tinos" w:hAnsi="Tinos" w:cs="Tinos"/>
          <w:sz w:val="18"/>
          <w:szCs w:val="18"/>
        </w:rPr>
      </w:r>
      <w:r>
        <w:rPr>
          <w:rFonts w:ascii="Tinos" w:hAnsi="Tinos" w:cs="Tinos"/>
          <w:sz w:val="18"/>
          <w:szCs w:val="18"/>
        </w:rPr>
      </w:r>
    </w:p>
    <w:p>
      <w:pPr>
        <w:jc w:val="both"/>
        <w:spacing w:after="0" w:line="240" w:lineRule="auto"/>
        <w:widowControl w:val="off"/>
        <w:rPr>
          <w:rFonts w:ascii="Tinos" w:hAnsi="Tinos" w:cs="Tinos"/>
          <w:sz w:val="10"/>
          <w:szCs w:val="10"/>
        </w:rPr>
      </w:pPr>
      <w:r>
        <w:rPr>
          <w:rFonts w:ascii="Tinos" w:hAnsi="Tinos" w:eastAsia="Tinos" w:cs="Tinos"/>
          <w:sz w:val="10"/>
          <w:szCs w:val="10"/>
        </w:rPr>
      </w:r>
      <w:r>
        <w:rPr>
          <w:rFonts w:ascii="Tinos" w:hAnsi="Tinos" w:cs="Tinos"/>
          <w:sz w:val="10"/>
          <w:szCs w:val="10"/>
        </w:rPr>
      </w:r>
      <w:r>
        <w:rPr>
          <w:rFonts w:ascii="Tinos" w:hAnsi="Tinos" w:cs="Tinos"/>
          <w:sz w:val="10"/>
          <w:szCs w:val="10"/>
        </w:rPr>
      </w:r>
    </w:p>
    <w:p>
      <w:pPr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Дата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first" r:id="rId12"/>
      <w:footnotePr/>
      <w:endnotePr/>
      <w:type w:val="continuous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Times New Roman CYR">
    <w:panose1 w:val="02000603000000000000"/>
  </w:font>
  <w:font w:name="Courier New">
    <w:panose1 w:val="02070409020205020404"/>
  </w:font>
  <w:font w:name="Calibri">
    <w:panose1 w:val="020F0502020204030204"/>
  </w:font>
  <w:font w:name="Times New Roman">
    <w:panose1 w:val="02020603050405020304"/>
  </w:font>
  <w:font w:name="Calibri Light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70502262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94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17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  <w:jc w:val="center"/>
      <w:rPr>
        <w:lang w:val="en-US"/>
      </w:rPr>
    </w:pPr>
    <w:r>
      <w:rPr>
        <w:lang w:val="en-US"/>
      </w:rPr>
      <w:t xml:space="preserve">19</w:t>
    </w:r>
    <w:r>
      <w:rPr>
        <w:lang w:val="en-US"/>
      </w:rPr>
    </w:r>
    <w:r>
      <w:rPr>
        <w:lang w:val="en-US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2586120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94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34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  <w:jc w:val="center"/>
      <w:rPr>
        <w:lang w:val="en-US"/>
      </w:rPr>
    </w:pPr>
    <w:r>
      <w:rPr>
        <w:lang w:val="en-US"/>
      </w:rPr>
      <w:t xml:space="preserve">26</w:t>
    </w: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ascii="Tinos" w:hAnsi="Tinos" w:eastAsia="Tinos" w:cs="Tinos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32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50" w:hanging="180"/>
      </w:p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2138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 w:cs="Times New Roman"/>
        <w:b w:val="0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85" w:hanging="405"/>
      </w:pPr>
      <w:rPr>
        <w:rFonts w:hint="default"/>
        <w:b w:val="0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2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5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57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4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0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1"/>
    <w:link w:val="939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38"/>
    <w:next w:val="938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1"/>
    <w:link w:val="771"/>
    <w:uiPriority w:val="9"/>
    <w:rPr>
      <w:rFonts w:ascii="Arial" w:hAnsi="Arial" w:eastAsia="Arial" w:cs="Arial"/>
      <w:sz w:val="34"/>
    </w:rPr>
  </w:style>
  <w:style w:type="character" w:styleId="773">
    <w:name w:val="Heading 3 Char"/>
    <w:basedOn w:val="941"/>
    <w:link w:val="940"/>
    <w:uiPriority w:val="9"/>
    <w:rPr>
      <w:rFonts w:ascii="Arial" w:hAnsi="Arial" w:eastAsia="Arial" w:cs="Arial"/>
      <w:sz w:val="30"/>
      <w:szCs w:val="30"/>
    </w:rPr>
  </w:style>
  <w:style w:type="paragraph" w:styleId="774">
    <w:name w:val="Heading 4"/>
    <w:basedOn w:val="938"/>
    <w:next w:val="938"/>
    <w:link w:val="7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5">
    <w:name w:val="Heading 4 Char"/>
    <w:basedOn w:val="941"/>
    <w:link w:val="774"/>
    <w:uiPriority w:val="9"/>
    <w:rPr>
      <w:rFonts w:ascii="Arial" w:hAnsi="Arial" w:eastAsia="Arial" w:cs="Arial"/>
      <w:b/>
      <w:bCs/>
      <w:sz w:val="26"/>
      <w:szCs w:val="26"/>
    </w:rPr>
  </w:style>
  <w:style w:type="paragraph" w:styleId="776">
    <w:name w:val="Heading 5"/>
    <w:basedOn w:val="938"/>
    <w:next w:val="938"/>
    <w:link w:val="7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7">
    <w:name w:val="Heading 5 Char"/>
    <w:basedOn w:val="941"/>
    <w:link w:val="776"/>
    <w:uiPriority w:val="9"/>
    <w:rPr>
      <w:rFonts w:ascii="Arial" w:hAnsi="Arial" w:eastAsia="Arial" w:cs="Arial"/>
      <w:b/>
      <w:bCs/>
      <w:sz w:val="24"/>
      <w:szCs w:val="24"/>
    </w:rPr>
  </w:style>
  <w:style w:type="paragraph" w:styleId="778">
    <w:name w:val="Heading 6"/>
    <w:basedOn w:val="938"/>
    <w:next w:val="938"/>
    <w:link w:val="7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9">
    <w:name w:val="Heading 6 Char"/>
    <w:basedOn w:val="941"/>
    <w:link w:val="778"/>
    <w:uiPriority w:val="9"/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938"/>
    <w:next w:val="938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7 Char"/>
    <w:basedOn w:val="941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2">
    <w:name w:val="Heading 8"/>
    <w:basedOn w:val="938"/>
    <w:next w:val="938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3">
    <w:name w:val="Heading 8 Char"/>
    <w:basedOn w:val="941"/>
    <w:link w:val="782"/>
    <w:uiPriority w:val="9"/>
    <w:rPr>
      <w:rFonts w:ascii="Arial" w:hAnsi="Arial" w:eastAsia="Arial" w:cs="Arial"/>
      <w:i/>
      <w:iCs/>
      <w:sz w:val="22"/>
      <w:szCs w:val="22"/>
    </w:rPr>
  </w:style>
  <w:style w:type="paragraph" w:styleId="784">
    <w:name w:val="Heading 9"/>
    <w:basedOn w:val="938"/>
    <w:next w:val="938"/>
    <w:link w:val="7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5">
    <w:name w:val="Heading 9 Char"/>
    <w:basedOn w:val="941"/>
    <w:link w:val="784"/>
    <w:uiPriority w:val="9"/>
    <w:rPr>
      <w:rFonts w:ascii="Arial" w:hAnsi="Arial" w:eastAsia="Arial" w:cs="Arial"/>
      <w:i/>
      <w:iCs/>
      <w:sz w:val="21"/>
      <w:szCs w:val="21"/>
    </w:rPr>
  </w:style>
  <w:style w:type="paragraph" w:styleId="786">
    <w:name w:val="Title"/>
    <w:basedOn w:val="938"/>
    <w:next w:val="938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>
    <w:name w:val="Title Char"/>
    <w:basedOn w:val="941"/>
    <w:link w:val="786"/>
    <w:uiPriority w:val="10"/>
    <w:rPr>
      <w:sz w:val="48"/>
      <w:szCs w:val="48"/>
    </w:rPr>
  </w:style>
  <w:style w:type="paragraph" w:styleId="788">
    <w:name w:val="Subtitle"/>
    <w:basedOn w:val="938"/>
    <w:next w:val="938"/>
    <w:link w:val="789"/>
    <w:uiPriority w:val="11"/>
    <w:qFormat/>
    <w:pPr>
      <w:spacing w:before="200" w:after="200"/>
    </w:pPr>
    <w:rPr>
      <w:sz w:val="24"/>
      <w:szCs w:val="24"/>
    </w:rPr>
  </w:style>
  <w:style w:type="character" w:styleId="789">
    <w:name w:val="Subtitle Char"/>
    <w:basedOn w:val="941"/>
    <w:link w:val="788"/>
    <w:uiPriority w:val="11"/>
    <w:rPr>
      <w:sz w:val="24"/>
      <w:szCs w:val="24"/>
    </w:rPr>
  </w:style>
  <w:style w:type="paragraph" w:styleId="790">
    <w:name w:val="Quote"/>
    <w:basedOn w:val="938"/>
    <w:next w:val="938"/>
    <w:link w:val="791"/>
    <w:uiPriority w:val="29"/>
    <w:qFormat/>
    <w:pPr>
      <w:ind w:left="720" w:right="720"/>
    </w:pPr>
    <w:rPr>
      <w:i/>
    </w:rPr>
  </w:style>
  <w:style w:type="character" w:styleId="791">
    <w:name w:val="Quote Char"/>
    <w:link w:val="790"/>
    <w:uiPriority w:val="29"/>
    <w:rPr>
      <w:i/>
    </w:rPr>
  </w:style>
  <w:style w:type="paragraph" w:styleId="792">
    <w:name w:val="Intense Quote"/>
    <w:basedOn w:val="938"/>
    <w:next w:val="938"/>
    <w:link w:val="7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>
    <w:name w:val="Intense Quote Char"/>
    <w:link w:val="792"/>
    <w:uiPriority w:val="30"/>
    <w:rPr>
      <w:i/>
    </w:rPr>
  </w:style>
  <w:style w:type="character" w:styleId="794">
    <w:name w:val="Header Char"/>
    <w:basedOn w:val="941"/>
    <w:link w:val="948"/>
    <w:uiPriority w:val="99"/>
  </w:style>
  <w:style w:type="character" w:styleId="795">
    <w:name w:val="Footer Char"/>
    <w:basedOn w:val="941"/>
    <w:link w:val="950"/>
    <w:uiPriority w:val="99"/>
  </w:style>
  <w:style w:type="paragraph" w:styleId="796">
    <w:name w:val="Caption"/>
    <w:basedOn w:val="938"/>
    <w:next w:val="9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7">
    <w:name w:val="Caption Char"/>
    <w:basedOn w:val="796"/>
    <w:link w:val="950"/>
    <w:uiPriority w:val="99"/>
  </w:style>
  <w:style w:type="table" w:styleId="798">
    <w:name w:val="Table Grid Light"/>
    <w:basedOn w:val="9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Plain Table 1"/>
    <w:basedOn w:val="9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2"/>
    <w:basedOn w:val="9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2">
    <w:name w:val="Plain Table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Plain Table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4">
    <w:name w:val="Grid Table 1 Light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4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6">
    <w:name w:val="Grid Table 4 - Accent 1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7">
    <w:name w:val="Grid Table 4 - Accent 2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Grid Table 4 - Accent 3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9">
    <w:name w:val="Grid Table 4 - Accent 4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Grid Table 4 - Accent 5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1">
    <w:name w:val="Grid Table 4 - Accent 6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2">
    <w:name w:val="Grid Table 5 Dark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3">
    <w:name w:val="Grid Table 5 Dark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9">
    <w:name w:val="Grid Table 6 Colorful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0">
    <w:name w:val="Grid Table 6 Colorful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1">
    <w:name w:val="Grid Table 6 Colorful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2">
    <w:name w:val="Grid Table 6 Colorful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3">
    <w:name w:val="Grid Table 6 Colorful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4">
    <w:name w:val="Grid Table 6 Colorful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5">
    <w:name w:val="Grid Table 6 Colorful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7 Colorful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1">
    <w:name w:val="List Table 2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2">
    <w:name w:val="List Table 2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3">
    <w:name w:val="List Table 2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4">
    <w:name w:val="List Table 2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5">
    <w:name w:val="List Table 2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6">
    <w:name w:val="List Table 2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7">
    <w:name w:val="List Table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5 Dark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6 Colorful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9">
    <w:name w:val="List Table 6 Colorful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0">
    <w:name w:val="List Table 6 Colorful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1">
    <w:name w:val="List Table 6 Colorful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2">
    <w:name w:val="List Table 6 Colorful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3">
    <w:name w:val="List Table 6 Colorful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4">
    <w:name w:val="List Table 6 Colorful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5">
    <w:name w:val="List Table 7 Colorful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6">
    <w:name w:val="List Table 7 Colorful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7">
    <w:name w:val="List Table 7 Colorful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8">
    <w:name w:val="List Table 7 Colorful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9">
    <w:name w:val="List Table 7 Colorful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0">
    <w:name w:val="List Table 7 Colorful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1">
    <w:name w:val="List Table 7 Colorful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2">
    <w:name w:val="Lined - Accent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Lined - Accent 1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4">
    <w:name w:val="Lined - Accent 2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5">
    <w:name w:val="Lined - Accent 3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6">
    <w:name w:val="Lined - Accent 4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7">
    <w:name w:val="Lined - Accent 5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8">
    <w:name w:val="Lined - Accent 6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9">
    <w:name w:val="Bordered &amp; Lined - Accent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Bordered &amp; Lined - Accent 1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1">
    <w:name w:val="Bordered &amp; Lined - Accent 2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2">
    <w:name w:val="Bordered &amp; Lined - Accent 3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3">
    <w:name w:val="Bordered &amp; Lined - Accent 4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4">
    <w:name w:val="Bordered &amp; Lined - Accent 5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5">
    <w:name w:val="Bordered &amp; Lined - Accent 6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6">
    <w:name w:val="Bordered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7">
    <w:name w:val="Bordered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8">
    <w:name w:val="Bordered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9">
    <w:name w:val="Bordered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0">
    <w:name w:val="Bordered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1">
    <w:name w:val="Bordered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2">
    <w:name w:val="Bordered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3">
    <w:name w:val="Footnote Text Char"/>
    <w:link w:val="945"/>
    <w:uiPriority w:val="99"/>
    <w:rPr>
      <w:sz w:val="18"/>
    </w:rPr>
  </w:style>
  <w:style w:type="paragraph" w:styleId="924">
    <w:name w:val="endnote text"/>
    <w:basedOn w:val="938"/>
    <w:link w:val="925"/>
    <w:uiPriority w:val="99"/>
    <w:semiHidden/>
    <w:unhideWhenUsed/>
    <w:pPr>
      <w:spacing w:after="0" w:line="240" w:lineRule="auto"/>
    </w:pPr>
    <w:rPr>
      <w:sz w:val="20"/>
    </w:rPr>
  </w:style>
  <w:style w:type="character" w:styleId="925">
    <w:name w:val="Endnote Text Char"/>
    <w:link w:val="924"/>
    <w:uiPriority w:val="99"/>
    <w:rPr>
      <w:sz w:val="20"/>
    </w:rPr>
  </w:style>
  <w:style w:type="character" w:styleId="926">
    <w:name w:val="endnote reference"/>
    <w:basedOn w:val="941"/>
    <w:uiPriority w:val="99"/>
    <w:semiHidden/>
    <w:unhideWhenUsed/>
    <w:rPr>
      <w:vertAlign w:val="superscript"/>
    </w:rPr>
  </w:style>
  <w:style w:type="paragraph" w:styleId="927">
    <w:name w:val="toc 1"/>
    <w:basedOn w:val="938"/>
    <w:next w:val="938"/>
    <w:uiPriority w:val="39"/>
    <w:unhideWhenUsed/>
    <w:pPr>
      <w:ind w:left="0" w:right="0" w:firstLine="0"/>
      <w:spacing w:after="57"/>
    </w:pPr>
  </w:style>
  <w:style w:type="paragraph" w:styleId="928">
    <w:name w:val="toc 2"/>
    <w:basedOn w:val="938"/>
    <w:next w:val="938"/>
    <w:uiPriority w:val="39"/>
    <w:unhideWhenUsed/>
    <w:pPr>
      <w:ind w:left="283" w:right="0" w:firstLine="0"/>
      <w:spacing w:after="57"/>
    </w:pPr>
  </w:style>
  <w:style w:type="paragraph" w:styleId="929">
    <w:name w:val="toc 3"/>
    <w:basedOn w:val="938"/>
    <w:next w:val="938"/>
    <w:uiPriority w:val="39"/>
    <w:unhideWhenUsed/>
    <w:pPr>
      <w:ind w:left="567" w:right="0" w:firstLine="0"/>
      <w:spacing w:after="57"/>
    </w:pPr>
  </w:style>
  <w:style w:type="paragraph" w:styleId="930">
    <w:name w:val="toc 4"/>
    <w:basedOn w:val="938"/>
    <w:next w:val="938"/>
    <w:uiPriority w:val="39"/>
    <w:unhideWhenUsed/>
    <w:pPr>
      <w:ind w:left="850" w:right="0" w:firstLine="0"/>
      <w:spacing w:after="57"/>
    </w:pPr>
  </w:style>
  <w:style w:type="paragraph" w:styleId="931">
    <w:name w:val="toc 5"/>
    <w:basedOn w:val="938"/>
    <w:next w:val="938"/>
    <w:uiPriority w:val="39"/>
    <w:unhideWhenUsed/>
    <w:pPr>
      <w:ind w:left="1134" w:right="0" w:firstLine="0"/>
      <w:spacing w:after="57"/>
    </w:pPr>
  </w:style>
  <w:style w:type="paragraph" w:styleId="932">
    <w:name w:val="toc 6"/>
    <w:basedOn w:val="938"/>
    <w:next w:val="938"/>
    <w:uiPriority w:val="39"/>
    <w:unhideWhenUsed/>
    <w:pPr>
      <w:ind w:left="1417" w:right="0" w:firstLine="0"/>
      <w:spacing w:after="57"/>
    </w:pPr>
  </w:style>
  <w:style w:type="paragraph" w:styleId="933">
    <w:name w:val="toc 7"/>
    <w:basedOn w:val="938"/>
    <w:next w:val="938"/>
    <w:uiPriority w:val="39"/>
    <w:unhideWhenUsed/>
    <w:pPr>
      <w:ind w:left="1701" w:right="0" w:firstLine="0"/>
      <w:spacing w:after="57"/>
    </w:pPr>
  </w:style>
  <w:style w:type="paragraph" w:styleId="934">
    <w:name w:val="toc 8"/>
    <w:basedOn w:val="938"/>
    <w:next w:val="938"/>
    <w:uiPriority w:val="39"/>
    <w:unhideWhenUsed/>
    <w:pPr>
      <w:ind w:left="1984" w:right="0" w:firstLine="0"/>
      <w:spacing w:after="57"/>
    </w:pPr>
  </w:style>
  <w:style w:type="paragraph" w:styleId="935">
    <w:name w:val="toc 9"/>
    <w:basedOn w:val="938"/>
    <w:next w:val="938"/>
    <w:uiPriority w:val="39"/>
    <w:unhideWhenUsed/>
    <w:pPr>
      <w:ind w:left="2268" w:right="0" w:firstLine="0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938"/>
    <w:next w:val="938"/>
    <w:uiPriority w:val="99"/>
    <w:unhideWhenUsed/>
    <w:pPr>
      <w:spacing w:after="0" w:afterAutospacing="0"/>
    </w:pPr>
  </w:style>
  <w:style w:type="paragraph" w:styleId="938" w:default="1">
    <w:name w:val="Normal"/>
    <w:qFormat/>
  </w:style>
  <w:style w:type="paragraph" w:styleId="939">
    <w:name w:val="Heading 1"/>
    <w:basedOn w:val="938"/>
    <w:next w:val="938"/>
    <w:link w:val="958"/>
    <w:uiPriority w:val="9"/>
    <w:qFormat/>
    <w:pPr>
      <w:keepLines/>
      <w:keepNext/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940">
    <w:name w:val="Heading 3"/>
    <w:basedOn w:val="938"/>
    <w:next w:val="938"/>
    <w:link w:val="959"/>
    <w:uiPriority w:val="9"/>
    <w:unhideWhenUsed/>
    <w:qFormat/>
    <w:pPr>
      <w:jc w:val="center"/>
      <w:keepLines/>
      <w:keepNext/>
      <w:spacing w:after="255" w:line="270" w:lineRule="atLeast"/>
      <w:shd w:val="clear" w:color="auto" w:fill="ffffff"/>
      <w:outlineLvl w:val="2"/>
    </w:pPr>
    <w:rPr>
      <w:rFonts w:ascii="Times New Roman" w:hAnsi="Times New Roman" w:eastAsia="Times New Roman" w:cs="Times New Roman"/>
      <w:b/>
      <w:sz w:val="28"/>
      <w:szCs w:val="24"/>
    </w:rPr>
  </w:style>
  <w:style w:type="character" w:styleId="941" w:default="1">
    <w:name w:val="Default Paragraph Font"/>
    <w:uiPriority w:val="1"/>
    <w:semiHidden/>
    <w:unhideWhenUsed/>
  </w:style>
  <w:style w:type="table" w:styleId="9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3" w:default="1">
    <w:name w:val="No List"/>
    <w:uiPriority w:val="99"/>
    <w:semiHidden/>
    <w:unhideWhenUsed/>
  </w:style>
  <w:style w:type="table" w:styleId="944">
    <w:name w:val="Table Grid"/>
    <w:basedOn w:val="9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5">
    <w:name w:val="footnote text"/>
    <w:basedOn w:val="938"/>
    <w:link w:val="94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46" w:customStyle="1">
    <w:name w:val="Текст сноски Знак"/>
    <w:basedOn w:val="941"/>
    <w:link w:val="945"/>
    <w:uiPriority w:val="99"/>
    <w:semiHidden/>
    <w:rPr>
      <w:sz w:val="20"/>
      <w:szCs w:val="20"/>
    </w:rPr>
  </w:style>
  <w:style w:type="character" w:styleId="947">
    <w:name w:val="footnote reference"/>
    <w:basedOn w:val="941"/>
    <w:uiPriority w:val="99"/>
    <w:semiHidden/>
    <w:rPr>
      <w:rFonts w:cs="Times New Roman"/>
      <w:vertAlign w:val="superscript"/>
    </w:rPr>
  </w:style>
  <w:style w:type="paragraph" w:styleId="948">
    <w:name w:val="Header"/>
    <w:basedOn w:val="938"/>
    <w:link w:val="9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9" w:customStyle="1">
    <w:name w:val="Верхний колонтитул Знак"/>
    <w:basedOn w:val="941"/>
    <w:link w:val="948"/>
    <w:uiPriority w:val="99"/>
  </w:style>
  <w:style w:type="paragraph" w:styleId="950">
    <w:name w:val="Footer"/>
    <w:basedOn w:val="938"/>
    <w:link w:val="9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1" w:customStyle="1">
    <w:name w:val="Нижний колонтитул Знак"/>
    <w:basedOn w:val="941"/>
    <w:link w:val="950"/>
    <w:uiPriority w:val="99"/>
  </w:style>
  <w:style w:type="paragraph" w:styleId="952" w:customStyle="1">
    <w:name w:val="ConsPlusTitle"/>
    <w:uiPriority w:val="99"/>
    <w:pPr>
      <w:spacing w:after="0" w:line="240" w:lineRule="auto"/>
      <w:widowControl w:val="off"/>
    </w:pPr>
    <w:rPr>
      <w:rFonts w:ascii="Calibri" w:hAnsi="Calibri" w:eastAsia="Times New Roman" w:cs="Calibri"/>
      <w:b/>
      <w:bCs/>
      <w:lang w:eastAsia="ru-RU"/>
    </w:rPr>
  </w:style>
  <w:style w:type="paragraph" w:styleId="953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954" w:customStyle="1">
    <w:name w:val="ConsPlusNormal"/>
    <w:link w:val="955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955" w:customStyle="1">
    <w:name w:val="ConsPlusNormal Знак"/>
    <w:link w:val="954"/>
    <w:rPr>
      <w:rFonts w:ascii="Arial" w:hAnsi="Arial" w:eastAsia="Times New Roman" w:cs="Arial"/>
      <w:sz w:val="20"/>
      <w:szCs w:val="20"/>
      <w:lang w:eastAsia="ru-RU"/>
    </w:rPr>
  </w:style>
  <w:style w:type="paragraph" w:styleId="956">
    <w:name w:val="List Paragraph"/>
    <w:basedOn w:val="938"/>
    <w:link w:val="969"/>
    <w:uiPriority w:val="34"/>
    <w:qFormat/>
    <w:pPr>
      <w:contextualSpacing/>
      <w:ind w:left="720"/>
    </w:pPr>
  </w:style>
  <w:style w:type="character" w:styleId="957">
    <w:name w:val="Hyperlink"/>
    <w:basedOn w:val="941"/>
    <w:uiPriority w:val="99"/>
    <w:unhideWhenUsed/>
    <w:rPr>
      <w:color w:val="0563c1" w:themeColor="hyperlink"/>
      <w:u w:val="single"/>
    </w:rPr>
  </w:style>
  <w:style w:type="character" w:styleId="958" w:customStyle="1">
    <w:name w:val="Заголовок 1 Знак"/>
    <w:basedOn w:val="941"/>
    <w:link w:val="939"/>
    <w:uiPriority w:val="9"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959" w:customStyle="1">
    <w:name w:val="Заголовок 3 Знак"/>
    <w:basedOn w:val="941"/>
    <w:link w:val="940"/>
    <w:uiPriority w:val="9"/>
    <w:rPr>
      <w:rFonts w:ascii="Times New Roman" w:hAnsi="Times New Roman" w:eastAsia="Times New Roman" w:cs="Times New Roman"/>
      <w:b/>
      <w:sz w:val="28"/>
      <w:szCs w:val="24"/>
      <w:shd w:val="clear" w:color="auto" w:fill="ffffff"/>
    </w:rPr>
  </w:style>
  <w:style w:type="paragraph" w:styleId="960">
    <w:name w:val="Normal (Web)"/>
    <w:basedOn w:val="938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1" w:customStyle="1">
    <w:name w:val="ConsPlusNonformat"/>
    <w:pPr>
      <w:spacing w:after="0" w:line="100" w:lineRule="atLeast"/>
      <w:widowControl w:val="off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962">
    <w:name w:val="HTML Preformatted"/>
    <w:basedOn w:val="938"/>
    <w:link w:val="963"/>
    <w:uiPriority w:val="99"/>
    <w:unhideWhenUsed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963" w:customStyle="1">
    <w:name w:val="Стандартный HTML Знак"/>
    <w:basedOn w:val="941"/>
    <w:link w:val="962"/>
    <w:uiPriority w:val="99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964" w:customStyle="1">
    <w:name w:val="Гипертекстовая ссылка"/>
    <w:uiPriority w:val="99"/>
    <w:rPr>
      <w:color w:val="106bbe"/>
    </w:rPr>
  </w:style>
  <w:style w:type="paragraph" w:styleId="965" w:customStyle="1">
    <w:name w:val="Нормальный (таблица)"/>
    <w:basedOn w:val="938"/>
    <w:next w:val="938"/>
    <w:uiPriority w:val="99"/>
    <w:pPr>
      <w:jc w:val="both"/>
      <w:spacing w:after="0" w:line="240" w:lineRule="auto"/>
      <w:widowControl w:val="off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paragraph" w:styleId="966" w:customStyle="1">
    <w:name w:val="Таблицы (моноширинный)"/>
    <w:basedOn w:val="938"/>
    <w:next w:val="938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styleId="967" w:customStyle="1">
    <w:name w:val="Прижатый влево"/>
    <w:basedOn w:val="938"/>
    <w:next w:val="938"/>
    <w:uiPriority w:val="99"/>
    <w:pPr>
      <w:spacing w:after="0" w:line="240" w:lineRule="auto"/>
      <w:widowControl w:val="off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paragraph" w:styleId="968" w:customStyle="1">
    <w:name w:val="_Список_123"/>
    <w:pPr>
      <w:jc w:val="both"/>
      <w:spacing w:after="60" w:line="240" w:lineRule="auto"/>
      <w:tabs>
        <w:tab w:val="left" w:pos="851" w:leader="none"/>
        <w:tab w:val="left" w:pos="1644" w:leader="none"/>
        <w:tab w:val="left" w:pos="1928" w:leader="none"/>
        <w:tab w:val="left" w:pos="2325" w:leader="none"/>
      </w:tabs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69" w:customStyle="1">
    <w:name w:val="Абзац списка Знак"/>
    <w:basedOn w:val="941"/>
    <w:link w:val="956"/>
    <w:uiPriority w:val="34"/>
  </w:style>
  <w:style w:type="paragraph" w:styleId="970">
    <w:name w:val="Balloon Text"/>
    <w:basedOn w:val="938"/>
    <w:link w:val="97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71" w:customStyle="1">
    <w:name w:val="Текст выноски Знак"/>
    <w:basedOn w:val="941"/>
    <w:link w:val="970"/>
    <w:uiPriority w:val="99"/>
    <w:semiHidden/>
    <w:rPr>
      <w:rFonts w:ascii="Segoe UI" w:hAnsi="Segoe UI" w:cs="Segoe UI"/>
      <w:sz w:val="18"/>
      <w:szCs w:val="18"/>
    </w:rPr>
  </w:style>
  <w:style w:type="table" w:styleId="972" w:customStyle="1">
    <w:name w:val="Сетка таблицы1"/>
    <w:basedOn w:val="942"/>
    <w:next w:val="9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73" w:customStyle="1">
    <w:name w:val="раздел регламента"/>
    <w:basedOn w:val="956"/>
    <w:qFormat/>
    <w:pPr>
      <w:ind w:left="0"/>
      <w:jc w:val="center"/>
      <w:keepLines/>
      <w:keepNext/>
      <w:spacing w:after="0" w:line="240" w:lineRule="auto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paragraph" w:styleId="974" w:customStyle="1">
    <w:name w:val="подпункт регламента"/>
    <w:basedOn w:val="956"/>
    <w:qFormat/>
    <w:pPr>
      <w:ind w:left="0" w:firstLine="709"/>
      <w:jc w:val="both"/>
      <w:keepLines/>
      <w:keepNext/>
      <w:spacing w:after="0" w:line="240" w:lineRule="auto"/>
    </w:pPr>
    <w:rPr>
      <w:rFonts w:ascii="Times New Roman" w:hAnsi="Times New Roman" w:eastAsia="Times New Roman" w:cs="Times New Roman"/>
      <w:color w:val="000000" w:themeColor="text1"/>
      <w:sz w:val="28"/>
      <w:szCs w:val="28"/>
      <w:lang w:eastAsia="ru-RU"/>
    </w:rPr>
  </w:style>
  <w:style w:type="paragraph" w:styleId="975" w:customStyle="1">
    <w:name w:val="перечень"/>
    <w:basedOn w:val="938"/>
    <w:qFormat/>
    <w:pPr>
      <w:contextualSpacing/>
      <w:ind w:firstLine="709"/>
      <w:jc w:val="both"/>
      <w:keepLines/>
      <w:keepNext/>
      <w:spacing w:after="0" w:line="240" w:lineRule="auto"/>
      <w:tabs>
        <w:tab w:val="left" w:pos="567" w:leader="none"/>
      </w:tabs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styleId="976" w:customStyle="1">
    <w:name w:val="Абзац списка,Абзац списка нумерованный"/>
    <w:basedOn w:val="772"/>
    <w:next w:val="796"/>
    <w:link w:val="797"/>
    <w:uiPriority w:val="34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77" w:customStyle="1">
    <w:name w:val="Обычный (веб)"/>
    <w:basedOn w:val="955"/>
    <w:link w:val="955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C272EA8EEDF7B762B0C09E336A218E988565BFA0B6C1FE877D8527B00233474D7B1F10E4A441C81F7DE52FA746640277702BD250E99DD080fF4BN" TargetMode="External"/><Relationship Id="rId15" Type="http://schemas.openxmlformats.org/officeDocument/2006/relationships/hyperlink" Target="consultantplus://offline/ref=C272EA8EEDF7B762B0C09E336A218E98826CB8A7BCC5FE877D8527B00233474D7B1F10E4A441C91E71E52FA746640277702BD250E99DD080fF4B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816D2-20AD-491E-AC26-925A0398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revision>73</cp:revision>
  <dcterms:created xsi:type="dcterms:W3CDTF">2023-01-19T13:32:00Z</dcterms:created>
  <dcterms:modified xsi:type="dcterms:W3CDTF">2025-01-30T11:21:45Z</dcterms:modified>
</cp:coreProperties>
</file>