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AFDCCB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14:paraId="56B62BF7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14:paraId="25C182DE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85"/>
      </w:tblGrid>
      <w:tr w:rsidR="00AA3C40" w:rsidRPr="00AA3C40" w14:paraId="67C1744F" w14:textId="77777777" w:rsidTr="009A13DD">
        <w:tc>
          <w:tcPr>
            <w:tcW w:w="10285" w:type="dxa"/>
            <w:shd w:val="clear" w:color="auto" w:fill="auto"/>
          </w:tcPr>
          <w:p w14:paraId="0219597C" w14:textId="77777777" w:rsidR="00353203" w:rsidRPr="00353203" w:rsidRDefault="00353203" w:rsidP="003532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53203">
              <w:rPr>
                <w:rFonts w:ascii="Times New Roman" w:hAnsi="Times New Roman"/>
                <w:b/>
                <w:i/>
                <w:sz w:val="24"/>
                <w:szCs w:val="24"/>
              </w:rPr>
              <w:t>О внесении изменений в постановление администрации</w:t>
            </w:r>
          </w:p>
          <w:p w14:paraId="218AA1A5" w14:textId="25FD88A2" w:rsidR="00353203" w:rsidRPr="00353203" w:rsidRDefault="00353203" w:rsidP="003532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5320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Белгородского района Белгородской области от 25 декабря 2013 г. № 209       </w:t>
            </w:r>
            <w:r w:rsidRPr="00353203">
              <w:rPr>
                <w:rFonts w:ascii="Times New Roman" w:hAnsi="Times New Roman"/>
                <w:b/>
                <w:i/>
                <w:sz w:val="24"/>
                <w:szCs w:val="24"/>
              </w:rPr>
              <w:br/>
              <w:t>«Об утверждении муниципальной программы Белгородского района «Развитие культур</w:t>
            </w:r>
            <w:r w:rsidR="00FE1E0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ы </w:t>
            </w:r>
            <w:r w:rsidR="00FE1E0A">
              <w:rPr>
                <w:rFonts w:ascii="Times New Roman" w:hAnsi="Times New Roman"/>
                <w:b/>
                <w:i/>
                <w:sz w:val="24"/>
                <w:szCs w:val="24"/>
              </w:rPr>
              <w:br/>
              <w:t xml:space="preserve">и художественного творчества </w:t>
            </w:r>
            <w:r w:rsidRPr="00353203">
              <w:rPr>
                <w:rFonts w:ascii="Times New Roman" w:hAnsi="Times New Roman"/>
                <w:b/>
                <w:i/>
                <w:sz w:val="24"/>
                <w:szCs w:val="24"/>
              </w:rPr>
              <w:t>Белгородского района»</w:t>
            </w:r>
          </w:p>
          <w:p w14:paraId="04706AE5" w14:textId="5E68083D" w:rsidR="00AA3C40" w:rsidRPr="009A13DD" w:rsidRDefault="00353203" w:rsidP="00353203">
            <w:pPr>
              <w:widowControl w:val="0"/>
              <w:autoSpaceDE w:val="0"/>
              <w:autoSpaceDN w:val="0"/>
              <w:adjustRightInd w:val="0"/>
              <w:ind w:left="-283" w:right="-227"/>
              <w:jc w:val="center"/>
              <w:rPr>
                <w:rFonts w:ascii="Times New Roman" w:eastAsia="Times New Roman" w:hAnsi="Times New Roman" w:cs="Times New Roman"/>
                <w:b/>
                <w:i/>
                <w:color w:val="00000A"/>
                <w:sz w:val="24"/>
                <w:szCs w:val="24"/>
                <w:lang w:eastAsia="ru-RU"/>
              </w:rPr>
            </w:pPr>
            <w:r w:rsidRPr="00F74ED6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  <w:r w:rsidR="0023440D" w:rsidRPr="00F74ED6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(далее – проект)</w:t>
            </w:r>
            <w:r w:rsidR="009A13D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  <w:r w:rsidR="00660EC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4365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Управлением культуры</w:t>
            </w:r>
            <w:r w:rsidR="00384BA7" w:rsidRP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администрации Белгородского района</w:t>
            </w:r>
          </w:p>
        </w:tc>
      </w:tr>
      <w:tr w:rsidR="00AA3C40" w:rsidRPr="00AA3C40" w14:paraId="746530EC" w14:textId="77777777" w:rsidTr="009A13DD">
        <w:tc>
          <w:tcPr>
            <w:tcW w:w="10285" w:type="dxa"/>
            <w:shd w:val="clear" w:color="auto" w:fill="auto"/>
          </w:tcPr>
          <w:p w14:paraId="0397DF7B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E2CF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436576" w14:paraId="0D73EFFA" w14:textId="77777777" w:rsidTr="009A13DD">
        <w:tc>
          <w:tcPr>
            <w:tcW w:w="10285" w:type="dxa"/>
            <w:shd w:val="clear" w:color="auto" w:fill="auto"/>
          </w:tcPr>
          <w:p w14:paraId="6912B343" w14:textId="3A3A9794" w:rsidR="00AA3C40" w:rsidRPr="005D2145" w:rsidRDefault="000B30A3" w:rsidP="00BE022E">
            <w:pPr>
              <w:tabs>
                <w:tab w:val="left" w:pos="29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45">
              <w:rPr>
                <w:rFonts w:ascii="Times New Roman" w:hAnsi="Times New Roman" w:cs="Times New Roman"/>
                <w:sz w:val="24"/>
                <w:szCs w:val="24"/>
              </w:rPr>
              <w:t xml:space="preserve">Проект разработан в </w:t>
            </w:r>
            <w:r w:rsidR="00691897" w:rsidRPr="005D2145">
              <w:rPr>
                <w:rFonts w:ascii="Times New Roman" w:hAnsi="Times New Roman"/>
                <w:sz w:val="24"/>
                <w:szCs w:val="24"/>
              </w:rPr>
              <w:t xml:space="preserve"> соответствии </w:t>
            </w:r>
            <w:r w:rsidR="005D2145" w:rsidRPr="005D2145">
              <w:rPr>
                <w:rFonts w:ascii="Times New Roman" w:hAnsi="Times New Roman"/>
                <w:sz w:val="24"/>
                <w:szCs w:val="24"/>
              </w:rPr>
              <w:t xml:space="preserve">с Федеральным законом от 6 декабря 2003 г. № 131-ФЗ </w:t>
            </w:r>
            <w:r w:rsidR="005D2145" w:rsidRPr="005D2145">
              <w:rPr>
                <w:rFonts w:ascii="Times New Roman" w:hAnsi="Times New Roman"/>
                <w:sz w:val="24"/>
                <w:szCs w:val="24"/>
              </w:rPr>
              <w:br/>
              <w:t xml:space="preserve">«Об общих принципах организации местного самоуправления в Российской Федерации»,  решением Муниципального совета Белгородского района от 27 декабря 2023 г. № 68 «О бюджете муниципального района «Белгородский район» Белгородской области на 2024 год и на плановый период 2025 и 2026 годов» (в редакции от </w:t>
            </w:r>
            <w:r w:rsidR="00BE022E">
              <w:rPr>
                <w:rFonts w:ascii="Times New Roman" w:hAnsi="Times New Roman"/>
                <w:sz w:val="24"/>
                <w:szCs w:val="24"/>
              </w:rPr>
              <w:t>26 декабря</w:t>
            </w:r>
            <w:r w:rsidR="005D2145" w:rsidRPr="005D2145">
              <w:rPr>
                <w:rFonts w:ascii="Times New Roman" w:hAnsi="Times New Roman"/>
                <w:sz w:val="24"/>
                <w:szCs w:val="24"/>
              </w:rPr>
              <w:t xml:space="preserve"> 2024 г. № </w:t>
            </w:r>
            <w:r w:rsidR="00BE022E">
              <w:rPr>
                <w:rFonts w:ascii="Times New Roman" w:hAnsi="Times New Roman"/>
                <w:sz w:val="24"/>
                <w:szCs w:val="24"/>
              </w:rPr>
              <w:t>194</w:t>
            </w:r>
            <w:bookmarkStart w:id="0" w:name="_GoBack"/>
            <w:bookmarkEnd w:id="0"/>
            <w:r w:rsidR="005D2145" w:rsidRPr="005D2145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r w:rsidR="005D2145" w:rsidRPr="005D214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постановлением администрации Белгородского района Белгородской области от 30 сентября 2014 г. </w:t>
            </w:r>
            <w:r w:rsidR="005D2145" w:rsidRPr="005D214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№ 126 «Об утверждении Порядка разработки, реализации </w:t>
            </w:r>
            <w:r w:rsidR="005D2145" w:rsidRPr="005D2145">
              <w:rPr>
                <w:rFonts w:ascii="Times New Roman" w:hAnsi="Times New Roman" w:cs="Times New Roman"/>
                <w:sz w:val="24"/>
                <w:szCs w:val="24"/>
              </w:rPr>
              <w:br/>
              <w:t>и оценки эффективности муниципальных программ Белгородского района»</w:t>
            </w:r>
          </w:p>
        </w:tc>
      </w:tr>
      <w:tr w:rsidR="00AA3C40" w:rsidRPr="00AA3C40" w14:paraId="6965A2FE" w14:textId="77777777" w:rsidTr="009A13DD">
        <w:tc>
          <w:tcPr>
            <w:tcW w:w="10285" w:type="dxa"/>
            <w:shd w:val="clear" w:color="auto" w:fill="auto"/>
          </w:tcPr>
          <w:p w14:paraId="33CA0D1B" w14:textId="77777777"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23440D" w14:paraId="348CA8DF" w14:textId="77777777" w:rsidTr="009A13DD">
        <w:tc>
          <w:tcPr>
            <w:tcW w:w="10285" w:type="dxa"/>
            <w:shd w:val="clear" w:color="auto" w:fill="auto"/>
          </w:tcPr>
          <w:p w14:paraId="0706327D" w14:textId="62A158BE" w:rsidR="005046C7" w:rsidRPr="00871CE8" w:rsidRDefault="005046C7" w:rsidP="005046C7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CE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затрагивает основные направления в области </w:t>
            </w:r>
            <w:r w:rsidRPr="00871C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повышения эффективности и качества предоставления населению услуг в сфере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культуры</w:t>
            </w:r>
            <w:r w:rsidRPr="00871CE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14:paraId="13CB967E" w14:textId="77777777" w:rsidR="005046C7" w:rsidRPr="00CB6547" w:rsidRDefault="005046C7" w:rsidP="005046C7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B654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Проект вносит изменения в части финансирования основных мероприятий вышеуказанных направлений (подпрограмм).</w:t>
            </w:r>
          </w:p>
          <w:p w14:paraId="7B2AD079" w14:textId="073E90A5" w:rsidR="0026342C" w:rsidRPr="0023440D" w:rsidRDefault="005046C7" w:rsidP="005046C7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B654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Принятие проекта окажет положительное влияние на создание условий для комплексного развития системы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дополнительного образования</w:t>
            </w:r>
            <w:r w:rsidRPr="00CB654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муниципальном районе «Белгородский район» Белгородской области.</w:t>
            </w:r>
          </w:p>
        </w:tc>
      </w:tr>
      <w:tr w:rsidR="00AA3C40" w:rsidRPr="0023440D" w14:paraId="4753497E" w14:textId="77777777" w:rsidTr="009A13DD">
        <w:tc>
          <w:tcPr>
            <w:tcW w:w="10285" w:type="dxa"/>
            <w:shd w:val="clear" w:color="auto" w:fill="auto"/>
          </w:tcPr>
          <w:p w14:paraId="133730AE" w14:textId="77777777" w:rsidR="00AA3C40" w:rsidRPr="0023440D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3440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23440D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23440D">
              <w:rPr>
                <w:b/>
                <w:i/>
              </w:rPr>
              <w:t xml:space="preserve"> </w:t>
            </w:r>
          </w:p>
        </w:tc>
      </w:tr>
      <w:tr w:rsidR="00FB3862" w:rsidRPr="00AA3C40" w14:paraId="21E43F9F" w14:textId="77777777" w:rsidTr="009A13DD">
        <w:tc>
          <w:tcPr>
            <w:tcW w:w="10285" w:type="dxa"/>
            <w:shd w:val="clear" w:color="auto" w:fill="auto"/>
          </w:tcPr>
          <w:p w14:paraId="61374F26" w14:textId="77777777"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44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Проект не содержит положений, которые могут привести к недопущению, ограничению 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14:paraId="4C696FEE" w14:textId="77777777"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931D8"/>
    <w:rsid w:val="000A2B14"/>
    <w:rsid w:val="000B30A3"/>
    <w:rsid w:val="00171547"/>
    <w:rsid w:val="00183CF9"/>
    <w:rsid w:val="00216E97"/>
    <w:rsid w:val="0023440D"/>
    <w:rsid w:val="0026342C"/>
    <w:rsid w:val="002B0433"/>
    <w:rsid w:val="002D7A4B"/>
    <w:rsid w:val="002E6248"/>
    <w:rsid w:val="00353203"/>
    <w:rsid w:val="00384BA7"/>
    <w:rsid w:val="003B1B85"/>
    <w:rsid w:val="00410158"/>
    <w:rsid w:val="00436576"/>
    <w:rsid w:val="004676BE"/>
    <w:rsid w:val="004F7E42"/>
    <w:rsid w:val="005046C7"/>
    <w:rsid w:val="005D2145"/>
    <w:rsid w:val="00660EC9"/>
    <w:rsid w:val="00680C57"/>
    <w:rsid w:val="00691897"/>
    <w:rsid w:val="00772998"/>
    <w:rsid w:val="00802ABA"/>
    <w:rsid w:val="008065DC"/>
    <w:rsid w:val="008435A4"/>
    <w:rsid w:val="00872506"/>
    <w:rsid w:val="00886C9F"/>
    <w:rsid w:val="008B4E80"/>
    <w:rsid w:val="00937531"/>
    <w:rsid w:val="009A13DD"/>
    <w:rsid w:val="009A2753"/>
    <w:rsid w:val="009E2CFC"/>
    <w:rsid w:val="00AA3C40"/>
    <w:rsid w:val="00AD0588"/>
    <w:rsid w:val="00AD586E"/>
    <w:rsid w:val="00B33807"/>
    <w:rsid w:val="00B3473B"/>
    <w:rsid w:val="00BE022E"/>
    <w:rsid w:val="00C40217"/>
    <w:rsid w:val="00C66161"/>
    <w:rsid w:val="00C7657A"/>
    <w:rsid w:val="00C76E45"/>
    <w:rsid w:val="00CA7AE6"/>
    <w:rsid w:val="00CD1ADC"/>
    <w:rsid w:val="00D001A3"/>
    <w:rsid w:val="00E33E3E"/>
    <w:rsid w:val="00E73D4F"/>
    <w:rsid w:val="00F07A67"/>
    <w:rsid w:val="00F74ED6"/>
    <w:rsid w:val="00FB3862"/>
    <w:rsid w:val="00FE1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26F75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90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Upr172</cp:lastModifiedBy>
  <cp:revision>2</cp:revision>
  <cp:lastPrinted>2019-09-05T14:39:00Z</cp:lastPrinted>
  <dcterms:created xsi:type="dcterms:W3CDTF">2025-01-21T06:12:00Z</dcterms:created>
  <dcterms:modified xsi:type="dcterms:W3CDTF">2025-01-21T06:12:00Z</dcterms:modified>
</cp:coreProperties>
</file>