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DCC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6B62BF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25C182D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5"/>
      </w:tblGrid>
      <w:tr w:rsidR="00AA3C40" w:rsidRPr="00AA3C40" w14:paraId="67C1744F" w14:textId="77777777" w:rsidTr="009A13DD">
        <w:tc>
          <w:tcPr>
            <w:tcW w:w="10285" w:type="dxa"/>
            <w:shd w:val="clear" w:color="auto" w:fill="auto"/>
          </w:tcPr>
          <w:p w14:paraId="1CBCCF7F" w14:textId="7BB7F908" w:rsidR="000C247D" w:rsidRPr="000C247D" w:rsidRDefault="000C247D" w:rsidP="000C24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247D">
              <w:rPr>
                <w:b/>
                <w:i/>
                <w:sz w:val="24"/>
                <w:szCs w:val="24"/>
              </w:rPr>
              <w:t>«</w:t>
            </w:r>
            <w:r w:rsidRPr="000C24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муниципальной программы Белгородского района Белгородской области «Разви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тие культуры и художественного </w:t>
            </w:r>
            <w:r w:rsidRPr="000C24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творчества Белгородского района»</w:t>
            </w:r>
          </w:p>
          <w:p w14:paraId="04706AE5" w14:textId="5E68083D" w:rsidR="00AA3C40" w:rsidRPr="009A13DD" w:rsidRDefault="00353203" w:rsidP="00353203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3440D"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(далее – проект)</w:t>
            </w:r>
            <w:r w:rsidR="009A13D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660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36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14:paraId="746530EC" w14:textId="77777777" w:rsidTr="009A13DD">
        <w:tc>
          <w:tcPr>
            <w:tcW w:w="10285" w:type="dxa"/>
            <w:shd w:val="clear" w:color="auto" w:fill="auto"/>
          </w:tcPr>
          <w:p w14:paraId="0397DF7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436576" w14:paraId="0D73EFFA" w14:textId="77777777" w:rsidTr="009A13DD">
        <w:tc>
          <w:tcPr>
            <w:tcW w:w="10285" w:type="dxa"/>
            <w:shd w:val="clear" w:color="auto" w:fill="auto"/>
          </w:tcPr>
          <w:p w14:paraId="6912B343" w14:textId="675BA3A3" w:rsidR="00AA3C40" w:rsidRPr="005D2145" w:rsidRDefault="000B30A3" w:rsidP="000C247D">
            <w:pPr>
              <w:tabs>
                <w:tab w:val="left" w:pos="29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45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разработан в </w:t>
            </w:r>
            <w:r w:rsidR="00691897" w:rsidRPr="005D2145">
              <w:rPr>
                <w:rFonts w:ascii="Times New Roman" w:hAnsi="Times New Roman"/>
                <w:sz w:val="24"/>
                <w:szCs w:val="24"/>
              </w:rPr>
              <w:t xml:space="preserve"> соответствии </w:t>
            </w:r>
            <w:r w:rsidR="000C247D" w:rsidRPr="000C247D">
              <w:rPr>
                <w:rFonts w:ascii="Times New Roman" w:hAnsi="Times New Roman" w:cs="Times New Roman"/>
                <w:sz w:val="24"/>
                <w:szCs w:val="24"/>
              </w:rPr>
              <w:t>с Федеральным законом от 6 октября 2003 г. № 131-ФЗ                «Об общих принципах организации местного самоуправления в Российской Федерации», Федеральным законом</w:t>
            </w:r>
            <w:r w:rsidR="000C247D">
              <w:rPr>
                <w:rFonts w:ascii="Times New Roman" w:hAnsi="Times New Roman" w:cs="Times New Roman"/>
                <w:sz w:val="24"/>
                <w:szCs w:val="24"/>
              </w:rPr>
              <w:t xml:space="preserve"> от 28 июня 2014 г. № 172-ФЗ</w:t>
            </w:r>
            <w:r w:rsidR="000C247D" w:rsidRPr="000C247D">
              <w:rPr>
                <w:rFonts w:ascii="Times New Roman" w:hAnsi="Times New Roman" w:cs="Times New Roman"/>
                <w:sz w:val="24"/>
                <w:szCs w:val="24"/>
              </w:rPr>
              <w:t xml:space="preserve"> «О стратегическом планировании </w:t>
            </w:r>
            <w:r w:rsidR="000C24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0C247D" w:rsidRPr="000C247D">
              <w:rPr>
                <w:rFonts w:ascii="Times New Roman" w:hAnsi="Times New Roman" w:cs="Times New Roman"/>
                <w:sz w:val="24"/>
                <w:szCs w:val="24"/>
              </w:rPr>
              <w:t xml:space="preserve">в Российской Федерации», постановлением Правительства Белгородской области от 18 декабря 2023 г. № 729-пп  «Об утверждении государственной программы Белгородской области «Развитие культуры Белгородской области», постановлением администрации Белгородского района Белгородской области от 20 августа 2024 г. № 116 </w:t>
            </w:r>
            <w:r w:rsidR="000C247D" w:rsidRPr="000C247D">
              <w:rPr>
                <w:rFonts w:ascii="Times New Roman" w:hAnsi="Times New Roman" w:cs="Times New Roman"/>
                <w:sz w:val="24"/>
                <w:szCs w:val="24"/>
              </w:rPr>
              <w:br/>
              <w:t>«Об утверждении Положения о системе управления муниципальными программами Белгородского района», распоряжением администрации Белгородского района от 22 августа 2024 г. № 2685  «Об утверждении Методических рекомендаций по разработке и реализации муниципальных программ Белгородского района» и перечнем муниципальных программ Белгородского района, утвержденным постановлением администрации Белгородского района Белгородской области от 26 августа 2024 г. № 118</w:t>
            </w:r>
          </w:p>
        </w:tc>
      </w:tr>
      <w:tr w:rsidR="00AA3C40" w:rsidRPr="00AA3C40" w14:paraId="6965A2FE" w14:textId="77777777" w:rsidTr="009A13DD">
        <w:tc>
          <w:tcPr>
            <w:tcW w:w="10285" w:type="dxa"/>
            <w:shd w:val="clear" w:color="auto" w:fill="auto"/>
          </w:tcPr>
          <w:p w14:paraId="33CA0D1B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23440D" w14:paraId="348CA8DF" w14:textId="77777777" w:rsidTr="009A13DD">
        <w:tc>
          <w:tcPr>
            <w:tcW w:w="10285" w:type="dxa"/>
            <w:shd w:val="clear" w:color="auto" w:fill="auto"/>
          </w:tcPr>
          <w:p w14:paraId="0706327D" w14:textId="62A158BE" w:rsidR="005046C7" w:rsidRPr="00871CE8" w:rsidRDefault="005046C7" w:rsidP="005046C7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C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области 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повышения эффективности и качества предоставления населению услуг в сфере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3CB967E" w14:textId="77777777" w:rsidR="005046C7" w:rsidRPr="00CB6547" w:rsidRDefault="005046C7" w:rsidP="005046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14:paraId="7B2AD079" w14:textId="073E90A5" w:rsidR="0026342C" w:rsidRPr="0023440D" w:rsidRDefault="005046C7" w:rsidP="005046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создание условий для комплексного развития системы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</w:p>
        </w:tc>
      </w:tr>
      <w:tr w:rsidR="00AA3C40" w:rsidRPr="0023440D" w14:paraId="4753497E" w14:textId="77777777" w:rsidTr="009A13DD">
        <w:tc>
          <w:tcPr>
            <w:tcW w:w="10285" w:type="dxa"/>
            <w:shd w:val="clear" w:color="auto" w:fill="auto"/>
          </w:tcPr>
          <w:p w14:paraId="133730AE" w14:textId="77777777" w:rsidR="00AA3C40" w:rsidRPr="002344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2344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23440D">
              <w:rPr>
                <w:b/>
                <w:i/>
              </w:rPr>
              <w:t xml:space="preserve"> </w:t>
            </w:r>
          </w:p>
        </w:tc>
      </w:tr>
      <w:tr w:rsidR="00FB3862" w:rsidRPr="00AA3C40" w14:paraId="21E43F9F" w14:textId="77777777" w:rsidTr="009A13DD">
        <w:tc>
          <w:tcPr>
            <w:tcW w:w="10285" w:type="dxa"/>
            <w:shd w:val="clear" w:color="auto" w:fill="auto"/>
          </w:tcPr>
          <w:p w14:paraId="61374F26" w14:textId="77777777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4C696FEE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31D8"/>
    <w:rsid w:val="000A2B14"/>
    <w:rsid w:val="000B30A3"/>
    <w:rsid w:val="000C247D"/>
    <w:rsid w:val="00171547"/>
    <w:rsid w:val="00183CF9"/>
    <w:rsid w:val="00216E97"/>
    <w:rsid w:val="0023440D"/>
    <w:rsid w:val="0026342C"/>
    <w:rsid w:val="002B0433"/>
    <w:rsid w:val="002D7A4B"/>
    <w:rsid w:val="002E6248"/>
    <w:rsid w:val="00353203"/>
    <w:rsid w:val="00384BA7"/>
    <w:rsid w:val="003B1B85"/>
    <w:rsid w:val="00410158"/>
    <w:rsid w:val="00436576"/>
    <w:rsid w:val="004676BE"/>
    <w:rsid w:val="004F7E42"/>
    <w:rsid w:val="005046C7"/>
    <w:rsid w:val="005D2145"/>
    <w:rsid w:val="00660EC9"/>
    <w:rsid w:val="00680C57"/>
    <w:rsid w:val="00691897"/>
    <w:rsid w:val="00772998"/>
    <w:rsid w:val="00802ABA"/>
    <w:rsid w:val="008065DC"/>
    <w:rsid w:val="008435A4"/>
    <w:rsid w:val="00872506"/>
    <w:rsid w:val="00886C9F"/>
    <w:rsid w:val="008B4E80"/>
    <w:rsid w:val="00937531"/>
    <w:rsid w:val="009A13DD"/>
    <w:rsid w:val="009A2753"/>
    <w:rsid w:val="009C44D7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D001A3"/>
    <w:rsid w:val="00E33E3E"/>
    <w:rsid w:val="00E73D4F"/>
    <w:rsid w:val="00F07A67"/>
    <w:rsid w:val="00F74ED6"/>
    <w:rsid w:val="00FB3862"/>
    <w:rsid w:val="00FE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6F7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</cp:revision>
  <cp:lastPrinted>2019-09-05T14:39:00Z</cp:lastPrinted>
  <dcterms:created xsi:type="dcterms:W3CDTF">2024-10-14T08:52:00Z</dcterms:created>
  <dcterms:modified xsi:type="dcterms:W3CDTF">2024-10-14T08:52:00Z</dcterms:modified>
</cp:coreProperties>
</file>