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Default="00987531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74616F" w:rsidRDefault="0074616F" w:rsidP="00987531">
      <w:pPr>
        <w:ind w:left="7788"/>
        <w:contextualSpacing/>
        <w:jc w:val="both"/>
        <w:rPr>
          <w:b/>
          <w:sz w:val="28"/>
          <w:szCs w:val="28"/>
        </w:rPr>
      </w:pPr>
    </w:p>
    <w:p w:rsidR="00987531" w:rsidRPr="00A0076D" w:rsidRDefault="00987531" w:rsidP="00372372">
      <w:pPr>
        <w:contextualSpacing/>
        <w:jc w:val="center"/>
        <w:rPr>
          <w:b/>
          <w:sz w:val="28"/>
          <w:szCs w:val="28"/>
        </w:rPr>
      </w:pPr>
      <w:r w:rsidRPr="00A0076D">
        <w:rPr>
          <w:b/>
          <w:sz w:val="28"/>
          <w:szCs w:val="28"/>
        </w:rPr>
        <w:t xml:space="preserve">Об утверждении </w:t>
      </w:r>
      <w:r w:rsidR="00372372">
        <w:rPr>
          <w:b/>
          <w:sz w:val="28"/>
          <w:szCs w:val="28"/>
        </w:rPr>
        <w:t>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</w:t>
      </w:r>
    </w:p>
    <w:p w:rsidR="00987531" w:rsidRPr="00A0076D" w:rsidRDefault="00987531" w:rsidP="00987531">
      <w:pPr>
        <w:contextualSpacing/>
        <w:rPr>
          <w:b/>
          <w:sz w:val="28"/>
          <w:szCs w:val="28"/>
        </w:rPr>
      </w:pPr>
    </w:p>
    <w:p w:rsidR="00987531" w:rsidRDefault="00987531" w:rsidP="00987531">
      <w:pPr>
        <w:contextualSpacing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74616F">
        <w:rPr>
          <w:rStyle w:val="apple-style-span"/>
          <w:sz w:val="28"/>
          <w:szCs w:val="28"/>
          <w:shd w:val="clear" w:color="auto" w:fill="FFFFFF"/>
        </w:rPr>
        <w:t xml:space="preserve">В соответствии </w:t>
      </w:r>
      <w:r w:rsidR="00372372">
        <w:rPr>
          <w:rStyle w:val="apple-style-span"/>
          <w:sz w:val="28"/>
          <w:szCs w:val="28"/>
          <w:shd w:val="clear" w:color="auto" w:fill="FFFFFF"/>
        </w:rPr>
        <w:t xml:space="preserve">с Законом Российской Федерации от 9 октября 1992 года № 3612-1 «Основы законодательства Российской Федерации о культуре», Федеральным законом от 27 мая 1998 года № 76-ФЗ </w:t>
      </w:r>
      <w:r w:rsidR="00842814">
        <w:rPr>
          <w:rStyle w:val="apple-style-span"/>
          <w:sz w:val="28"/>
          <w:szCs w:val="28"/>
          <w:shd w:val="clear" w:color="auto" w:fill="FFFFFF"/>
        </w:rPr>
        <w:br/>
      </w:r>
      <w:r w:rsidR="00372372">
        <w:rPr>
          <w:rStyle w:val="apple-style-span"/>
          <w:sz w:val="28"/>
          <w:szCs w:val="28"/>
          <w:shd w:val="clear" w:color="auto" w:fill="FFFFFF"/>
        </w:rPr>
        <w:t xml:space="preserve">«О статусе военнослужащих», Социальным кодексом Белгородской области, постановлением Правительства Белгородской области от 29 июля 2024 года </w:t>
      </w:r>
      <w:r w:rsidR="00225E0A">
        <w:rPr>
          <w:rStyle w:val="apple-style-span"/>
          <w:sz w:val="28"/>
          <w:szCs w:val="28"/>
          <w:shd w:val="clear" w:color="auto" w:fill="FFFFFF"/>
        </w:rPr>
        <w:br/>
      </w:r>
      <w:r w:rsidR="00372372">
        <w:rPr>
          <w:rStyle w:val="apple-style-span"/>
          <w:sz w:val="28"/>
          <w:szCs w:val="28"/>
          <w:shd w:val="clear" w:color="auto" w:fill="FFFFFF"/>
        </w:rPr>
        <w:t>№ 341-пп «О дополнительных направлениях мер поддержки участников специальной военной операции и членов их семей»,</w:t>
      </w:r>
      <w:r w:rsidR="004F7B6A">
        <w:rPr>
          <w:rStyle w:val="apple-style-span"/>
          <w:sz w:val="28"/>
          <w:szCs w:val="28"/>
          <w:shd w:val="clear" w:color="auto" w:fill="FFFFFF"/>
        </w:rPr>
        <w:t xml:space="preserve"> постановлением Правительства Белгородской области от 16 сентября 2024 года </w:t>
      </w:r>
      <w:r w:rsidR="000F3B24">
        <w:rPr>
          <w:rStyle w:val="apple-style-span"/>
          <w:sz w:val="28"/>
          <w:szCs w:val="28"/>
          <w:shd w:val="clear" w:color="auto" w:fill="FFFFFF"/>
        </w:rPr>
        <w:br/>
      </w:r>
      <w:r w:rsidR="004F7B6A">
        <w:rPr>
          <w:rStyle w:val="apple-style-span"/>
          <w:sz w:val="28"/>
          <w:szCs w:val="28"/>
          <w:shd w:val="clear" w:color="auto" w:fill="FFFFFF"/>
        </w:rPr>
        <w:t>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области»,</w:t>
      </w:r>
      <w:r w:rsidR="00372372">
        <w:rPr>
          <w:rStyle w:val="apple-style-span"/>
          <w:sz w:val="28"/>
          <w:szCs w:val="28"/>
          <w:shd w:val="clear" w:color="auto" w:fill="FFFFFF"/>
        </w:rPr>
        <w:t xml:space="preserve"> а также в целях социальной поддержки отдельн</w:t>
      </w:r>
      <w:bookmarkStart w:id="0" w:name="_GoBack"/>
      <w:bookmarkEnd w:id="0"/>
      <w:r w:rsidR="00372372">
        <w:rPr>
          <w:rStyle w:val="apple-style-span"/>
          <w:sz w:val="28"/>
          <w:szCs w:val="28"/>
          <w:shd w:val="clear" w:color="auto" w:fill="FFFFFF"/>
        </w:rPr>
        <w:t>ых категорий граждан</w:t>
      </w:r>
      <w:r>
        <w:rPr>
          <w:sz w:val="28"/>
          <w:szCs w:val="28"/>
        </w:rPr>
        <w:t xml:space="preserve"> адм</w:t>
      </w:r>
      <w:r w:rsidR="007D6DF3">
        <w:rPr>
          <w:sz w:val="28"/>
          <w:szCs w:val="28"/>
        </w:rPr>
        <w:t>инистрация Белгородского района</w:t>
      </w:r>
      <w:r w:rsidR="0074616F">
        <w:rPr>
          <w:sz w:val="28"/>
          <w:szCs w:val="28"/>
        </w:rPr>
        <w:t xml:space="preserve"> </w:t>
      </w:r>
      <w:r w:rsidRPr="00C55171"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:rsidR="00987531" w:rsidRDefault="00987531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335ADA">
        <w:rPr>
          <w:sz w:val="28"/>
          <w:szCs w:val="28"/>
        </w:rPr>
        <w:t xml:space="preserve">порядок установления </w:t>
      </w:r>
      <w:r w:rsidR="00335ADA" w:rsidRPr="00335ADA">
        <w:rPr>
          <w:sz w:val="28"/>
          <w:szCs w:val="28"/>
        </w:rPr>
        <w:t>мер поддержки отдельным категориям граждан при организации платных мероприятий (услуг) учреждениями культуры Белгородского района</w:t>
      </w:r>
      <w:r>
        <w:rPr>
          <w:sz w:val="28"/>
          <w:szCs w:val="28"/>
        </w:rPr>
        <w:t xml:space="preserve"> (прилагается).</w:t>
      </w:r>
    </w:p>
    <w:p w:rsidR="00987531" w:rsidRDefault="00C56022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0F3B24">
        <w:rPr>
          <w:sz w:val="28"/>
          <w:szCs w:val="28"/>
        </w:rPr>
        <w:t>руководителям</w:t>
      </w:r>
      <w:r>
        <w:rPr>
          <w:sz w:val="28"/>
          <w:szCs w:val="28"/>
        </w:rPr>
        <w:t xml:space="preserve"> учреждений культуры Белгородского района принять соответствующие нормативные правовые акты </w:t>
      </w:r>
      <w:r>
        <w:rPr>
          <w:sz w:val="28"/>
          <w:szCs w:val="28"/>
        </w:rPr>
        <w:br/>
        <w:t>при организации платных мероприятий (услуг).</w:t>
      </w:r>
    </w:p>
    <w:p w:rsidR="00052AA1" w:rsidRDefault="00052AA1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sz w:val="28"/>
          <w:szCs w:val="28"/>
          <w:lang w:val="en-US"/>
        </w:rPr>
        <w:t>www</w:t>
      </w:r>
      <w:r w:rsidRPr="00052AA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belrn</w:t>
      </w:r>
      <w:proofErr w:type="spellEnd"/>
      <w:r w:rsidRPr="00052AA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052AA1">
        <w:rPr>
          <w:sz w:val="28"/>
          <w:szCs w:val="28"/>
        </w:rPr>
        <w:t>.</w:t>
      </w:r>
    </w:p>
    <w:p w:rsidR="00987531" w:rsidRDefault="00987531" w:rsidP="00987531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225E0A">
        <w:rPr>
          <w:sz w:val="28"/>
          <w:szCs w:val="28"/>
        </w:rPr>
        <w:br/>
      </w:r>
      <w:r>
        <w:rPr>
          <w:sz w:val="28"/>
          <w:szCs w:val="28"/>
        </w:rPr>
        <w:t>на комитет социальной политики администрации Белгородского района (</w:t>
      </w:r>
      <w:r w:rsidR="00C56022">
        <w:rPr>
          <w:sz w:val="28"/>
          <w:szCs w:val="28"/>
        </w:rPr>
        <w:t>Малышева</w:t>
      </w:r>
      <w:r>
        <w:rPr>
          <w:sz w:val="28"/>
          <w:szCs w:val="28"/>
        </w:rPr>
        <w:t xml:space="preserve"> </w:t>
      </w:r>
      <w:r w:rsidR="00C56022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C56022">
        <w:rPr>
          <w:sz w:val="28"/>
          <w:szCs w:val="28"/>
        </w:rPr>
        <w:t>Д</w:t>
      </w:r>
      <w:r>
        <w:rPr>
          <w:sz w:val="28"/>
          <w:szCs w:val="28"/>
        </w:rPr>
        <w:t>.).</w:t>
      </w:r>
    </w:p>
    <w:p w:rsidR="00987531" w:rsidRDefault="00987531" w:rsidP="00987531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87531" w:rsidRDefault="00987531" w:rsidP="00987531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987531" w:rsidRDefault="00987531" w:rsidP="00987531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987531" w:rsidRDefault="00987531" w:rsidP="00987531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 w:rsidRPr="0082189A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администрации</w:t>
      </w:r>
    </w:p>
    <w:p w:rsidR="00987531" w:rsidRPr="0074616F" w:rsidRDefault="00987531" w:rsidP="0074616F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Белгородского</w:t>
      </w:r>
      <w:r w:rsidR="00335ADA">
        <w:rPr>
          <w:b/>
          <w:sz w:val="28"/>
          <w:szCs w:val="28"/>
        </w:rPr>
        <w:t xml:space="preserve"> района</w:t>
      </w:r>
      <w:r w:rsidR="00335ADA">
        <w:rPr>
          <w:b/>
          <w:sz w:val="28"/>
          <w:szCs w:val="28"/>
        </w:rPr>
        <w:tab/>
      </w:r>
      <w:r w:rsidR="00335ADA">
        <w:rPr>
          <w:b/>
          <w:sz w:val="28"/>
          <w:szCs w:val="28"/>
        </w:rPr>
        <w:tab/>
      </w:r>
      <w:r w:rsidR="00335ADA">
        <w:rPr>
          <w:b/>
          <w:sz w:val="28"/>
          <w:szCs w:val="28"/>
        </w:rPr>
        <w:tab/>
      </w:r>
      <w:r w:rsidR="00335ADA">
        <w:rPr>
          <w:b/>
          <w:sz w:val="28"/>
          <w:szCs w:val="28"/>
        </w:rPr>
        <w:tab/>
      </w:r>
      <w:r w:rsidR="00335ADA">
        <w:rPr>
          <w:b/>
          <w:sz w:val="28"/>
          <w:szCs w:val="28"/>
        </w:rPr>
        <w:tab/>
        <w:t xml:space="preserve">          </w:t>
      </w:r>
      <w:r w:rsidR="00335ADA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>А.</w:t>
      </w:r>
      <w:r w:rsidR="00335ADA">
        <w:rPr>
          <w:b/>
          <w:sz w:val="28"/>
          <w:szCs w:val="28"/>
        </w:rPr>
        <w:t xml:space="preserve">П. </w:t>
      </w:r>
      <w:proofErr w:type="spellStart"/>
      <w:r w:rsidR="00335ADA">
        <w:rPr>
          <w:b/>
          <w:sz w:val="28"/>
          <w:szCs w:val="28"/>
        </w:rPr>
        <w:t>Куташова</w:t>
      </w:r>
      <w:proofErr w:type="spellEnd"/>
    </w:p>
    <w:p w:rsidR="007D6DF3" w:rsidRDefault="007D6DF3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731C8F" w:rsidRDefault="00731C8F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987531" w:rsidRPr="00605961" w:rsidRDefault="007D6DF3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rStyle w:val="apple-style-span"/>
          <w:b/>
          <w:sz w:val="28"/>
          <w:szCs w:val="28"/>
          <w:shd w:val="clear" w:color="auto" w:fill="FFFFFF"/>
        </w:rPr>
        <w:lastRenderedPageBreak/>
        <w:t xml:space="preserve">                     УТВЕРЖДЕ</w:t>
      </w:r>
      <w:r w:rsidR="00987531" w:rsidRPr="00605961">
        <w:rPr>
          <w:rStyle w:val="apple-style-span"/>
          <w:b/>
          <w:sz w:val="28"/>
          <w:szCs w:val="28"/>
          <w:shd w:val="clear" w:color="auto" w:fill="FFFFFF"/>
        </w:rPr>
        <w:t>Н</w:t>
      </w:r>
    </w:p>
    <w:p w:rsidR="00987531" w:rsidRPr="00605961" w:rsidRDefault="00987531" w:rsidP="00987531">
      <w:pPr>
        <w:ind w:right="-284" w:firstLine="4253"/>
        <w:contextualSpacing/>
        <w:rPr>
          <w:rStyle w:val="apple-style-span"/>
          <w:b/>
          <w:sz w:val="28"/>
          <w:szCs w:val="28"/>
          <w:shd w:val="clear" w:color="auto" w:fill="FFFFFF"/>
        </w:rPr>
      </w:pPr>
      <w:r w:rsidRPr="00605961">
        <w:rPr>
          <w:rStyle w:val="apple-style-span"/>
          <w:b/>
          <w:sz w:val="28"/>
          <w:szCs w:val="28"/>
          <w:shd w:val="clear" w:color="auto" w:fill="FFFFFF"/>
        </w:rPr>
        <w:t xml:space="preserve">      постановлением администрации</w:t>
      </w:r>
    </w:p>
    <w:p w:rsidR="00987531" w:rsidRPr="00605961" w:rsidRDefault="00987531" w:rsidP="00987531">
      <w:pPr>
        <w:ind w:left="4956" w:right="-284"/>
        <w:contextualSpacing/>
        <w:rPr>
          <w:rStyle w:val="apple-style-span"/>
          <w:b/>
          <w:sz w:val="28"/>
          <w:szCs w:val="28"/>
          <w:shd w:val="clear" w:color="auto" w:fill="FFFFFF"/>
        </w:rPr>
      </w:pPr>
      <w:r w:rsidRPr="00605961">
        <w:rPr>
          <w:rStyle w:val="apple-style-span"/>
          <w:b/>
          <w:sz w:val="28"/>
          <w:szCs w:val="28"/>
          <w:shd w:val="clear" w:color="auto" w:fill="FFFFFF"/>
        </w:rPr>
        <w:t xml:space="preserve">     Белгородского р</w:t>
      </w:r>
      <w:r>
        <w:rPr>
          <w:rStyle w:val="apple-style-span"/>
          <w:b/>
          <w:sz w:val="28"/>
          <w:szCs w:val="28"/>
          <w:shd w:val="clear" w:color="auto" w:fill="FFFFFF"/>
        </w:rPr>
        <w:t xml:space="preserve">айона                  </w:t>
      </w:r>
    </w:p>
    <w:p w:rsidR="00987531" w:rsidRPr="00605961" w:rsidRDefault="00987531" w:rsidP="00987531">
      <w:pPr>
        <w:ind w:right="-284" w:firstLine="4678"/>
        <w:contextualSpacing/>
        <w:rPr>
          <w:rStyle w:val="apple-style-span"/>
          <w:b/>
          <w:sz w:val="28"/>
          <w:szCs w:val="28"/>
          <w:shd w:val="clear" w:color="auto" w:fill="FFFFFF"/>
        </w:rPr>
      </w:pPr>
      <w:r w:rsidRPr="00605961">
        <w:rPr>
          <w:rStyle w:val="apple-style-span"/>
          <w:b/>
          <w:sz w:val="28"/>
          <w:szCs w:val="28"/>
          <w:shd w:val="clear" w:color="auto" w:fill="FFFFFF"/>
        </w:rPr>
        <w:t xml:space="preserve">    от «___» ______ 20</w:t>
      </w:r>
      <w:r w:rsidR="00731C8F">
        <w:rPr>
          <w:rStyle w:val="apple-style-span"/>
          <w:b/>
          <w:sz w:val="28"/>
          <w:szCs w:val="28"/>
          <w:shd w:val="clear" w:color="auto" w:fill="FFFFFF"/>
        </w:rPr>
        <w:t>24</w:t>
      </w:r>
      <w:r w:rsidRPr="00605961">
        <w:rPr>
          <w:rStyle w:val="apple-style-span"/>
          <w:b/>
          <w:sz w:val="28"/>
          <w:szCs w:val="28"/>
          <w:shd w:val="clear" w:color="auto" w:fill="FFFFFF"/>
        </w:rPr>
        <w:t xml:space="preserve"> г. № ___</w:t>
      </w:r>
    </w:p>
    <w:p w:rsidR="00EE3C22" w:rsidRDefault="00EE3C22" w:rsidP="00987531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AB2EA6" w:rsidRDefault="00AB2EA6" w:rsidP="00987531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EE3C22" w:rsidRDefault="00EE3C22" w:rsidP="00987531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AB2EA6" w:rsidRDefault="00AB2EA6" w:rsidP="00987531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AB2EA6" w:rsidRPr="00605961" w:rsidRDefault="00AB2EA6" w:rsidP="00987531">
      <w:pPr>
        <w:contextualSpacing/>
        <w:rPr>
          <w:rStyle w:val="apple-style-span"/>
          <w:b/>
          <w:sz w:val="28"/>
          <w:szCs w:val="28"/>
          <w:shd w:val="clear" w:color="auto" w:fill="FFFFFF"/>
        </w:rPr>
      </w:pPr>
    </w:p>
    <w:p w:rsidR="00731C8F" w:rsidRDefault="00731C8F" w:rsidP="00EE3C2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731C8F" w:rsidRDefault="00731C8F" w:rsidP="00EE3C2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установления мер поддержки отдельным категориям граждан </w:t>
      </w:r>
    </w:p>
    <w:p w:rsidR="00731C8F" w:rsidRDefault="00731C8F" w:rsidP="00EE3C2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организации платных мероприятий (услуг) </w:t>
      </w:r>
    </w:p>
    <w:p w:rsidR="009F4918" w:rsidRDefault="00731C8F" w:rsidP="00EE3C22">
      <w:pPr>
        <w:contextualSpacing/>
        <w:jc w:val="center"/>
        <w:rPr>
          <w:rStyle w:val="apple-style-span"/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учреждениями культуры Белгородского района</w:t>
      </w:r>
      <w:r w:rsidR="009F4918">
        <w:rPr>
          <w:rStyle w:val="apple-style-span"/>
          <w:b/>
          <w:sz w:val="28"/>
          <w:szCs w:val="28"/>
          <w:shd w:val="clear" w:color="auto" w:fill="FFFFFF"/>
        </w:rPr>
        <w:t xml:space="preserve"> </w:t>
      </w:r>
    </w:p>
    <w:p w:rsidR="009F4918" w:rsidRDefault="009F4918" w:rsidP="009F4918">
      <w:pPr>
        <w:contextualSpacing/>
        <w:jc w:val="both"/>
        <w:rPr>
          <w:rStyle w:val="apple-style-span"/>
          <w:sz w:val="28"/>
          <w:szCs w:val="28"/>
          <w:shd w:val="clear" w:color="auto" w:fill="FFFFFF"/>
        </w:rPr>
      </w:pPr>
      <w:r>
        <w:rPr>
          <w:rStyle w:val="apple-style-span"/>
          <w:sz w:val="28"/>
          <w:szCs w:val="28"/>
          <w:shd w:val="clear" w:color="auto" w:fill="FFFFFF"/>
        </w:rPr>
        <w:tab/>
      </w:r>
    </w:p>
    <w:p w:rsidR="00EE3C22" w:rsidRDefault="00731C8F" w:rsidP="00731C8F">
      <w:pPr>
        <w:pStyle w:val="a4"/>
        <w:numPr>
          <w:ilvl w:val="0"/>
          <w:numId w:val="18"/>
        </w:numPr>
        <w:jc w:val="center"/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</w:pPr>
      <w:r w:rsidRPr="00731C8F">
        <w:rPr>
          <w:rStyle w:val="apple-style-span"/>
          <w:rFonts w:ascii="Times New Roman" w:hAnsi="Times New Roman"/>
          <w:b/>
          <w:sz w:val="28"/>
          <w:szCs w:val="28"/>
          <w:shd w:val="clear" w:color="auto" w:fill="FFFFFF"/>
        </w:rPr>
        <w:t>Общие положения</w:t>
      </w:r>
    </w:p>
    <w:p w:rsidR="00724CF1" w:rsidRPr="009A3C12" w:rsidRDefault="00724CF1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  <w:t xml:space="preserve">1.1. Порядок установления мер поддержки отдельным категориям граждан при организации платных мероприятий (услуг) учреждениями культуры Белгородского района (далее - Порядок) определяет установление мер поддержки отдельным категориям граждан при организации платных мероприятий (услуг) учреждениями культуры Белгородского района (культурно-досуговые учреждения, театры, концертные организации), </w:t>
      </w:r>
      <w:r w:rsidR="00176E6D">
        <w:rPr>
          <w:sz w:val="28"/>
          <w:szCs w:val="28"/>
        </w:rPr>
        <w:br/>
      </w:r>
      <w:r w:rsidRPr="009A3C12">
        <w:rPr>
          <w:sz w:val="28"/>
          <w:szCs w:val="28"/>
        </w:rPr>
        <w:t>за исключением приглашенных коллективов.</w:t>
      </w:r>
    </w:p>
    <w:p w:rsidR="00724CF1" w:rsidRPr="009A3C12" w:rsidRDefault="00724CF1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  <w:t>1.2. В целях социальной поддержки устанавливается льготное посещение учреждений культуры Белгородского района для следующих категорий граждан: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многодетные семьи;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инвалиды I, II групп;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военнослужащие, проходящие военную службу по призыву;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 xml:space="preserve">- участники специальной военной операции (граждане Российской Федерации, постоянно проживающие на территории Белгородского района: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области; проходящие военную службу </w:t>
      </w:r>
      <w:r w:rsidR="002A63C9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в Вооруженных Силах Российской Федерации по контракту или проходящие военную службу (службу) в войсках национальной гвардии Российской Федерации;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 заключившие контракт (имеющие иные правоотношения) с организацией, содействующей выполнению задач, возложенных на Вооруженные Силы Российской </w:t>
      </w:r>
      <w:r w:rsidR="00724CF1" w:rsidRPr="009A3C12">
        <w:rPr>
          <w:sz w:val="28"/>
          <w:szCs w:val="28"/>
        </w:rPr>
        <w:lastRenderedPageBreak/>
        <w:t xml:space="preserve">Федерации;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в воинских формированиях и органах, указанных в </w:t>
      </w:r>
      <w:hyperlink r:id="rId8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 xml:space="preserve">пункте 6 </w:t>
        </w:r>
        <w:r w:rsidR="00225E0A">
          <w:rPr>
            <w:rStyle w:val="a3"/>
            <w:color w:val="auto"/>
            <w:sz w:val="28"/>
            <w:szCs w:val="28"/>
            <w:u w:val="none"/>
          </w:rPr>
          <w:br/>
        </w:r>
        <w:r w:rsidR="00724CF1" w:rsidRPr="009A3C12">
          <w:rPr>
            <w:rStyle w:val="a3"/>
            <w:color w:val="auto"/>
            <w:sz w:val="28"/>
            <w:szCs w:val="28"/>
            <w:u w:val="none"/>
          </w:rPr>
          <w:t>статьи 1</w:t>
        </w:r>
      </w:hyperlink>
      <w:r w:rsidR="00724CF1" w:rsidRPr="009A3C12">
        <w:rPr>
          <w:sz w:val="28"/>
          <w:szCs w:val="28"/>
        </w:rPr>
        <w:t xml:space="preserve"> Федерального зако</w:t>
      </w:r>
      <w:r w:rsidR="002A63C9">
        <w:rPr>
          <w:sz w:val="28"/>
          <w:szCs w:val="28"/>
        </w:rPr>
        <w:t>на от 31 мая 1996 года № 61-ФЗ «</w:t>
      </w:r>
      <w:r w:rsidR="00724CF1" w:rsidRPr="009A3C12">
        <w:rPr>
          <w:sz w:val="28"/>
          <w:szCs w:val="28"/>
        </w:rPr>
        <w:t>Об обороне</w:t>
      </w:r>
      <w:r w:rsidR="002A63C9">
        <w:rPr>
          <w:sz w:val="28"/>
          <w:szCs w:val="28"/>
        </w:rPr>
        <w:t>»</w:t>
      </w:r>
      <w:r w:rsidR="00724CF1" w:rsidRPr="009A3C12">
        <w:rPr>
          <w:sz w:val="28"/>
          <w:szCs w:val="28"/>
        </w:rPr>
        <w:t>) (далее - участники СВО), а также члены их семей.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1.3. Информация о мерах поддержки и порядке их предоставления размещается на официальном сайте Управления культуры администрации Белгородского района в сети Интернет (</w:t>
      </w:r>
      <w:r w:rsidR="00724CF1" w:rsidRPr="009A3C12">
        <w:rPr>
          <w:sz w:val="28"/>
          <w:szCs w:val="28"/>
          <w:lang w:val="en-US"/>
        </w:rPr>
        <w:t>www</w:t>
      </w:r>
      <w:r w:rsidR="00724CF1" w:rsidRPr="009A3C12">
        <w:rPr>
          <w:sz w:val="28"/>
          <w:szCs w:val="28"/>
        </w:rPr>
        <w:t>.</w:t>
      </w:r>
      <w:proofErr w:type="spellStart"/>
      <w:r w:rsidR="00724CF1" w:rsidRPr="009A3C12">
        <w:rPr>
          <w:sz w:val="28"/>
          <w:szCs w:val="28"/>
          <w:lang w:val="en-US"/>
        </w:rPr>
        <w:t>ukbelrn</w:t>
      </w:r>
      <w:proofErr w:type="spellEnd"/>
      <w:r w:rsidR="00724CF1" w:rsidRPr="009A3C12">
        <w:rPr>
          <w:sz w:val="28"/>
          <w:szCs w:val="28"/>
        </w:rPr>
        <w:t>.</w:t>
      </w:r>
      <w:proofErr w:type="spellStart"/>
      <w:r w:rsidR="00724CF1" w:rsidRPr="009A3C12">
        <w:rPr>
          <w:sz w:val="28"/>
          <w:szCs w:val="28"/>
          <w:lang w:val="en-US"/>
        </w:rPr>
        <w:t>ru</w:t>
      </w:r>
      <w:proofErr w:type="spellEnd"/>
      <w:r w:rsidR="00724CF1" w:rsidRPr="009A3C12">
        <w:rPr>
          <w:sz w:val="28"/>
          <w:szCs w:val="28"/>
        </w:rPr>
        <w:t xml:space="preserve">), а также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на официальных сайтах, информационных стендах в помещениях учреждений культуры Белгородского района и должна содержать перечень документов, при предъявлении которых предоставляется льгота.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1.4. Льготное посещение учреждений культуры Белгородского района осуществляется при подтверждении права на получение льготы.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1.5. Основаниями для отказа в предоставлении права льготного посещения учреждений культуры Белгородского района является отсутствие документов, подтверждающих право на льготу.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1.6. Заявителям, имеющим одновременно право на льготу по нескольким основаниям, льгота предоставляется по одному из оснований по выбору заявителя. Льготы не суммируются.</w:t>
      </w:r>
    </w:p>
    <w:p w:rsidR="00724CF1" w:rsidRPr="009A3C12" w:rsidRDefault="00916364" w:rsidP="00916364">
      <w:pPr>
        <w:spacing w:after="160"/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 xml:space="preserve">1.7. Льготы не предоставляются при проведении коммерческих (платных) мероприятий, организуемых сторонними юридическими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или физическим лицами с использованием материально-технической базы учреждений культуры Белгородского района. В указанном случае льготы могут предоставляться только в порядке договоренности непосредственно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с организаторами данных мероприятий, при этом учреждения культуры Белгородского района могут предоставить только контактную информацию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об организаторе мероприятия.</w:t>
      </w:r>
    </w:p>
    <w:p w:rsidR="00724CF1" w:rsidRPr="009A3C12" w:rsidRDefault="00724CF1" w:rsidP="00916364">
      <w:pPr>
        <w:spacing w:after="160"/>
        <w:jc w:val="center"/>
        <w:rPr>
          <w:b/>
          <w:bCs/>
          <w:sz w:val="28"/>
          <w:szCs w:val="28"/>
        </w:rPr>
      </w:pPr>
      <w:r w:rsidRPr="009A3C12">
        <w:rPr>
          <w:b/>
          <w:bCs/>
          <w:sz w:val="28"/>
          <w:szCs w:val="28"/>
        </w:rPr>
        <w:t>2. Порядок предоставления мер поддержки многодетным семьям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bookmarkStart w:id="1" w:name="Par58"/>
      <w:bookmarkEnd w:id="1"/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 xml:space="preserve">2.1. Порядок предоставления мер поддержки многодетным семьям определяет правила и условия льготного посещения многодетными семьями (членами многодетной семьи) учреждений культуры Белгородского района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в соответствии с </w:t>
      </w:r>
      <w:hyperlink r:id="rId9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="00724CF1" w:rsidRPr="009A3C12">
        <w:rPr>
          <w:sz w:val="28"/>
          <w:szCs w:val="28"/>
        </w:rPr>
        <w:t xml:space="preserve"> Российской Федерации от 9 октября 1992 года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№ 3612-1 «Основы законодательства Российской Федерации о культуре», Социальным </w:t>
      </w:r>
      <w:hyperlink r:id="rId10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="00724CF1" w:rsidRPr="009A3C12">
        <w:rPr>
          <w:sz w:val="28"/>
          <w:szCs w:val="28"/>
        </w:rPr>
        <w:t xml:space="preserve"> Белгородской области.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2.2. При организации платных мероприятий (услуг) учреждениями культуры Белгородского района предоставляются следующие льготы:</w:t>
      </w:r>
    </w:p>
    <w:p w:rsidR="00724CF1" w:rsidRPr="009A3C12" w:rsidRDefault="00724CF1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 xml:space="preserve">- посещение </w:t>
      </w:r>
      <w:r w:rsidRPr="00176E6D">
        <w:rPr>
          <w:sz w:val="28"/>
          <w:szCs w:val="28"/>
        </w:rPr>
        <w:t>парков культуры и отдыха, выставок</w:t>
      </w:r>
      <w:r w:rsidRPr="009A3C12">
        <w:rPr>
          <w:sz w:val="28"/>
          <w:szCs w:val="28"/>
        </w:rPr>
        <w:t xml:space="preserve"> - бесплатно;</w:t>
      </w:r>
    </w:p>
    <w:p w:rsidR="00724CF1" w:rsidRPr="009A3C12" w:rsidRDefault="00724CF1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>- посещение спектаклей - 50 процентов от полной стоимости билета;</w:t>
      </w:r>
    </w:p>
    <w:p w:rsidR="00724CF1" w:rsidRPr="009A3C12" w:rsidRDefault="00724CF1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>- посещение концертов, проводимых самодеятельными и профессиональными артистами и творческими коллективами, - 50 процентов от полной стоимости билета;</w:t>
      </w:r>
    </w:p>
    <w:p w:rsidR="00724CF1" w:rsidRPr="009A3C12" w:rsidRDefault="00724CF1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lastRenderedPageBreak/>
        <w:t>- посещение культурно-досуговых мероприятий, занятия в культурно-досуговых формированиях - 50 процентов от полной стоимости билета (занятия).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 xml:space="preserve">2.3. Выдача льготных билетов осуществляется при личном обращении многодетной семьи (членами многодетной семьи), определенной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в соответствии с Социальным </w:t>
      </w:r>
      <w:hyperlink r:id="rId11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="00724CF1" w:rsidRPr="009A3C12">
        <w:rPr>
          <w:sz w:val="28"/>
          <w:szCs w:val="28"/>
        </w:rPr>
        <w:t xml:space="preserve"> Белгородской области, в учреждения культуры Белгородского района.</w:t>
      </w:r>
    </w:p>
    <w:p w:rsidR="00724CF1" w:rsidRPr="009A3C12" w:rsidRDefault="00916364" w:rsidP="00916364">
      <w:pPr>
        <w:spacing w:after="160"/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 xml:space="preserve">2.4. Для получения льготного билета лица, указанные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в </w:t>
      </w:r>
      <w:hyperlink w:anchor="Par58" w:tooltip="2.1. Порядок предоставления мер поддержки многодетным семьям определяет правила и условия льготного посещения многодетными семьями (членами многодетной семьи) учреждений культуры Белгородской области в соответствии с Законом Российской Федерации от 9 октября 1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>пункте 2.1</w:t>
        </w:r>
      </w:hyperlink>
      <w:r w:rsidR="00724CF1" w:rsidRPr="009A3C12">
        <w:rPr>
          <w:sz w:val="28"/>
          <w:szCs w:val="28"/>
        </w:rPr>
        <w:t xml:space="preserve"> настоящего раздела, предъявляют удостоверение многодетной семьи.</w:t>
      </w:r>
    </w:p>
    <w:p w:rsidR="00724CF1" w:rsidRPr="009A3C12" w:rsidRDefault="00B35E59" w:rsidP="00724C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24CF1" w:rsidRPr="009A3C12">
        <w:rPr>
          <w:b/>
          <w:bCs/>
          <w:sz w:val="28"/>
          <w:szCs w:val="28"/>
        </w:rPr>
        <w:t>. Порядок предоставления мер поддержки</w:t>
      </w:r>
    </w:p>
    <w:p w:rsidR="00724CF1" w:rsidRPr="009A3C12" w:rsidRDefault="00724CF1" w:rsidP="00916364">
      <w:pPr>
        <w:spacing w:after="160"/>
        <w:jc w:val="center"/>
        <w:rPr>
          <w:b/>
          <w:bCs/>
          <w:sz w:val="28"/>
          <w:szCs w:val="28"/>
        </w:rPr>
      </w:pPr>
      <w:r w:rsidRPr="009A3C12">
        <w:rPr>
          <w:b/>
          <w:bCs/>
          <w:sz w:val="28"/>
          <w:szCs w:val="28"/>
        </w:rPr>
        <w:t>инвалидам I, II групп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bookmarkStart w:id="2" w:name="Par77"/>
      <w:bookmarkEnd w:id="2"/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3</w:t>
      </w:r>
      <w:r w:rsidR="00724CF1" w:rsidRPr="009A3C12">
        <w:rPr>
          <w:sz w:val="28"/>
          <w:szCs w:val="28"/>
        </w:rPr>
        <w:t xml:space="preserve">.1. Порядок предоставления мер поддержки инвалидам I, II групп определяет правила и условия льготного посещения инвалидами I, II групп учреждений культуры Белгородского района в соответствии с </w:t>
      </w:r>
      <w:hyperlink r:id="rId12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="00724CF1" w:rsidRPr="009A3C12">
        <w:rPr>
          <w:sz w:val="28"/>
          <w:szCs w:val="28"/>
        </w:rPr>
        <w:t xml:space="preserve"> Российской Федерации от 9 октября 1992 года № 3612-1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«Основы законодательства Российской Федерации о культуре».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3</w:t>
      </w:r>
      <w:r w:rsidR="00724CF1" w:rsidRPr="009A3C12">
        <w:rPr>
          <w:sz w:val="28"/>
          <w:szCs w:val="28"/>
        </w:rPr>
        <w:t>.2. При организации платных мероприятий (услуг) учреждениями культуры Белгородского района предоставляются следующие льготы:</w:t>
      </w:r>
    </w:p>
    <w:p w:rsidR="00724CF1" w:rsidRPr="009A3C12" w:rsidRDefault="00724CF1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>- посещение спектаклей - 50 процентов от полной стоимости билета;</w:t>
      </w:r>
    </w:p>
    <w:p w:rsidR="00724CF1" w:rsidRPr="009A3C12" w:rsidRDefault="00724CF1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>- посещение концертов, проводимых самодеятельными и профессиональными артистами и творческими коллективами, - 50 процентов от полной стоимости билета;</w:t>
      </w:r>
    </w:p>
    <w:p w:rsidR="00724CF1" w:rsidRPr="009A3C12" w:rsidRDefault="00724CF1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>- посещение культурно-досуговых мероприятий, занятия в культурно-досуговых формированиях - 50 процентов от полной стоимости билета (занятия).</w:t>
      </w:r>
    </w:p>
    <w:p w:rsidR="00724CF1" w:rsidRPr="009A3C12" w:rsidRDefault="00EF7987" w:rsidP="00724C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 xml:space="preserve">Одно сопровождающее лицо имеет право на льготное посещение учреждения культуры Белгородского района в размере 50 процентов </w:t>
      </w:r>
      <w:r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от полной стоимости билета.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3</w:t>
      </w:r>
      <w:r w:rsidR="00724CF1" w:rsidRPr="009A3C12">
        <w:rPr>
          <w:sz w:val="28"/>
          <w:szCs w:val="28"/>
        </w:rPr>
        <w:t xml:space="preserve">.3. Выдача льготных билетов осуществляется при предоставлении документа, подтверждающего право льготного посещения инвалидами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I, II групп учреждений культуры Белгородского района.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3</w:t>
      </w:r>
      <w:r w:rsidR="00724CF1" w:rsidRPr="009A3C12">
        <w:rPr>
          <w:sz w:val="28"/>
          <w:szCs w:val="28"/>
        </w:rPr>
        <w:t xml:space="preserve">.4. Для получения льготного билета лица, указанные в </w:t>
      </w:r>
      <w:hyperlink w:anchor="Par77" w:tooltip="4.1. Порядок предоставления мер поддержки инвалидам I, II групп определяет правила и условия льготного посещения инвалидами I, II групп учреждений культуры Белгородской области в соответствии с Законом Российской Федерации от 9 октября 1992 года N 3612-1 &quot;Осно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 xml:space="preserve">пункте </w:t>
        </w:r>
        <w:r w:rsidR="00E10415">
          <w:rPr>
            <w:rStyle w:val="a3"/>
            <w:color w:val="auto"/>
            <w:sz w:val="28"/>
            <w:szCs w:val="28"/>
            <w:u w:val="none"/>
          </w:rPr>
          <w:t>3</w:t>
        </w:r>
        <w:r w:rsidR="00724CF1" w:rsidRPr="009A3C12">
          <w:rPr>
            <w:rStyle w:val="a3"/>
            <w:color w:val="auto"/>
            <w:sz w:val="28"/>
            <w:szCs w:val="28"/>
            <w:u w:val="none"/>
          </w:rPr>
          <w:t>.1</w:t>
        </w:r>
      </w:hyperlink>
      <w:r w:rsidR="00724CF1" w:rsidRPr="009A3C12">
        <w:rPr>
          <w:sz w:val="28"/>
          <w:szCs w:val="28"/>
        </w:rPr>
        <w:t xml:space="preserve"> настоящего раздела, предъявляют следующие документы: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3</w:t>
      </w:r>
      <w:r w:rsidR="00724CF1" w:rsidRPr="009A3C12">
        <w:rPr>
          <w:sz w:val="28"/>
          <w:szCs w:val="28"/>
        </w:rPr>
        <w:t>.4.1. Справка медико-социальной экспертизы, подтверждающая факт установления инвалидности.</w:t>
      </w:r>
    </w:p>
    <w:p w:rsidR="00724CF1" w:rsidRPr="009A3C12" w:rsidRDefault="00916364" w:rsidP="00916364">
      <w:pPr>
        <w:spacing w:after="160"/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3</w:t>
      </w:r>
      <w:r w:rsidR="00724CF1" w:rsidRPr="009A3C12">
        <w:rPr>
          <w:sz w:val="28"/>
          <w:szCs w:val="28"/>
        </w:rPr>
        <w:t>.4.2. Паспорт гражданина Российской Федерации или иной документ, удостоверяющий личность.</w:t>
      </w:r>
    </w:p>
    <w:p w:rsidR="00724CF1" w:rsidRPr="009A3C12" w:rsidRDefault="00B35E59" w:rsidP="00724C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724CF1" w:rsidRPr="009A3C12">
        <w:rPr>
          <w:b/>
          <w:bCs/>
          <w:sz w:val="28"/>
          <w:szCs w:val="28"/>
        </w:rPr>
        <w:t>. Порядок предоставления мер поддержки</w:t>
      </w:r>
    </w:p>
    <w:p w:rsidR="00724CF1" w:rsidRPr="009A3C12" w:rsidRDefault="00724CF1" w:rsidP="00916364">
      <w:pPr>
        <w:spacing w:after="160"/>
        <w:jc w:val="center"/>
        <w:rPr>
          <w:b/>
          <w:bCs/>
          <w:sz w:val="28"/>
          <w:szCs w:val="28"/>
        </w:rPr>
      </w:pPr>
      <w:r w:rsidRPr="009A3C12">
        <w:rPr>
          <w:b/>
          <w:bCs/>
          <w:sz w:val="28"/>
          <w:szCs w:val="28"/>
        </w:rPr>
        <w:t>военнослужащим, проходящим военную службу по призыву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bookmarkStart w:id="3" w:name="Par92"/>
      <w:bookmarkEnd w:id="3"/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4</w:t>
      </w:r>
      <w:r w:rsidR="00724CF1" w:rsidRPr="009A3C12">
        <w:rPr>
          <w:sz w:val="28"/>
          <w:szCs w:val="28"/>
        </w:rPr>
        <w:t xml:space="preserve">.1. Порядок предоставления мер поддержки военнослужащим, проходящим военную службу по призыву, определяет правила и условия </w:t>
      </w:r>
      <w:r w:rsidR="00724CF1" w:rsidRPr="009A3C12">
        <w:rPr>
          <w:sz w:val="28"/>
          <w:szCs w:val="28"/>
        </w:rPr>
        <w:lastRenderedPageBreak/>
        <w:t xml:space="preserve">льготного посещения военнослужащими, проходящими военную службу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по призыву, учреждений культуры Белгородского района в соответствии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с </w:t>
      </w:r>
      <w:hyperlink r:id="rId13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="00724CF1" w:rsidRPr="009A3C12">
        <w:rPr>
          <w:sz w:val="28"/>
          <w:szCs w:val="28"/>
        </w:rPr>
        <w:t xml:space="preserve"> Российской Федерации от 9 октября 1992 года № 3612-1 «Основы законодательства Российской Федерации о культуре», Федеральным </w:t>
      </w:r>
      <w:hyperlink r:id="rId14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="00724CF1" w:rsidRPr="009A3C12">
        <w:rPr>
          <w:sz w:val="28"/>
          <w:szCs w:val="28"/>
        </w:rPr>
        <w:t xml:space="preserve"> от 27 мая 1998 года № 76-ФЗ «О статусе военнослужащих».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4</w:t>
      </w:r>
      <w:r w:rsidR="00724CF1" w:rsidRPr="009A3C12">
        <w:rPr>
          <w:sz w:val="28"/>
          <w:szCs w:val="28"/>
        </w:rPr>
        <w:t>.2. При организации платных мероприятий учреждениями культуры Белгородского района предоставляются следующие льготы: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посещение спектаклей - бесплатно;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1878B2">
        <w:rPr>
          <w:sz w:val="28"/>
          <w:szCs w:val="28"/>
        </w:rPr>
        <w:t xml:space="preserve">- </w:t>
      </w:r>
      <w:r w:rsidR="00724CF1" w:rsidRPr="009A3C12">
        <w:rPr>
          <w:sz w:val="28"/>
          <w:szCs w:val="28"/>
        </w:rPr>
        <w:t xml:space="preserve">посещение концертов, проводимых самодеятельными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и профессиональными артистами и творческими коллективами, - бесплатно;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посещение культурно-досуговых мероприятий - бесплатно.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4</w:t>
      </w:r>
      <w:r w:rsidR="00724CF1" w:rsidRPr="009A3C12">
        <w:rPr>
          <w:sz w:val="28"/>
          <w:szCs w:val="28"/>
        </w:rPr>
        <w:t>.3. Выдача льготных билетов осуществляется при личном обращении военнослужащими, проходящими военную службу по призыву, в учреждения культуры Белгородского района.</w:t>
      </w:r>
    </w:p>
    <w:p w:rsidR="00724CF1" w:rsidRPr="009A3C12" w:rsidRDefault="00916364" w:rsidP="00916364">
      <w:pPr>
        <w:spacing w:after="160"/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4</w:t>
      </w:r>
      <w:r w:rsidR="00724CF1" w:rsidRPr="009A3C12">
        <w:rPr>
          <w:sz w:val="28"/>
          <w:szCs w:val="28"/>
        </w:rPr>
        <w:t xml:space="preserve">.4. Для получения бесплатного билета лица, указанные в </w:t>
      </w:r>
      <w:hyperlink w:anchor="Par92" w:tooltip="5.1. Порядок предоставления мер поддержки военнослужащим, проходящим военную службу по призыву, определяет правила и условия льготного посещения военнослужащими, проходящими военную службу по призыву, учреждений культуры Белгородской области в соответствии с З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 xml:space="preserve">пункте </w:t>
        </w:r>
        <w:r w:rsidR="00C86D6F">
          <w:rPr>
            <w:rStyle w:val="a3"/>
            <w:color w:val="auto"/>
            <w:sz w:val="28"/>
            <w:szCs w:val="28"/>
            <w:u w:val="none"/>
          </w:rPr>
          <w:t>4</w:t>
        </w:r>
        <w:r w:rsidR="00724CF1" w:rsidRPr="009A3C12">
          <w:rPr>
            <w:rStyle w:val="a3"/>
            <w:color w:val="auto"/>
            <w:sz w:val="28"/>
            <w:szCs w:val="28"/>
            <w:u w:val="none"/>
          </w:rPr>
          <w:t>.1</w:t>
        </w:r>
      </w:hyperlink>
      <w:r w:rsidR="00724CF1" w:rsidRPr="009A3C12">
        <w:rPr>
          <w:sz w:val="28"/>
          <w:szCs w:val="28"/>
        </w:rPr>
        <w:t xml:space="preserve"> настоящего раздела, предъявляют военный билет с записью, подтверждающей прохождение военной службы по призыву.</w:t>
      </w:r>
    </w:p>
    <w:p w:rsidR="00724CF1" w:rsidRPr="009A3C12" w:rsidRDefault="00B35E59" w:rsidP="00724C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724CF1" w:rsidRPr="009A3C12">
        <w:rPr>
          <w:b/>
          <w:bCs/>
          <w:sz w:val="28"/>
          <w:szCs w:val="28"/>
        </w:rPr>
        <w:t>. Порядок предоставления мер поддержки</w:t>
      </w:r>
    </w:p>
    <w:p w:rsidR="00724CF1" w:rsidRPr="009A3C12" w:rsidRDefault="00724CF1" w:rsidP="00916364">
      <w:pPr>
        <w:spacing w:after="160"/>
        <w:jc w:val="center"/>
        <w:rPr>
          <w:b/>
          <w:bCs/>
          <w:sz w:val="28"/>
          <w:szCs w:val="28"/>
        </w:rPr>
      </w:pPr>
      <w:r w:rsidRPr="009A3C12">
        <w:rPr>
          <w:b/>
          <w:bCs/>
          <w:sz w:val="28"/>
          <w:szCs w:val="28"/>
        </w:rPr>
        <w:t>участникам СВО и членам их семей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 xml:space="preserve">.1. Порядок предоставления мер поддержки участникам СВО и членам их семей определяет правила и условия льготного посещения учреждений культуры Белгородского района участниками СВО и членами их семей, указанными в пункте </w:t>
      </w:r>
      <w:r w:rsidR="00A02D1C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 xml:space="preserve">.2 настоящего раздела, в соответствии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с </w:t>
      </w:r>
      <w:hyperlink r:id="rId15" w:history="1">
        <w:r w:rsidR="00724CF1" w:rsidRPr="009A3C12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="00724CF1" w:rsidRPr="009A3C12">
        <w:rPr>
          <w:sz w:val="28"/>
          <w:szCs w:val="28"/>
        </w:rPr>
        <w:t xml:space="preserve">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семей».</w:t>
      </w:r>
    </w:p>
    <w:p w:rsidR="00724CF1" w:rsidRPr="009A3C12" w:rsidRDefault="00916364" w:rsidP="00724CF1">
      <w:pPr>
        <w:jc w:val="both"/>
        <w:rPr>
          <w:sz w:val="28"/>
          <w:szCs w:val="28"/>
        </w:rPr>
      </w:pPr>
      <w:bookmarkStart w:id="4" w:name="Par105"/>
      <w:bookmarkEnd w:id="4"/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>.2. К лицам, имеющим право на льготное посещение учреждений культуры Белгородского района, относятся: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участники СВО;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супруга (супруг) участника СВО;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 xml:space="preserve">- дети участника СВО, не достигшие возраста 18 лет, </w:t>
      </w:r>
      <w:r w:rsidR="00B05FA2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а также обучающиеся в образовательных организациях среднего общего, среднего профессионального или высшего образования по очной форме обучения до окончания обучения, но не более чем до достижения ими возраста 23 лет;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лица, находящиеся на иждивении участника СВО;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родители участника СВО.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>.3. При организации платных мероприятий (услуг) учреждениями культуры Белгородского района предоставляются следующие льготы: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посещение спектаклей - 50 процентов от полной стоимости билета (детям участников СВО до 18 лет - бесплатно);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lastRenderedPageBreak/>
        <w:tab/>
      </w:r>
      <w:r w:rsidR="00724CF1" w:rsidRPr="009A3C12">
        <w:rPr>
          <w:sz w:val="28"/>
          <w:szCs w:val="28"/>
        </w:rPr>
        <w:t xml:space="preserve">- посещение концертов, проводимых самодеятельными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и профессиональными артистами и творческими коллективами, - 50 процентов от полной стоимости билета (детям участников СВО до 18 лет - бесплатно);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724CF1" w:rsidRPr="009A3C12">
        <w:rPr>
          <w:sz w:val="28"/>
          <w:szCs w:val="28"/>
        </w:rPr>
        <w:t>- посещение культурно-досуговых мероприятий, занятия в культурно-досуговых формированиях - 50 процентов от полной стоимости билета (занятия) (детям участников СВО до 18 лет - бесплатно).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 xml:space="preserve">.4. Выдача льготных билетов осуществляется при личном обращении лиц, указанных в </w:t>
      </w:r>
      <w:hyperlink w:anchor="Par105" w:tooltip="6.2. К лицам, имеющим право на льготное посещение учреждений культуры Белгородской области, относятся:" w:history="1">
        <w:r w:rsidR="006C3364">
          <w:rPr>
            <w:rStyle w:val="a3"/>
            <w:color w:val="auto"/>
            <w:sz w:val="28"/>
            <w:szCs w:val="28"/>
            <w:u w:val="none"/>
          </w:rPr>
          <w:t>пункте 5</w:t>
        </w:r>
        <w:r w:rsidR="00724CF1" w:rsidRPr="009A3C12">
          <w:rPr>
            <w:rStyle w:val="a3"/>
            <w:color w:val="auto"/>
            <w:sz w:val="28"/>
            <w:szCs w:val="28"/>
            <w:u w:val="none"/>
          </w:rPr>
          <w:t>.2</w:t>
        </w:r>
      </w:hyperlink>
      <w:r w:rsidR="00724CF1" w:rsidRPr="009A3C12">
        <w:rPr>
          <w:sz w:val="28"/>
          <w:szCs w:val="28"/>
        </w:rPr>
        <w:t xml:space="preserve"> настоящего раздела, в учреждения культуры Белгородского района.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>.5. Для получения льготного б</w:t>
      </w:r>
      <w:r w:rsidR="006C3364">
        <w:rPr>
          <w:sz w:val="28"/>
          <w:szCs w:val="28"/>
        </w:rPr>
        <w:t>илета лица, указанные в пункте 5</w:t>
      </w:r>
      <w:r w:rsidR="00724CF1" w:rsidRPr="009A3C12">
        <w:rPr>
          <w:sz w:val="28"/>
          <w:szCs w:val="28"/>
        </w:rPr>
        <w:t>.2 настоящего раздела, предъявляют следующие документы: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>.5.1. Паспорт гражданина Российской Федерации или иной документ, удостоверяющий личность.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>.5.2. Свидетельство о рождении ребенка.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 xml:space="preserve">.5.3. Документ, выданный уполномоченным органом, подтверждающий факт участия в СВО, в том числе справка военной части </w:t>
      </w:r>
      <w:r w:rsidR="002669B8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 xml:space="preserve">или военного комиссариата, выданная по рекомендуемому образцу </w:t>
      </w:r>
      <w:r w:rsidR="002669B8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для участников СВО.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 xml:space="preserve">.5.4. Справка военной части или военного комиссариата, выданная </w:t>
      </w:r>
      <w:r w:rsidR="00225E0A">
        <w:rPr>
          <w:sz w:val="28"/>
          <w:szCs w:val="28"/>
        </w:rPr>
        <w:br/>
      </w:r>
      <w:r w:rsidR="00724CF1" w:rsidRPr="009A3C12">
        <w:rPr>
          <w:sz w:val="28"/>
          <w:szCs w:val="28"/>
        </w:rPr>
        <w:t>по рекомендуемому образцу для членов семьи участников СВО.</w:t>
      </w:r>
    </w:p>
    <w:p w:rsidR="00724CF1" w:rsidRPr="009A3C12" w:rsidRDefault="009A3C12" w:rsidP="009A3C12">
      <w:pPr>
        <w:spacing w:after="160"/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5</w:t>
      </w:r>
      <w:r w:rsidR="00724CF1" w:rsidRPr="009A3C12">
        <w:rPr>
          <w:sz w:val="28"/>
          <w:szCs w:val="28"/>
        </w:rPr>
        <w:t>.5.5. Удостоверение установленного образца для членов семей участников СВО, погибших при выполнении боевых задач в зоне СВО.</w:t>
      </w:r>
    </w:p>
    <w:p w:rsidR="00724CF1" w:rsidRPr="009A3C12" w:rsidRDefault="00B35E59" w:rsidP="009A3C12">
      <w:pPr>
        <w:spacing w:after="1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724CF1" w:rsidRPr="009A3C12">
        <w:rPr>
          <w:b/>
          <w:bCs/>
          <w:sz w:val="28"/>
          <w:szCs w:val="28"/>
        </w:rPr>
        <w:t>. Заключительные положения</w:t>
      </w:r>
    </w:p>
    <w:p w:rsidR="00724CF1" w:rsidRPr="009A3C12" w:rsidRDefault="009A3C12" w:rsidP="00724CF1">
      <w:pPr>
        <w:jc w:val="both"/>
        <w:rPr>
          <w:sz w:val="28"/>
          <w:szCs w:val="28"/>
        </w:rPr>
      </w:pPr>
      <w:r w:rsidRPr="009A3C12">
        <w:rPr>
          <w:sz w:val="28"/>
          <w:szCs w:val="28"/>
        </w:rPr>
        <w:tab/>
      </w:r>
      <w:r w:rsidR="00B35E59">
        <w:rPr>
          <w:sz w:val="28"/>
          <w:szCs w:val="28"/>
        </w:rPr>
        <w:t>6</w:t>
      </w:r>
      <w:r w:rsidR="00724CF1" w:rsidRPr="009A3C12">
        <w:rPr>
          <w:sz w:val="28"/>
          <w:szCs w:val="28"/>
        </w:rPr>
        <w:t>.1. Финансирование расходов, связанных с льготным посещением платных мероприятий (получением услуг) учреждений культуры Белгородского района, осуществляется в рамках исполнения муниципального задания на оказание муниципальных услуг (выполнение работ) на очередной финансовый год и плановый период.</w:t>
      </w:r>
    </w:p>
    <w:p w:rsidR="00724CF1" w:rsidRPr="00724CF1" w:rsidRDefault="00724CF1" w:rsidP="00724CF1">
      <w:pPr>
        <w:pStyle w:val="a4"/>
        <w:spacing w:after="0" w:line="240" w:lineRule="auto"/>
        <w:ind w:left="0"/>
        <w:jc w:val="both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</w:p>
    <w:sectPr w:rsidR="00724CF1" w:rsidRPr="00724CF1" w:rsidSect="00EE3C22">
      <w:headerReference w:type="default" r:id="rId16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AB0" w:rsidRDefault="00915AB0" w:rsidP="009F4918">
      <w:r>
        <w:separator/>
      </w:r>
    </w:p>
  </w:endnote>
  <w:endnote w:type="continuationSeparator" w:id="0">
    <w:p w:rsidR="00915AB0" w:rsidRDefault="00915AB0" w:rsidP="009F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AB0" w:rsidRDefault="00915AB0" w:rsidP="009F4918">
      <w:r>
        <w:separator/>
      </w:r>
    </w:p>
  </w:footnote>
  <w:footnote w:type="continuationSeparator" w:id="0">
    <w:p w:rsidR="00915AB0" w:rsidRDefault="00915AB0" w:rsidP="009F4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7233847"/>
      <w:docPartObj>
        <w:docPartGallery w:val="Page Numbers (Top of Page)"/>
        <w:docPartUnique/>
      </w:docPartObj>
    </w:sdtPr>
    <w:sdtEndPr/>
    <w:sdtContent>
      <w:p w:rsidR="000E4DF9" w:rsidRDefault="000E4D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4B4">
          <w:rPr>
            <w:noProof/>
          </w:rPr>
          <w:t>4</w:t>
        </w:r>
        <w:r>
          <w:fldChar w:fldCharType="end"/>
        </w:r>
      </w:p>
    </w:sdtContent>
  </w:sdt>
  <w:p w:rsidR="000E4DF9" w:rsidRDefault="000E4D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BBD"/>
    <w:multiLevelType w:val="hybridMultilevel"/>
    <w:tmpl w:val="80B4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8A8"/>
    <w:multiLevelType w:val="hybridMultilevel"/>
    <w:tmpl w:val="8A58B626"/>
    <w:lvl w:ilvl="0" w:tplc="CBBA2B3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CCD0B36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D52FA0"/>
    <w:multiLevelType w:val="hybridMultilevel"/>
    <w:tmpl w:val="E0887DA0"/>
    <w:lvl w:ilvl="0" w:tplc="75943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3407DC8"/>
    <w:multiLevelType w:val="hybridMultilevel"/>
    <w:tmpl w:val="AAC2727A"/>
    <w:lvl w:ilvl="0" w:tplc="23782D9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625916"/>
    <w:multiLevelType w:val="hybridMultilevel"/>
    <w:tmpl w:val="28AEEB3E"/>
    <w:lvl w:ilvl="0" w:tplc="A420E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5F5687E"/>
    <w:multiLevelType w:val="hybridMultilevel"/>
    <w:tmpl w:val="819E3152"/>
    <w:lvl w:ilvl="0" w:tplc="89786BD0">
      <w:start w:val="5"/>
      <w:numFmt w:val="upperRoman"/>
      <w:lvlText w:val="%1."/>
      <w:lvlJc w:val="left"/>
      <w:pPr>
        <w:ind w:left="610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43794996"/>
    <w:multiLevelType w:val="hybridMultilevel"/>
    <w:tmpl w:val="C7080992"/>
    <w:lvl w:ilvl="0" w:tplc="6A68A94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861057E"/>
    <w:multiLevelType w:val="multilevel"/>
    <w:tmpl w:val="8FC4F5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213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A474384"/>
    <w:multiLevelType w:val="hybridMultilevel"/>
    <w:tmpl w:val="0D34D23C"/>
    <w:lvl w:ilvl="0" w:tplc="01D8352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7308A0"/>
    <w:multiLevelType w:val="hybridMultilevel"/>
    <w:tmpl w:val="5226D64A"/>
    <w:lvl w:ilvl="0" w:tplc="2FC4FA5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5B1B5676"/>
    <w:multiLevelType w:val="hybridMultilevel"/>
    <w:tmpl w:val="A288CEDA"/>
    <w:lvl w:ilvl="0" w:tplc="173004F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5DBB12CB"/>
    <w:multiLevelType w:val="hybridMultilevel"/>
    <w:tmpl w:val="33DCDF00"/>
    <w:lvl w:ilvl="0" w:tplc="B5E24ACE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6EA6"/>
    <w:multiLevelType w:val="hybridMultilevel"/>
    <w:tmpl w:val="991E7C46"/>
    <w:lvl w:ilvl="0" w:tplc="93165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806EE5"/>
    <w:multiLevelType w:val="hybridMultilevel"/>
    <w:tmpl w:val="0E52BAEC"/>
    <w:lvl w:ilvl="0" w:tplc="9B022A8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75A929C2"/>
    <w:multiLevelType w:val="hybridMultilevel"/>
    <w:tmpl w:val="5E6604C6"/>
    <w:lvl w:ilvl="0" w:tplc="A670B4FA">
      <w:start w:val="5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7AD76BDA"/>
    <w:multiLevelType w:val="hybridMultilevel"/>
    <w:tmpl w:val="1946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56A9C"/>
    <w:multiLevelType w:val="hybridMultilevel"/>
    <w:tmpl w:val="1F5093A0"/>
    <w:lvl w:ilvl="0" w:tplc="C00ACF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7"/>
  </w:num>
  <w:num w:numId="6">
    <w:abstractNumId w:val="2"/>
  </w:num>
  <w:num w:numId="7">
    <w:abstractNumId w:val="3"/>
  </w:num>
  <w:num w:numId="8">
    <w:abstractNumId w:val="7"/>
  </w:num>
  <w:num w:numId="9">
    <w:abstractNumId w:val="4"/>
  </w:num>
  <w:num w:numId="10">
    <w:abstractNumId w:val="11"/>
  </w:num>
  <w:num w:numId="11">
    <w:abstractNumId w:val="15"/>
  </w:num>
  <w:num w:numId="12">
    <w:abstractNumId w:val="6"/>
  </w:num>
  <w:num w:numId="13">
    <w:abstractNumId w:val="13"/>
  </w:num>
  <w:num w:numId="14">
    <w:abstractNumId w:val="14"/>
  </w:num>
  <w:num w:numId="15">
    <w:abstractNumId w:val="10"/>
  </w:num>
  <w:num w:numId="16">
    <w:abstractNumId w:val="16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531"/>
    <w:rsid w:val="000260E8"/>
    <w:rsid w:val="0002666E"/>
    <w:rsid w:val="00051385"/>
    <w:rsid w:val="00052AA1"/>
    <w:rsid w:val="00091291"/>
    <w:rsid w:val="000C0181"/>
    <w:rsid w:val="000C4A3B"/>
    <w:rsid w:val="000E4DF9"/>
    <w:rsid w:val="000F398C"/>
    <w:rsid w:val="000F3B24"/>
    <w:rsid w:val="0010151E"/>
    <w:rsid w:val="0014467D"/>
    <w:rsid w:val="00162C9A"/>
    <w:rsid w:val="00176E6D"/>
    <w:rsid w:val="001878B2"/>
    <w:rsid w:val="001F2487"/>
    <w:rsid w:val="00225E0A"/>
    <w:rsid w:val="002345FB"/>
    <w:rsid w:val="002669B8"/>
    <w:rsid w:val="002945A8"/>
    <w:rsid w:val="002A63C9"/>
    <w:rsid w:val="002C2D81"/>
    <w:rsid w:val="002D4BE3"/>
    <w:rsid w:val="002D708D"/>
    <w:rsid w:val="002D7B79"/>
    <w:rsid w:val="002F1067"/>
    <w:rsid w:val="00335ADA"/>
    <w:rsid w:val="00372372"/>
    <w:rsid w:val="00387261"/>
    <w:rsid w:val="003A54B4"/>
    <w:rsid w:val="00413022"/>
    <w:rsid w:val="004462E9"/>
    <w:rsid w:val="00451394"/>
    <w:rsid w:val="0045568C"/>
    <w:rsid w:val="0046319C"/>
    <w:rsid w:val="004B1067"/>
    <w:rsid w:val="004B2975"/>
    <w:rsid w:val="004C478A"/>
    <w:rsid w:val="004F056B"/>
    <w:rsid w:val="004F6AAF"/>
    <w:rsid w:val="004F7B6A"/>
    <w:rsid w:val="00597FCB"/>
    <w:rsid w:val="005A769A"/>
    <w:rsid w:val="005D17AB"/>
    <w:rsid w:val="005D64DA"/>
    <w:rsid w:val="005E193B"/>
    <w:rsid w:val="00656586"/>
    <w:rsid w:val="006C3364"/>
    <w:rsid w:val="006C3877"/>
    <w:rsid w:val="006C79DB"/>
    <w:rsid w:val="006E4B74"/>
    <w:rsid w:val="00704A38"/>
    <w:rsid w:val="007151FD"/>
    <w:rsid w:val="00724CF1"/>
    <w:rsid w:val="007272EB"/>
    <w:rsid w:val="00731C8F"/>
    <w:rsid w:val="00745765"/>
    <w:rsid w:val="0074616F"/>
    <w:rsid w:val="007D6DF3"/>
    <w:rsid w:val="008134DA"/>
    <w:rsid w:val="00825FBC"/>
    <w:rsid w:val="00842814"/>
    <w:rsid w:val="00855A5F"/>
    <w:rsid w:val="00871C7F"/>
    <w:rsid w:val="008A799F"/>
    <w:rsid w:val="008F0FE3"/>
    <w:rsid w:val="008F20AD"/>
    <w:rsid w:val="008F37DE"/>
    <w:rsid w:val="00915AB0"/>
    <w:rsid w:val="00916364"/>
    <w:rsid w:val="00950491"/>
    <w:rsid w:val="00970BBB"/>
    <w:rsid w:val="00975A19"/>
    <w:rsid w:val="00987531"/>
    <w:rsid w:val="009A3C12"/>
    <w:rsid w:val="009F4918"/>
    <w:rsid w:val="00A02D1C"/>
    <w:rsid w:val="00A241C0"/>
    <w:rsid w:val="00A24D58"/>
    <w:rsid w:val="00A37F88"/>
    <w:rsid w:val="00A424E3"/>
    <w:rsid w:val="00A90C70"/>
    <w:rsid w:val="00AB2EA6"/>
    <w:rsid w:val="00AF48E6"/>
    <w:rsid w:val="00B05FA2"/>
    <w:rsid w:val="00B35E59"/>
    <w:rsid w:val="00B37C8F"/>
    <w:rsid w:val="00B43252"/>
    <w:rsid w:val="00B7345A"/>
    <w:rsid w:val="00BB2FC9"/>
    <w:rsid w:val="00BE4D4E"/>
    <w:rsid w:val="00C3478D"/>
    <w:rsid w:val="00C56022"/>
    <w:rsid w:val="00C82025"/>
    <w:rsid w:val="00C86D6F"/>
    <w:rsid w:val="00CC0E99"/>
    <w:rsid w:val="00CD35EC"/>
    <w:rsid w:val="00D26E29"/>
    <w:rsid w:val="00D304B3"/>
    <w:rsid w:val="00D41181"/>
    <w:rsid w:val="00D64EDE"/>
    <w:rsid w:val="00D76703"/>
    <w:rsid w:val="00DD39C1"/>
    <w:rsid w:val="00E03BD7"/>
    <w:rsid w:val="00E10415"/>
    <w:rsid w:val="00E52B35"/>
    <w:rsid w:val="00E55ACD"/>
    <w:rsid w:val="00E8049D"/>
    <w:rsid w:val="00E90B9A"/>
    <w:rsid w:val="00ED11A2"/>
    <w:rsid w:val="00EE33E2"/>
    <w:rsid w:val="00EE3C22"/>
    <w:rsid w:val="00EF4E1B"/>
    <w:rsid w:val="00EF7987"/>
    <w:rsid w:val="00F710CC"/>
    <w:rsid w:val="00FC35D3"/>
    <w:rsid w:val="00FD4576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AA8F9-DC72-4743-A5A6-1B4432B0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87531"/>
    <w:rPr>
      <w:color w:val="0563C1"/>
      <w:u w:val="single"/>
    </w:rPr>
  </w:style>
  <w:style w:type="character" w:customStyle="1" w:styleId="apple-style-span">
    <w:name w:val="apple-style-span"/>
    <w:rsid w:val="00987531"/>
  </w:style>
  <w:style w:type="paragraph" w:styleId="a4">
    <w:name w:val="List Paragraph"/>
    <w:basedOn w:val="a"/>
    <w:uiPriority w:val="34"/>
    <w:qFormat/>
    <w:rsid w:val="0098753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9F49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49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49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49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597F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97FC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97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97F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97F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7FC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97FCB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413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uiPriority w:val="99"/>
    <w:semiHidden/>
    <w:unhideWhenUsed/>
    <w:rsid w:val="005E193B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E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5E193B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5E193B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E1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5E1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23&amp;date=01.11.2024&amp;dst=100339&amp;field=134" TargetMode="External"/><Relationship Id="rId13" Type="http://schemas.openxmlformats.org/officeDocument/2006/relationships/hyperlink" Target="https://login.consultant.ru/link/?req=doc&amp;base=LAW&amp;n=450445&amp;date=01.11.20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0445&amp;date=01.11.202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04&amp;n=97896&amp;date=01.11.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404&amp;n=99590&amp;date=01.11.2024" TargetMode="External"/><Relationship Id="rId10" Type="http://schemas.openxmlformats.org/officeDocument/2006/relationships/hyperlink" Target="https://login.consultant.ru/link/?req=doc&amp;base=RLAW404&amp;n=97896&amp;date=01.11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0445&amp;date=01.11.2024" TargetMode="External"/><Relationship Id="rId14" Type="http://schemas.openxmlformats.org/officeDocument/2006/relationships/hyperlink" Target="https://login.consultant.ru/link/?req=doc&amp;base=LAW&amp;n=482660&amp;date=01.1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34D74-778B-4D23-9438-9BD3D791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6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Upr12</dc:creator>
  <cp:keywords/>
  <dc:description/>
  <cp:lastModifiedBy>Upr210</cp:lastModifiedBy>
  <cp:revision>31</cp:revision>
  <cp:lastPrinted>2017-10-17T11:49:00Z</cp:lastPrinted>
  <dcterms:created xsi:type="dcterms:W3CDTF">2017-09-29T06:10:00Z</dcterms:created>
  <dcterms:modified xsi:type="dcterms:W3CDTF">2024-11-06T07:28:00Z</dcterms:modified>
</cp:coreProperties>
</file>