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DF7A45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DF7A4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DF7A45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DF7A4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о</w:t>
      </w:r>
      <w:proofErr w:type="gramEnd"/>
      <w:r w:rsidRPr="00DF7A4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проведении публичных консультаций посредством сбора замечаний </w:t>
      </w:r>
      <w:r w:rsidR="00686C8A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DF7A4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и предложений организаций и граждан в рамках анализа проекта </w:t>
      </w:r>
    </w:p>
    <w:p w:rsidR="00AA3C40" w:rsidRPr="00DF7A45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DF7A4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муниципального</w:t>
      </w:r>
      <w:proofErr w:type="gramEnd"/>
      <w:r w:rsidRPr="00DF7A4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нормативного правового акта на предмет </w:t>
      </w:r>
      <w:r w:rsidR="00686C8A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DF7A4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его влияния на конкуренцию </w:t>
      </w:r>
    </w:p>
    <w:p w:rsidR="00AA3C40" w:rsidRPr="00DF7A45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DF7A45" w:rsidRPr="00DF7A45" w:rsidTr="00DF7A45">
        <w:tc>
          <w:tcPr>
            <w:tcW w:w="9854" w:type="dxa"/>
            <w:shd w:val="clear" w:color="auto" w:fill="auto"/>
          </w:tcPr>
          <w:p w:rsidR="00AA3C40" w:rsidRPr="00DF7A45" w:rsidRDefault="00AA3C40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Комитет экономического развития администрации Белгородского района</w:t>
            </w:r>
          </w:p>
          <w:p w:rsidR="00BB4489" w:rsidRPr="00DF7A45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уведомляет</w:t>
            </w:r>
            <w:proofErr w:type="gramEnd"/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о проведении публичных консультаций посредством сбора замечаний </w:t>
            </w:r>
            <w:r w:rsidR="00E86D4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CD5341" w:rsidRPr="00116F8D" w:rsidRDefault="00BB4489" w:rsidP="00CD5341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93668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 проекту постановления администрации Белгородского </w:t>
            </w:r>
            <w:r w:rsidR="00DF7A45" w:rsidRPr="0093668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района Белгородской области</w:t>
            </w:r>
            <w:r w:rsidR="000B0F19" w:rsidRPr="00116F8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 </w:t>
            </w:r>
            <w:r w:rsidR="000B0F1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r w:rsidR="000B0F19" w:rsidRPr="003B3A5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 внесении изменений в постановление администрации Белгородского района Белгородской области от 15.12.2022 № 128 </w:t>
            </w:r>
            <w:r w:rsidR="00CD5341" w:rsidRPr="00116F8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r w:rsidR="00CD5341" w:rsidRPr="00116F8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О создании межведомственной комиссии </w:t>
            </w:r>
            <w:r w:rsidR="000B0F1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br/>
            </w:r>
            <w:r w:rsidR="00CD5341" w:rsidRPr="00116F8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по признанию многоквартирных домов, которые не признаны аварийными </w:t>
            </w:r>
            <w:r w:rsidR="000B0F1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br/>
            </w:r>
            <w:r w:rsidR="00CD5341" w:rsidRPr="00116F8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и подлежащими сносу или реконструкции, соответствующими критериям, позволяющим осуществить изъятие земельных участков и помещений </w:t>
            </w:r>
            <w:r w:rsidR="000B0F1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br/>
            </w:r>
            <w:r w:rsidR="00CD5341" w:rsidRPr="00116F8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 расположенных на земельных участках многоквартирных домах для муниципальных нужд в целях комплексного развития территории жилой застройки на территории муниципального района «Белгородский район» Белгородской области»</w:t>
            </w:r>
          </w:p>
          <w:p w:rsidR="00AA3C40" w:rsidRPr="00DF7A45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DF7A45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</w:t>
            </w:r>
            <w:proofErr w:type="gramEnd"/>
            <w:r w:rsidRPr="00DF7A45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предмет его влияния на конкуренцию</w:t>
            </w:r>
          </w:p>
        </w:tc>
      </w:tr>
      <w:tr w:rsidR="00DF7A45" w:rsidRPr="00DF7A45" w:rsidTr="00DF7A45">
        <w:tc>
          <w:tcPr>
            <w:tcW w:w="9854" w:type="dxa"/>
            <w:shd w:val="clear" w:color="auto" w:fill="auto"/>
          </w:tcPr>
          <w:p w:rsidR="00AA3C40" w:rsidRPr="00DF7A45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DF7A45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DF7A45" w:rsidRPr="00DF7A45" w:rsidRDefault="00AA3C40" w:rsidP="00DF7A4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Замечания и предложения принимаются по адресу: </w:t>
            </w:r>
            <w:r w:rsidR="00DF7A45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Шершнева ул., 1-а, каб. </w:t>
            </w:r>
            <w:r w:rsidR="0093668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110</w:t>
            </w:r>
            <w:r w:rsidR="00DF7A45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Белгород, 308007, а также по адресу электронной почты: </w:t>
            </w:r>
            <w:proofErr w:type="spellStart"/>
            <w:r w:rsidR="00D115CE" w:rsidRPr="005F420B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bel</w:t>
            </w:r>
            <w:r w:rsidR="000B0F19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uag</w:t>
            </w:r>
            <w:proofErr w:type="spellEnd"/>
            <w:r w:rsidR="00D115CE" w:rsidRPr="005F420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r w:rsidR="00D115CE" w:rsidRPr="005F420B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="00DF7A45" w:rsidRPr="005F420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DF7A45" w:rsidRPr="005F420B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AA3C40" w:rsidRPr="00DF7A45" w:rsidRDefault="00DF7A45" w:rsidP="00DF7A4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</w:t>
            </w:r>
            <w:r w:rsidRPr="00163C6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предложени</w:t>
            </w:r>
            <w:r w:rsidRPr="008D613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й</w:t>
            </w:r>
            <w:r w:rsidRPr="00A426ED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: с </w:t>
            </w:r>
            <w:r w:rsidR="000B0F19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>23.01.</w:t>
            </w:r>
            <w:r w:rsidR="000B0F19" w:rsidRPr="000B0F19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>2025</w:t>
            </w:r>
            <w:r w:rsidR="00137597" w:rsidRPr="00A426ED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по </w:t>
            </w:r>
            <w:r w:rsidR="000B0F19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>05.02.2025.</w:t>
            </w:r>
            <w:r w:rsidRPr="00A426ED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="00AA3C40" w:rsidRPr="008D613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</w:t>
            </w:r>
            <w:r w:rsidR="00AA3C40" w:rsidRPr="00163C6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учетом </w:t>
            </w:r>
            <w:r w:rsidR="00AA3C40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анализа поступивших замечаний и предложений будет подготовлен сводный доклад </w:t>
            </w:r>
            <w:r w:rsidR="00540D8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AA3C40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20</w:t>
            </w:r>
            <w:r w:rsidR="00E9527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0B0F1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="00E55B4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52B5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г.</w:t>
            </w:r>
            <w:r w:rsidR="00AA3C40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, который до 10.02.20</w:t>
            </w:r>
            <w:r w:rsidR="00B3473B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0B0F1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="00B3473B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A3C40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г. в составе ежегодного доклада об антимонопольном </w:t>
            </w:r>
            <w:proofErr w:type="spellStart"/>
            <w:r w:rsidR="00AA3C40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="00AA3C40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</w:t>
            </w:r>
            <w:r w:rsidR="00540D8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AA3C40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  официальном сайте органов местного самоуправления муниципального района «Белгородский район» Белгородской области (</w:t>
            </w:r>
            <w:hyperlink r:id="rId5" w:history="1">
              <w:r w:rsidR="0071175B" w:rsidRPr="007B3F6B">
                <w:rPr>
                  <w:rStyle w:val="a3"/>
                  <w:rFonts w:ascii="Times New Roman" w:hAnsi="Times New Roman" w:cs="Times New Roman"/>
                  <w:bCs/>
                  <w:color w:val="000000" w:themeColor="text1"/>
                  <w:sz w:val="26"/>
                  <w:szCs w:val="26"/>
                  <w:u w:val="none"/>
                  <w:lang w:val="en-US"/>
                </w:rPr>
                <w:t>www</w:t>
              </w:r>
              <w:r w:rsidR="0071175B" w:rsidRPr="007B3F6B">
                <w:rPr>
                  <w:rStyle w:val="a3"/>
                  <w:rFonts w:ascii="Times New Roman" w:hAnsi="Times New Roman" w:cs="Times New Roman"/>
                  <w:bCs/>
                  <w:color w:val="000000" w:themeColor="text1"/>
                  <w:sz w:val="26"/>
                  <w:szCs w:val="26"/>
                </w:rPr>
                <w:t>.</w:t>
              </w:r>
            </w:hyperlink>
            <w:r w:rsidR="0071175B" w:rsidRPr="007B3F6B">
              <w:rPr>
                <w:rFonts w:ascii="Times New Roman" w:hAnsi="Times New Roman" w:cs="Times New Roman"/>
                <w:sz w:val="26"/>
                <w:szCs w:val="26"/>
              </w:rPr>
              <w:t>belgorodskij-r31.gosweb.gosuslugi.ru</w:t>
            </w:r>
            <w:r w:rsidR="00AA3C40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разделе «Антимонопольный комплаенс».</w:t>
            </w:r>
          </w:p>
          <w:p w:rsidR="00AA3C40" w:rsidRPr="00DF7A45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A3C40" w:rsidRPr="00DF7A45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DF7A45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DF7A45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DF7A45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DF7A45" w:rsidRDefault="00AA3C40" w:rsidP="00A14D1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</w:t>
            </w:r>
            <w:r w:rsidRPr="00A14D1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(</w:t>
            </w:r>
            <w:hyperlink r:id="rId6" w:history="1">
              <w:r w:rsidR="00A14D18" w:rsidRPr="00A14D18">
                <w:rPr>
                  <w:rStyle w:val="a3"/>
                  <w:rFonts w:ascii="Times New Roman" w:hAnsi="Times New Roman" w:cs="Times New Roman"/>
                  <w:bCs/>
                  <w:color w:val="000000" w:themeColor="text1"/>
                  <w:sz w:val="26"/>
                  <w:szCs w:val="26"/>
                  <w:u w:val="none"/>
                  <w:lang w:val="en-US"/>
                </w:rPr>
                <w:t>www</w:t>
              </w:r>
              <w:r w:rsidR="00A14D18" w:rsidRPr="00A14D18">
                <w:rPr>
                  <w:rStyle w:val="a3"/>
                  <w:rFonts w:ascii="Times New Roman" w:hAnsi="Times New Roman" w:cs="Times New Roman"/>
                  <w:bCs/>
                  <w:color w:val="000000" w:themeColor="text1"/>
                  <w:sz w:val="26"/>
                  <w:szCs w:val="26"/>
                  <w:u w:val="none"/>
                </w:rPr>
                <w:t>.</w:t>
              </w:r>
            </w:hyperlink>
            <w:r w:rsidR="00A14D18" w:rsidRPr="00A14D18">
              <w:rPr>
                <w:rFonts w:ascii="Times New Roman" w:hAnsi="Times New Roman" w:cs="Times New Roman"/>
                <w:sz w:val="26"/>
                <w:szCs w:val="26"/>
              </w:rPr>
              <w:t>belgorodskij-r31.gosweb.gosuslugi.ru</w:t>
            </w:r>
            <w:r w:rsidRPr="00A14D1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</w:t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в разделе «Антимонопольный </w:t>
            </w:r>
            <w:proofErr w:type="spellStart"/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»: </w:t>
            </w:r>
            <w:r w:rsidR="00A14D18" w:rsidRPr="00A14D1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https://belgorodskij-r31.gosweb.gosuslugi.ru/glavnoe/organy-vlasti/administratsiya-belgorodskogo-rayona/antimonopolnyy-komplaens/publichnye2/</w:t>
            </w:r>
          </w:p>
        </w:tc>
      </w:tr>
      <w:tr w:rsidR="00DF7A45" w:rsidRPr="00DF7A45" w:rsidTr="00DF7A45">
        <w:tc>
          <w:tcPr>
            <w:tcW w:w="9854" w:type="dxa"/>
            <w:shd w:val="clear" w:color="auto" w:fill="auto"/>
          </w:tcPr>
          <w:p w:rsidR="00AA3C40" w:rsidRPr="00540D85" w:rsidRDefault="00BB4489" w:rsidP="00204FA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i/>
                <w:color w:val="FF0000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DF7A45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0B0F19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  <w:lang w:eastAsia="ru-RU"/>
              </w:rPr>
              <w:t>Лупандин</w:t>
            </w:r>
            <w:proofErr w:type="spellEnd"/>
            <w:r w:rsidR="000B0F19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  <w:lang w:eastAsia="ru-RU"/>
              </w:rPr>
              <w:t xml:space="preserve"> Антон</w:t>
            </w:r>
            <w:r w:rsidR="00204FA6" w:rsidRPr="00204FA6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  <w:lang w:eastAsia="ru-RU"/>
              </w:rPr>
              <w:t xml:space="preserve"> Сергеевич</w:t>
            </w:r>
            <w:r w:rsidR="00886C9F" w:rsidRPr="00204FA6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  <w:lang w:eastAsia="ru-RU"/>
              </w:rPr>
              <w:t>,</w:t>
            </w:r>
            <w:r w:rsidR="00204FA6" w:rsidRPr="00680278">
              <w:rPr>
                <w:b/>
                <w:bCs/>
                <w:sz w:val="27"/>
                <w:szCs w:val="27"/>
              </w:rPr>
              <w:t xml:space="preserve"> </w:t>
            </w:r>
            <w:r w:rsidR="00204FA6" w:rsidRPr="00204FA6">
              <w:rPr>
                <w:rFonts w:ascii="Times New Roman" w:hAnsi="Times New Roman" w:cs="Times New Roman"/>
                <w:b/>
                <w:bCs/>
                <w:i/>
                <w:sz w:val="27"/>
                <w:szCs w:val="27"/>
              </w:rPr>
              <w:t xml:space="preserve">заместитель руководителя комитета – начальник управления архитектуры </w:t>
            </w:r>
            <w:bookmarkStart w:id="0" w:name="_GoBack"/>
            <w:bookmarkEnd w:id="0"/>
            <w:r w:rsidR="00204FA6" w:rsidRPr="00204FA6">
              <w:rPr>
                <w:rFonts w:ascii="Times New Roman" w:hAnsi="Times New Roman" w:cs="Times New Roman"/>
                <w:b/>
                <w:bCs/>
                <w:i/>
                <w:sz w:val="27"/>
                <w:szCs w:val="27"/>
              </w:rPr>
              <w:t>и градостроительства комитета строительства администрации Белгородского района – главный архитектор района</w:t>
            </w:r>
            <w:r w:rsidR="00886C9F" w:rsidRPr="00204FA6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  <w:lang w:eastAsia="ru-RU"/>
              </w:rPr>
              <w:t>,</w:t>
            </w:r>
            <w:r w:rsidR="002C4622" w:rsidRPr="00204FA6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="00872506" w:rsidRPr="00204FA6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  <w:lang w:eastAsia="ru-RU"/>
              </w:rPr>
              <w:t xml:space="preserve">(4722) </w:t>
            </w:r>
            <w:r w:rsidR="00DF7A45" w:rsidRPr="00204FA6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  <w:lang w:eastAsia="ru-RU"/>
              </w:rPr>
              <w:t>26-</w:t>
            </w:r>
            <w:r w:rsidR="00204FA6" w:rsidRPr="00204FA6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  <w:lang w:eastAsia="ru-RU"/>
              </w:rPr>
              <w:t>68-81</w:t>
            </w:r>
          </w:p>
          <w:p w:rsidR="00BB4489" w:rsidRPr="00DF7A45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A3C40" w:rsidRPr="00DF7A45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0A2B14" w:rsidRPr="00DF7A45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DF7A45" w:rsidSect="000B0F19">
      <w:pgSz w:w="11906" w:h="16838"/>
      <w:pgMar w:top="709" w:right="567" w:bottom="567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A2B14"/>
    <w:rsid w:val="000B0F19"/>
    <w:rsid w:val="00106A63"/>
    <w:rsid w:val="00137597"/>
    <w:rsid w:val="00144FE7"/>
    <w:rsid w:val="00163C6F"/>
    <w:rsid w:val="00204FA6"/>
    <w:rsid w:val="00216E97"/>
    <w:rsid w:val="002818E4"/>
    <w:rsid w:val="002C4622"/>
    <w:rsid w:val="002D7A4B"/>
    <w:rsid w:val="00384BA7"/>
    <w:rsid w:val="004A2F23"/>
    <w:rsid w:val="004C62FE"/>
    <w:rsid w:val="00540D85"/>
    <w:rsid w:val="005D4815"/>
    <w:rsid w:val="005F0416"/>
    <w:rsid w:val="005F420B"/>
    <w:rsid w:val="00686C8A"/>
    <w:rsid w:val="006D6BC6"/>
    <w:rsid w:val="0071175B"/>
    <w:rsid w:val="00772998"/>
    <w:rsid w:val="007F7B3F"/>
    <w:rsid w:val="00872506"/>
    <w:rsid w:val="00886C9F"/>
    <w:rsid w:val="008D6130"/>
    <w:rsid w:val="00936683"/>
    <w:rsid w:val="00937531"/>
    <w:rsid w:val="00941968"/>
    <w:rsid w:val="00986974"/>
    <w:rsid w:val="009A2753"/>
    <w:rsid w:val="00A14D18"/>
    <w:rsid w:val="00A426ED"/>
    <w:rsid w:val="00A52B59"/>
    <w:rsid w:val="00AA3C40"/>
    <w:rsid w:val="00AD0588"/>
    <w:rsid w:val="00B25484"/>
    <w:rsid w:val="00B3473B"/>
    <w:rsid w:val="00BB4489"/>
    <w:rsid w:val="00C40217"/>
    <w:rsid w:val="00C7657A"/>
    <w:rsid w:val="00C76E45"/>
    <w:rsid w:val="00C82405"/>
    <w:rsid w:val="00CA7AE6"/>
    <w:rsid w:val="00CD1ADC"/>
    <w:rsid w:val="00CD5341"/>
    <w:rsid w:val="00D115CE"/>
    <w:rsid w:val="00D1316E"/>
    <w:rsid w:val="00DF7A45"/>
    <w:rsid w:val="00E232CE"/>
    <w:rsid w:val="00E33E3E"/>
    <w:rsid w:val="00E36CA1"/>
    <w:rsid w:val="00E55B4C"/>
    <w:rsid w:val="00E86D4D"/>
    <w:rsid w:val="00E9527D"/>
    <w:rsid w:val="00F0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" TargetMode="External"/><Relationship Id="rId5" Type="http://schemas.openxmlformats.org/officeDocument/2006/relationships/hyperlink" Target="http://www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Неверова Лилия Сергеевна</cp:lastModifiedBy>
  <cp:revision>34</cp:revision>
  <cp:lastPrinted>2022-08-15T13:37:00Z</cp:lastPrinted>
  <dcterms:created xsi:type="dcterms:W3CDTF">2019-08-20T14:10:00Z</dcterms:created>
  <dcterms:modified xsi:type="dcterms:W3CDTF">2025-01-21T11:39:00Z</dcterms:modified>
</cp:coreProperties>
</file>