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</w:t>
        <w:br/>
        <w:t xml:space="preserve"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40"/>
              <w:jc w:val="center"/>
              <w:rPr>
                <w:b/>
                <w:i/>
                <w:sz w:val="24"/>
                <w:szCs w:val="24"/>
                <w:highlight w:val="white"/>
              </w:rPr>
            </w:pP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Проект постановления адм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инистрации Белгородского района Белгородской области   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   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«</w:t>
            </w:r>
            <w:r>
              <w:rPr>
                <w:b/>
                <w:i/>
                <w:sz w:val="24"/>
                <w:szCs w:val="24"/>
                <w:highlight w:val="white"/>
              </w:rPr>
              <w:t xml:space="preserve">О в</w:t>
            </w:r>
            <w:r>
              <w:rPr>
                <w:b/>
                <w:i/>
                <w:sz w:val="24"/>
                <w:szCs w:val="24"/>
                <w:highlight w:val="white"/>
              </w:rPr>
              <w:t xml:space="preserve">несении изменений в постановление администрации Белгородского района Белгородской области от 12 ноября 2024 г. № 157 «Об утверждении муниципальной программы Белгородского района «Формирование современной городской среды </w:t>
              <w:br/>
              <w:t xml:space="preserve">на территории Белгородского района»</w:t>
            </w:r>
            <w:r>
              <w:rPr>
                <w:b/>
                <w:i/>
                <w:sz w:val="24"/>
                <w:szCs w:val="24"/>
                <w:highlight w:val="white"/>
              </w:rPr>
            </w:r>
            <w:r>
              <w:rPr>
                <w:b/>
                <w:i/>
                <w:sz w:val="24"/>
                <w:szCs w:val="24"/>
                <w:highlight w:val="white"/>
              </w:rPr>
            </w:r>
          </w:p>
          <w:p>
            <w:pPr>
              <w:pStyle w:val="840"/>
              <w:jc w:val="center"/>
              <w:rPr>
                <w:b/>
                <w:i/>
                <w:sz w:val="24"/>
                <w:szCs w:val="24"/>
                <w:highlight w:val="yellow"/>
              </w:rPr>
            </w:pPr>
            <w:r>
              <w:rPr>
                <w:b/>
                <w:i/>
                <w:sz w:val="24"/>
                <w:szCs w:val="24"/>
                <w:highlight w:val="yellow"/>
              </w:rPr>
              <w:t xml:space="preserve"> </w:t>
            </w:r>
            <w:r>
              <w:rPr>
                <w:b/>
                <w:i/>
                <w:sz w:val="24"/>
                <w:szCs w:val="24"/>
                <w:highlight w:val="yellow"/>
              </w:rPr>
            </w:r>
            <w:r>
              <w:rPr>
                <w:b/>
                <w:i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212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_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stroyotd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г. по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30.0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4.202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</w:r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  <w:style w:type="paragraph" w:styleId="840" w:customStyle="1">
    <w:name w:val="ConsPlusNormal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11</cp:revision>
  <dcterms:created xsi:type="dcterms:W3CDTF">2020-09-17T14:52:00Z</dcterms:created>
  <dcterms:modified xsi:type="dcterms:W3CDTF">2025-04-16T05:01:06Z</dcterms:modified>
</cp:coreProperties>
</file>