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157" w:rsidRPr="00E41157" w:rsidRDefault="00E41157" w:rsidP="00E41157">
      <w:pPr>
        <w:spacing w:after="0" w:line="240" w:lineRule="auto"/>
        <w:jc w:val="center"/>
        <w:rPr>
          <w:rFonts w:ascii="Times New Roman" w:eastAsia="Calibri" w:hAnsi="Times New Roman" w:cs="Times New Roman"/>
          <w:b/>
          <w:sz w:val="28"/>
          <w:szCs w:val="28"/>
        </w:rPr>
      </w:pPr>
      <w:r w:rsidRPr="00E41157">
        <w:rPr>
          <w:rFonts w:ascii="Times New Roman" w:eastAsia="Calibri" w:hAnsi="Times New Roman" w:cs="Times New Roman"/>
          <w:b/>
          <w:sz w:val="28"/>
          <w:szCs w:val="28"/>
        </w:rPr>
        <w:t>Доклад(текстовая форма доклада)</w:t>
      </w:r>
    </w:p>
    <w:p w:rsidR="00E41157" w:rsidRPr="00E41157" w:rsidRDefault="00E41157" w:rsidP="00E41157">
      <w:pPr>
        <w:spacing w:after="0" w:line="240" w:lineRule="auto"/>
        <w:jc w:val="center"/>
        <w:rPr>
          <w:rFonts w:ascii="Times New Roman" w:eastAsia="Calibri" w:hAnsi="Times New Roman" w:cs="Times New Roman"/>
          <w:b/>
          <w:sz w:val="28"/>
          <w:szCs w:val="28"/>
        </w:rPr>
      </w:pPr>
    </w:p>
    <w:p w:rsidR="00E41157" w:rsidRPr="00E41157" w:rsidRDefault="00E41157" w:rsidP="00E41157">
      <w:pPr>
        <w:spacing w:after="0" w:line="240" w:lineRule="auto"/>
        <w:jc w:val="center"/>
        <w:rPr>
          <w:rFonts w:ascii="Times New Roman" w:eastAsia="Calibri" w:hAnsi="Times New Roman" w:cs="Times New Roman"/>
          <w:b/>
          <w:sz w:val="28"/>
          <w:szCs w:val="28"/>
        </w:rPr>
      </w:pPr>
    </w:p>
    <w:p w:rsidR="00E41157" w:rsidRPr="00E41157" w:rsidRDefault="00E41157" w:rsidP="00E41157">
      <w:pPr>
        <w:spacing w:after="0" w:line="240" w:lineRule="auto"/>
        <w:jc w:val="center"/>
        <w:rPr>
          <w:rFonts w:ascii="Times New Roman" w:eastAsia="Calibri" w:hAnsi="Times New Roman" w:cs="Times New Roman"/>
          <w:b/>
          <w:sz w:val="28"/>
          <w:szCs w:val="28"/>
        </w:rPr>
      </w:pPr>
      <w:r w:rsidRPr="00E41157">
        <w:rPr>
          <w:rFonts w:ascii="Times New Roman" w:eastAsia="Calibri" w:hAnsi="Times New Roman" w:cs="Times New Roman"/>
          <w:b/>
          <w:sz w:val="28"/>
          <w:szCs w:val="28"/>
        </w:rPr>
        <w:t>Перцев Владимир Николаевич</w:t>
      </w:r>
    </w:p>
    <w:p w:rsidR="00E41157" w:rsidRPr="00E41157" w:rsidRDefault="00E41157" w:rsidP="00E41157">
      <w:pPr>
        <w:spacing w:after="0" w:line="240" w:lineRule="auto"/>
        <w:jc w:val="center"/>
        <w:rPr>
          <w:rFonts w:ascii="Times New Roman" w:eastAsia="Calibri" w:hAnsi="Times New Roman" w:cs="Times New Roman"/>
          <w:sz w:val="28"/>
          <w:szCs w:val="28"/>
        </w:rPr>
      </w:pPr>
      <w:r w:rsidRPr="00E41157">
        <w:rPr>
          <w:rFonts w:ascii="Times New Roman" w:eastAsia="Calibri" w:hAnsi="Times New Roman" w:cs="Times New Roman"/>
          <w:sz w:val="28"/>
          <w:szCs w:val="28"/>
        </w:rPr>
        <w:t>__________________________________________</w:t>
      </w:r>
    </w:p>
    <w:p w:rsidR="00E41157" w:rsidRPr="00E41157" w:rsidRDefault="00E41157" w:rsidP="00E41157">
      <w:pPr>
        <w:autoSpaceDE w:val="0"/>
        <w:autoSpaceDN w:val="0"/>
        <w:adjustRightInd w:val="0"/>
        <w:spacing w:after="0" w:line="240" w:lineRule="auto"/>
        <w:jc w:val="center"/>
        <w:rPr>
          <w:rFonts w:ascii="Times New Roman" w:hAnsi="Times New Roman" w:cs="Times New Roman"/>
          <w:sz w:val="28"/>
          <w:szCs w:val="28"/>
        </w:rPr>
      </w:pPr>
      <w:r w:rsidRPr="00E41157">
        <w:rPr>
          <w:rFonts w:ascii="Times New Roman" w:hAnsi="Times New Roman" w:cs="Times New Roman"/>
          <w:sz w:val="28"/>
          <w:szCs w:val="28"/>
        </w:rPr>
        <w:t>Ф.И.О. руководителя муниципального образования области</w:t>
      </w:r>
    </w:p>
    <w:p w:rsidR="00E41157" w:rsidRPr="00E41157" w:rsidRDefault="00E41157" w:rsidP="00E41157">
      <w:pPr>
        <w:autoSpaceDE w:val="0"/>
        <w:autoSpaceDN w:val="0"/>
        <w:adjustRightInd w:val="0"/>
        <w:spacing w:after="0" w:line="240" w:lineRule="auto"/>
        <w:jc w:val="center"/>
        <w:rPr>
          <w:rFonts w:ascii="Times New Roman" w:hAnsi="Times New Roman" w:cs="Times New Roman"/>
          <w:sz w:val="28"/>
          <w:szCs w:val="28"/>
        </w:rPr>
      </w:pPr>
      <w:r w:rsidRPr="00E41157">
        <w:rPr>
          <w:rFonts w:ascii="Times New Roman" w:hAnsi="Times New Roman" w:cs="Times New Roman"/>
          <w:sz w:val="28"/>
          <w:szCs w:val="28"/>
        </w:rPr>
        <w:t xml:space="preserve"> (городского округа, муниципального района</w:t>
      </w:r>
    </w:p>
    <w:p w:rsidR="00E41157" w:rsidRPr="00E41157" w:rsidRDefault="00E41157" w:rsidP="00E41157">
      <w:pPr>
        <w:autoSpaceDE w:val="0"/>
        <w:autoSpaceDN w:val="0"/>
        <w:adjustRightInd w:val="0"/>
        <w:spacing w:after="0" w:line="240" w:lineRule="auto"/>
        <w:jc w:val="center"/>
        <w:rPr>
          <w:rFonts w:ascii="Times New Roman" w:hAnsi="Times New Roman" w:cs="Times New Roman"/>
          <w:sz w:val="28"/>
          <w:szCs w:val="28"/>
        </w:rPr>
      </w:pPr>
    </w:p>
    <w:p w:rsidR="00E41157" w:rsidRPr="00E41157" w:rsidRDefault="00E41157" w:rsidP="00E41157">
      <w:pPr>
        <w:autoSpaceDE w:val="0"/>
        <w:autoSpaceDN w:val="0"/>
        <w:adjustRightInd w:val="0"/>
        <w:spacing w:after="0" w:line="240" w:lineRule="auto"/>
        <w:jc w:val="center"/>
        <w:rPr>
          <w:rFonts w:ascii="Times New Roman" w:hAnsi="Times New Roman" w:cs="Times New Roman"/>
          <w:b/>
          <w:sz w:val="28"/>
          <w:szCs w:val="28"/>
        </w:rPr>
      </w:pPr>
      <w:r w:rsidRPr="00E41157">
        <w:rPr>
          <w:rFonts w:ascii="Times New Roman" w:hAnsi="Times New Roman" w:cs="Times New Roman"/>
          <w:b/>
          <w:sz w:val="28"/>
          <w:szCs w:val="28"/>
        </w:rPr>
        <w:t xml:space="preserve"> Муниципальный район «Белгородский район» Белгородской области»</w:t>
      </w:r>
    </w:p>
    <w:p w:rsidR="00E41157" w:rsidRPr="00E41157" w:rsidRDefault="00E41157" w:rsidP="00E41157">
      <w:pPr>
        <w:autoSpaceDE w:val="0"/>
        <w:autoSpaceDN w:val="0"/>
        <w:adjustRightInd w:val="0"/>
        <w:spacing w:after="0" w:line="240" w:lineRule="auto"/>
        <w:jc w:val="center"/>
        <w:rPr>
          <w:rFonts w:ascii="Times New Roman" w:hAnsi="Times New Roman" w:cs="Times New Roman"/>
          <w:sz w:val="28"/>
          <w:szCs w:val="28"/>
        </w:rPr>
      </w:pPr>
      <w:r w:rsidRPr="00E41157">
        <w:rPr>
          <w:rFonts w:ascii="Times New Roman" w:hAnsi="Times New Roman" w:cs="Times New Roman"/>
          <w:sz w:val="28"/>
          <w:szCs w:val="28"/>
        </w:rPr>
        <w:t>_____________________________________________)</w:t>
      </w:r>
    </w:p>
    <w:p w:rsidR="00E41157" w:rsidRPr="00E41157" w:rsidRDefault="00E41157" w:rsidP="00E41157">
      <w:pPr>
        <w:autoSpaceDE w:val="0"/>
        <w:autoSpaceDN w:val="0"/>
        <w:adjustRightInd w:val="0"/>
        <w:spacing w:after="0" w:line="240" w:lineRule="auto"/>
        <w:jc w:val="center"/>
        <w:rPr>
          <w:rFonts w:ascii="Times New Roman" w:hAnsi="Times New Roman" w:cs="Times New Roman"/>
          <w:sz w:val="28"/>
          <w:szCs w:val="28"/>
        </w:rPr>
      </w:pPr>
      <w:r w:rsidRPr="00E41157">
        <w:rPr>
          <w:rFonts w:ascii="Times New Roman" w:hAnsi="Times New Roman" w:cs="Times New Roman"/>
          <w:sz w:val="28"/>
          <w:szCs w:val="28"/>
        </w:rPr>
        <w:t>Официальное наименование муниципального образования области</w:t>
      </w:r>
    </w:p>
    <w:p w:rsidR="00E41157" w:rsidRPr="00E41157" w:rsidRDefault="00E41157" w:rsidP="00E41157">
      <w:pPr>
        <w:autoSpaceDE w:val="0"/>
        <w:autoSpaceDN w:val="0"/>
        <w:adjustRightInd w:val="0"/>
        <w:spacing w:after="0" w:line="240" w:lineRule="auto"/>
        <w:jc w:val="center"/>
        <w:rPr>
          <w:rFonts w:ascii="Times New Roman" w:hAnsi="Times New Roman" w:cs="Times New Roman"/>
          <w:sz w:val="28"/>
          <w:szCs w:val="28"/>
        </w:rPr>
      </w:pPr>
      <w:r w:rsidRPr="00E41157">
        <w:rPr>
          <w:rFonts w:ascii="Times New Roman" w:hAnsi="Times New Roman" w:cs="Times New Roman"/>
          <w:sz w:val="28"/>
          <w:szCs w:val="28"/>
        </w:rPr>
        <w:t>(городского округа, муниципального района)</w:t>
      </w:r>
    </w:p>
    <w:p w:rsidR="00E41157" w:rsidRPr="00E41157" w:rsidRDefault="00E41157" w:rsidP="00E41157">
      <w:pPr>
        <w:autoSpaceDE w:val="0"/>
        <w:autoSpaceDN w:val="0"/>
        <w:adjustRightInd w:val="0"/>
        <w:spacing w:after="0" w:line="240" w:lineRule="auto"/>
        <w:jc w:val="center"/>
        <w:rPr>
          <w:rFonts w:ascii="Times New Roman" w:hAnsi="Times New Roman" w:cs="Times New Roman"/>
          <w:sz w:val="28"/>
          <w:szCs w:val="28"/>
        </w:rPr>
      </w:pPr>
    </w:p>
    <w:p w:rsidR="00D91A20" w:rsidRDefault="00E41157" w:rsidP="00E41157">
      <w:pPr>
        <w:autoSpaceDE w:val="0"/>
        <w:autoSpaceDN w:val="0"/>
        <w:adjustRightInd w:val="0"/>
        <w:spacing w:after="0" w:line="240" w:lineRule="auto"/>
        <w:jc w:val="center"/>
        <w:rPr>
          <w:rFonts w:ascii="Times New Roman" w:hAnsi="Times New Roman" w:cs="Times New Roman"/>
          <w:sz w:val="28"/>
          <w:szCs w:val="28"/>
        </w:rPr>
      </w:pPr>
      <w:r w:rsidRPr="00E41157">
        <w:rPr>
          <w:rFonts w:ascii="Times New Roman" w:hAnsi="Times New Roman" w:cs="Times New Roman"/>
          <w:sz w:val="28"/>
          <w:szCs w:val="28"/>
        </w:rPr>
        <w:t xml:space="preserve">о достигнутых значениях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w:t>
      </w:r>
    </w:p>
    <w:p w:rsidR="00E41157" w:rsidRPr="00E41157" w:rsidRDefault="00944235" w:rsidP="00E4115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(202</w:t>
      </w:r>
      <w:r w:rsidR="008C24D5">
        <w:rPr>
          <w:rFonts w:ascii="Times New Roman" w:hAnsi="Times New Roman" w:cs="Times New Roman"/>
          <w:sz w:val="28"/>
          <w:szCs w:val="28"/>
        </w:rPr>
        <w:t>2</w:t>
      </w:r>
      <w:r w:rsidR="00E41157" w:rsidRPr="00E41157">
        <w:rPr>
          <w:rFonts w:ascii="Times New Roman" w:hAnsi="Times New Roman" w:cs="Times New Roman"/>
          <w:sz w:val="28"/>
          <w:szCs w:val="28"/>
        </w:rPr>
        <w:t>) год</w:t>
      </w:r>
    </w:p>
    <w:p w:rsidR="00E41157" w:rsidRPr="00E41157" w:rsidRDefault="00E41157" w:rsidP="00E41157">
      <w:pPr>
        <w:autoSpaceDE w:val="0"/>
        <w:autoSpaceDN w:val="0"/>
        <w:adjustRightInd w:val="0"/>
        <w:spacing w:after="0" w:line="240" w:lineRule="auto"/>
        <w:jc w:val="center"/>
        <w:rPr>
          <w:rFonts w:ascii="Times New Roman" w:hAnsi="Times New Roman" w:cs="Times New Roman"/>
          <w:sz w:val="28"/>
          <w:szCs w:val="28"/>
        </w:rPr>
      </w:pPr>
    </w:p>
    <w:p w:rsidR="00E41157" w:rsidRPr="00E41157" w:rsidRDefault="00E41157" w:rsidP="00E41157">
      <w:pPr>
        <w:autoSpaceDE w:val="0"/>
        <w:autoSpaceDN w:val="0"/>
        <w:adjustRightInd w:val="0"/>
        <w:spacing w:after="0" w:line="240" w:lineRule="auto"/>
        <w:jc w:val="center"/>
        <w:rPr>
          <w:rFonts w:ascii="Times New Roman" w:hAnsi="Times New Roman" w:cs="Times New Roman"/>
          <w:b/>
          <w:sz w:val="28"/>
          <w:szCs w:val="28"/>
        </w:rPr>
      </w:pPr>
      <w:r w:rsidRPr="00E41157">
        <w:rPr>
          <w:rFonts w:ascii="Times New Roman" w:hAnsi="Times New Roman" w:cs="Times New Roman"/>
          <w:b/>
          <w:sz w:val="28"/>
          <w:szCs w:val="28"/>
        </w:rPr>
        <w:t>Муниципальный район «Белгородский район» Белгородской области»</w:t>
      </w:r>
    </w:p>
    <w:p w:rsidR="00E41157" w:rsidRPr="00E41157" w:rsidRDefault="00E41157" w:rsidP="00E41157">
      <w:pPr>
        <w:autoSpaceDE w:val="0"/>
        <w:autoSpaceDN w:val="0"/>
        <w:adjustRightInd w:val="0"/>
        <w:spacing w:after="0" w:line="240" w:lineRule="auto"/>
        <w:jc w:val="center"/>
        <w:rPr>
          <w:rFonts w:ascii="Times New Roman" w:hAnsi="Times New Roman" w:cs="Times New Roman"/>
          <w:sz w:val="28"/>
          <w:szCs w:val="28"/>
        </w:rPr>
      </w:pPr>
      <w:r w:rsidRPr="00E41157">
        <w:rPr>
          <w:rFonts w:ascii="Times New Roman" w:hAnsi="Times New Roman" w:cs="Times New Roman"/>
          <w:sz w:val="28"/>
          <w:szCs w:val="28"/>
        </w:rPr>
        <w:t>_____________________________________</w:t>
      </w:r>
      <w:r w:rsidR="009276CD">
        <w:rPr>
          <w:rFonts w:ascii="Times New Roman" w:hAnsi="Times New Roman" w:cs="Times New Roman"/>
          <w:sz w:val="28"/>
          <w:szCs w:val="28"/>
        </w:rPr>
        <w:t>_____________________________</w:t>
      </w:r>
    </w:p>
    <w:p w:rsidR="00E41157" w:rsidRPr="00E41157" w:rsidRDefault="00E41157" w:rsidP="00E41157">
      <w:pPr>
        <w:autoSpaceDE w:val="0"/>
        <w:autoSpaceDN w:val="0"/>
        <w:adjustRightInd w:val="0"/>
        <w:spacing w:after="0" w:line="240" w:lineRule="auto"/>
        <w:jc w:val="center"/>
        <w:rPr>
          <w:rFonts w:ascii="Times New Roman" w:hAnsi="Times New Roman" w:cs="Times New Roman"/>
          <w:sz w:val="28"/>
          <w:szCs w:val="28"/>
        </w:rPr>
      </w:pPr>
      <w:r w:rsidRPr="00E41157">
        <w:rPr>
          <w:rFonts w:ascii="Times New Roman" w:hAnsi="Times New Roman" w:cs="Times New Roman"/>
          <w:sz w:val="28"/>
          <w:szCs w:val="28"/>
        </w:rPr>
        <w:t>Официальное наименование муниципального образования области</w:t>
      </w:r>
    </w:p>
    <w:p w:rsidR="00E41157" w:rsidRPr="00E41157" w:rsidRDefault="00E41157" w:rsidP="00E41157">
      <w:pPr>
        <w:autoSpaceDE w:val="0"/>
        <w:autoSpaceDN w:val="0"/>
        <w:adjustRightInd w:val="0"/>
        <w:spacing w:after="0" w:line="240" w:lineRule="auto"/>
        <w:jc w:val="center"/>
        <w:rPr>
          <w:rFonts w:ascii="Times New Roman" w:hAnsi="Times New Roman" w:cs="Times New Roman"/>
          <w:sz w:val="28"/>
          <w:szCs w:val="28"/>
        </w:rPr>
      </w:pPr>
      <w:r w:rsidRPr="00E41157">
        <w:rPr>
          <w:rFonts w:ascii="Times New Roman" w:hAnsi="Times New Roman" w:cs="Times New Roman"/>
          <w:sz w:val="28"/>
          <w:szCs w:val="28"/>
        </w:rPr>
        <w:t>(городского округа, муниципального района)</w:t>
      </w:r>
    </w:p>
    <w:p w:rsidR="00E41157" w:rsidRPr="00E41157" w:rsidRDefault="00E41157" w:rsidP="00E41157">
      <w:pPr>
        <w:autoSpaceDE w:val="0"/>
        <w:autoSpaceDN w:val="0"/>
        <w:adjustRightInd w:val="0"/>
        <w:spacing w:after="0" w:line="240" w:lineRule="auto"/>
        <w:jc w:val="center"/>
        <w:rPr>
          <w:rFonts w:ascii="Times New Roman" w:hAnsi="Times New Roman" w:cs="Times New Roman"/>
          <w:sz w:val="28"/>
          <w:szCs w:val="28"/>
        </w:rPr>
      </w:pPr>
    </w:p>
    <w:p w:rsidR="00E41157" w:rsidRPr="00E41157" w:rsidRDefault="00E41157" w:rsidP="00E41157">
      <w:pPr>
        <w:autoSpaceDE w:val="0"/>
        <w:autoSpaceDN w:val="0"/>
        <w:adjustRightInd w:val="0"/>
        <w:spacing w:after="0" w:line="240" w:lineRule="auto"/>
        <w:jc w:val="right"/>
        <w:rPr>
          <w:rFonts w:ascii="Times New Roman" w:hAnsi="Times New Roman" w:cs="Times New Roman"/>
          <w:sz w:val="28"/>
          <w:szCs w:val="28"/>
        </w:rPr>
      </w:pPr>
    </w:p>
    <w:p w:rsidR="00E41157" w:rsidRPr="00E41157" w:rsidRDefault="00CC3486" w:rsidP="00E4115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Надпись 8" o:spid="_x0000_s1026" type="#_x0000_t202" style="position:absolute;left:0;text-align:left;margin-left:278.85pt;margin-top:6.9pt;width:175.15pt;height:2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" stroked="f">
            <v:path arrowok="t"/>
            <v:textbox inset="0,0,0,0">
              <w:txbxContent>
                <w:p w:rsidR="00C22382" w:rsidRDefault="00C22382" w:rsidP="00E41157">
                  <w:pPr>
                    <w:pStyle w:val="a3"/>
                    <w:jc w:val="center"/>
                  </w:pPr>
                  <w:r>
                    <w:rPr>
                      <w:color w:val="FFFFFF"/>
                      <w:sz w:val="24"/>
                      <w:szCs w:val="24"/>
                      <w:lang w:val="en-US"/>
                    </w:rPr>
                    <w:t>${STAMP}</w:t>
                  </w:r>
                </w:p>
              </w:txbxContent>
            </v:textbox>
          </v:shape>
        </w:pict>
      </w:r>
    </w:p>
    <w:p w:rsidR="00E41157" w:rsidRPr="00E41157" w:rsidRDefault="00E41157" w:rsidP="00E41157">
      <w:pPr>
        <w:autoSpaceDE w:val="0"/>
        <w:autoSpaceDN w:val="0"/>
        <w:adjustRightInd w:val="0"/>
        <w:spacing w:after="0" w:line="240" w:lineRule="auto"/>
        <w:jc w:val="right"/>
        <w:rPr>
          <w:rFonts w:ascii="Times New Roman" w:eastAsia="Calibri" w:hAnsi="Times New Roman" w:cs="Times New Roman"/>
          <w:b/>
          <w:sz w:val="28"/>
          <w:szCs w:val="28"/>
        </w:rPr>
      </w:pPr>
    </w:p>
    <w:p w:rsidR="00E41157" w:rsidRPr="00E41157" w:rsidRDefault="00E41157" w:rsidP="00E41157">
      <w:pPr>
        <w:autoSpaceDE w:val="0"/>
        <w:autoSpaceDN w:val="0"/>
        <w:adjustRightInd w:val="0"/>
        <w:spacing w:after="0" w:line="240" w:lineRule="auto"/>
        <w:jc w:val="right"/>
        <w:rPr>
          <w:rFonts w:ascii="Times New Roman" w:eastAsia="Calibri" w:hAnsi="Times New Roman" w:cs="Times New Roman"/>
          <w:b/>
          <w:sz w:val="28"/>
          <w:szCs w:val="28"/>
        </w:rPr>
      </w:pPr>
    </w:p>
    <w:p w:rsidR="00E41157" w:rsidRPr="00E41157" w:rsidRDefault="00E41157" w:rsidP="00E41157">
      <w:pPr>
        <w:autoSpaceDE w:val="0"/>
        <w:autoSpaceDN w:val="0"/>
        <w:adjustRightInd w:val="0"/>
        <w:spacing w:after="0" w:line="240" w:lineRule="auto"/>
        <w:jc w:val="right"/>
        <w:rPr>
          <w:rFonts w:ascii="Times New Roman" w:eastAsia="Calibri" w:hAnsi="Times New Roman" w:cs="Times New Roman"/>
          <w:b/>
          <w:sz w:val="28"/>
          <w:szCs w:val="28"/>
        </w:rPr>
      </w:pPr>
    </w:p>
    <w:p w:rsidR="00E41157" w:rsidRPr="00E41157" w:rsidRDefault="00E41157" w:rsidP="00E41157">
      <w:pPr>
        <w:autoSpaceDE w:val="0"/>
        <w:autoSpaceDN w:val="0"/>
        <w:adjustRightInd w:val="0"/>
        <w:spacing w:after="0" w:line="240" w:lineRule="auto"/>
        <w:jc w:val="right"/>
        <w:rPr>
          <w:rFonts w:ascii="Times New Roman" w:hAnsi="Times New Roman" w:cs="Times New Roman"/>
          <w:sz w:val="28"/>
          <w:szCs w:val="28"/>
        </w:rPr>
      </w:pPr>
      <w:r w:rsidRPr="00E41157">
        <w:rPr>
          <w:rFonts w:ascii="Times New Roman" w:hAnsi="Times New Roman" w:cs="Times New Roman"/>
          <w:sz w:val="28"/>
          <w:szCs w:val="28"/>
        </w:rPr>
        <w:t>Дата (____) (________) (_____ г.)</w:t>
      </w:r>
    </w:p>
    <w:p w:rsidR="00E41157" w:rsidRPr="005D7404" w:rsidRDefault="00E41157" w:rsidP="004B76ED">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E41157">
        <w:rPr>
          <w:rFonts w:ascii="Times New Roman" w:hAnsi="Times New Roman" w:cs="Times New Roman"/>
          <w:sz w:val="28"/>
          <w:szCs w:val="28"/>
        </w:rPr>
        <w:br w:type="page"/>
      </w:r>
      <w:r w:rsidRPr="005D7404">
        <w:rPr>
          <w:rFonts w:ascii="Times New Roman" w:hAnsi="Times New Roman" w:cs="Times New Roman"/>
          <w:b/>
          <w:color w:val="000000" w:themeColor="text1"/>
          <w:sz w:val="28"/>
          <w:szCs w:val="28"/>
        </w:rPr>
        <w:lastRenderedPageBreak/>
        <w:t>1. Общие сведения о муниципальном образовании области</w:t>
      </w:r>
    </w:p>
    <w:p w:rsidR="00E41157" w:rsidRPr="005D7404" w:rsidRDefault="00E41157" w:rsidP="004B76ED">
      <w:pPr>
        <w:spacing w:after="0" w:line="240" w:lineRule="auto"/>
        <w:jc w:val="center"/>
        <w:rPr>
          <w:rFonts w:ascii="Times New Roman" w:hAnsi="Times New Roman" w:cs="Times New Roman"/>
          <w:i/>
          <w:color w:val="000000" w:themeColor="text1"/>
          <w:sz w:val="28"/>
          <w:szCs w:val="28"/>
        </w:rPr>
      </w:pPr>
      <w:r w:rsidRPr="005D7404">
        <w:rPr>
          <w:rFonts w:ascii="Times New Roman" w:hAnsi="Times New Roman" w:cs="Times New Roman"/>
          <w:i/>
          <w:color w:val="000000" w:themeColor="text1"/>
          <w:sz w:val="28"/>
          <w:szCs w:val="28"/>
        </w:rPr>
        <w:t>(административно-территориальное устройство,</w:t>
      </w:r>
    </w:p>
    <w:p w:rsidR="00E41157" w:rsidRDefault="00E41157" w:rsidP="004B76ED">
      <w:pPr>
        <w:spacing w:after="0" w:line="240" w:lineRule="auto"/>
        <w:jc w:val="center"/>
        <w:rPr>
          <w:rFonts w:ascii="Times New Roman" w:hAnsi="Times New Roman" w:cs="Times New Roman"/>
          <w:i/>
          <w:color w:val="000000" w:themeColor="text1"/>
          <w:sz w:val="28"/>
          <w:szCs w:val="28"/>
        </w:rPr>
      </w:pPr>
      <w:r w:rsidRPr="005D7404">
        <w:rPr>
          <w:rFonts w:ascii="Times New Roman" w:hAnsi="Times New Roman" w:cs="Times New Roman"/>
          <w:i/>
          <w:color w:val="000000" w:themeColor="text1"/>
          <w:sz w:val="28"/>
          <w:szCs w:val="28"/>
        </w:rPr>
        <w:t>численность постоянного населения на 1 января отчетного года)</w:t>
      </w:r>
    </w:p>
    <w:p w:rsidR="004B76ED" w:rsidRPr="005D7404" w:rsidRDefault="004B76ED" w:rsidP="004B76ED">
      <w:pPr>
        <w:spacing w:after="0" w:line="240" w:lineRule="auto"/>
        <w:jc w:val="center"/>
        <w:rPr>
          <w:rFonts w:ascii="Times New Roman" w:hAnsi="Times New Roman" w:cs="Times New Roman"/>
          <w:i/>
          <w:color w:val="000000" w:themeColor="text1"/>
          <w:sz w:val="28"/>
          <w:szCs w:val="28"/>
        </w:rPr>
      </w:pPr>
    </w:p>
    <w:p w:rsidR="00E41157" w:rsidRPr="005D7404" w:rsidRDefault="00E41157" w:rsidP="004B76ED">
      <w:pPr>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Белгородский район образован 30 июля 1928 г. Район граничит              с четырьмя районами Белгородской области </w:t>
      </w:r>
      <w:r w:rsidR="004B76ED">
        <w:rPr>
          <w:rFonts w:ascii="Times New Roman" w:eastAsia="Times New Roman" w:hAnsi="Times New Roman" w:cs="Times New Roman"/>
          <w:color w:val="0D0D0D" w:themeColor="text1" w:themeTint="F2"/>
          <w:sz w:val="28"/>
          <w:szCs w:val="28"/>
        </w:rPr>
        <w:t>–</w:t>
      </w:r>
      <w:r w:rsidRPr="005D7404">
        <w:rPr>
          <w:rFonts w:ascii="Times New Roman" w:hAnsi="Times New Roman" w:cs="Times New Roman"/>
          <w:color w:val="000000" w:themeColor="text1"/>
          <w:sz w:val="28"/>
          <w:szCs w:val="28"/>
        </w:rPr>
        <w:t xml:space="preserve"> Борисовским, Корочанским, Шебекинским, Яковлевским, а также с Украиной. </w:t>
      </w:r>
    </w:p>
    <w:p w:rsidR="00E41157" w:rsidRPr="005D7404" w:rsidRDefault="00E41157" w:rsidP="004B76ED">
      <w:pPr>
        <w:spacing w:after="0" w:line="240" w:lineRule="auto"/>
        <w:ind w:right="14"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Протяженность района </w:t>
      </w:r>
      <w:r w:rsidR="009276CD" w:rsidRPr="005D7404">
        <w:rPr>
          <w:rFonts w:ascii="Times New Roman" w:hAnsi="Times New Roman" w:cs="Times New Roman"/>
          <w:color w:val="000000" w:themeColor="text1"/>
          <w:sz w:val="28"/>
          <w:szCs w:val="28"/>
        </w:rPr>
        <w:t xml:space="preserve">с севера на юг составляет </w:t>
      </w:r>
      <w:smartTag w:uri="urn:schemas-microsoft-com:office:smarttags" w:element="metricconverter">
        <w:smartTagPr>
          <w:attr w:name="ProductID" w:val="50 километров"/>
        </w:smartTagPr>
        <w:r w:rsidRPr="005D7404">
          <w:rPr>
            <w:rFonts w:ascii="Times New Roman" w:hAnsi="Times New Roman" w:cs="Times New Roman"/>
            <w:color w:val="000000" w:themeColor="text1"/>
            <w:sz w:val="28"/>
            <w:szCs w:val="28"/>
          </w:rPr>
          <w:t>50 километров</w:t>
        </w:r>
      </w:smartTag>
      <w:r w:rsidR="008A31A1" w:rsidRPr="005D7404">
        <w:rPr>
          <w:rFonts w:ascii="Times New Roman" w:hAnsi="Times New Roman" w:cs="Times New Roman"/>
          <w:color w:val="000000" w:themeColor="text1"/>
          <w:sz w:val="28"/>
          <w:szCs w:val="28"/>
        </w:rPr>
        <w:br/>
      </w:r>
      <w:r w:rsidR="009276CD" w:rsidRPr="005D7404">
        <w:rPr>
          <w:rFonts w:ascii="Times New Roman" w:hAnsi="Times New Roman" w:cs="Times New Roman"/>
          <w:color w:val="000000" w:themeColor="text1"/>
          <w:sz w:val="28"/>
          <w:szCs w:val="28"/>
        </w:rPr>
        <w:t>и с запада на восток</w:t>
      </w:r>
      <w:r w:rsidRPr="005D7404">
        <w:rPr>
          <w:rFonts w:ascii="Times New Roman" w:hAnsi="Times New Roman" w:cs="Times New Roman"/>
          <w:color w:val="000000" w:themeColor="text1"/>
          <w:sz w:val="28"/>
          <w:szCs w:val="28"/>
        </w:rPr>
        <w:t xml:space="preserve"> </w:t>
      </w:r>
      <w:r w:rsidR="004B76ED">
        <w:rPr>
          <w:rFonts w:ascii="Times New Roman" w:eastAsia="Times New Roman" w:hAnsi="Times New Roman" w:cs="Times New Roman"/>
          <w:color w:val="0D0D0D" w:themeColor="text1" w:themeTint="F2"/>
          <w:sz w:val="28"/>
          <w:szCs w:val="28"/>
        </w:rPr>
        <w:t>–</w:t>
      </w:r>
      <w:r w:rsidRPr="005D7404">
        <w:rPr>
          <w:rFonts w:ascii="Times New Roman" w:hAnsi="Times New Roman" w:cs="Times New Roman"/>
          <w:color w:val="000000" w:themeColor="text1"/>
          <w:sz w:val="28"/>
          <w:szCs w:val="28"/>
        </w:rPr>
        <w:t xml:space="preserve"> </w:t>
      </w:r>
      <w:smartTag w:uri="urn:schemas-microsoft-com:office:smarttags" w:element="metricconverter">
        <w:smartTagPr>
          <w:attr w:name="ProductID" w:val="35 километров"/>
        </w:smartTagPr>
        <w:r w:rsidRPr="005D7404">
          <w:rPr>
            <w:rFonts w:ascii="Times New Roman" w:hAnsi="Times New Roman" w:cs="Times New Roman"/>
            <w:color w:val="000000" w:themeColor="text1"/>
            <w:sz w:val="28"/>
            <w:szCs w:val="28"/>
          </w:rPr>
          <w:t>35 километров</w:t>
        </w:r>
      </w:smartTag>
      <w:r w:rsidRPr="005D7404">
        <w:rPr>
          <w:rFonts w:ascii="Times New Roman" w:hAnsi="Times New Roman" w:cs="Times New Roman"/>
          <w:color w:val="000000" w:themeColor="text1"/>
          <w:sz w:val="28"/>
          <w:szCs w:val="28"/>
        </w:rPr>
        <w:t xml:space="preserve">. Территория района составляет            </w:t>
      </w:r>
      <w:r w:rsidR="00A05D3A" w:rsidRPr="005D7404">
        <w:rPr>
          <w:rFonts w:ascii="Times New Roman" w:hAnsi="Times New Roman" w:cs="Times New Roman"/>
          <w:color w:val="000000" w:themeColor="text1"/>
          <w:sz w:val="28"/>
          <w:szCs w:val="28"/>
        </w:rPr>
        <w:t>147473 га</w:t>
      </w:r>
      <w:r w:rsidR="009276CD" w:rsidRPr="005D7404">
        <w:rPr>
          <w:rFonts w:ascii="Times New Roman" w:hAnsi="Times New Roman" w:cs="Times New Roman"/>
          <w:color w:val="000000" w:themeColor="text1"/>
          <w:sz w:val="28"/>
          <w:szCs w:val="28"/>
        </w:rPr>
        <w:t>.</w:t>
      </w:r>
    </w:p>
    <w:p w:rsidR="00E41157" w:rsidRPr="005D7404" w:rsidRDefault="00E41157" w:rsidP="004B76ED">
      <w:pPr>
        <w:spacing w:after="0" w:line="240" w:lineRule="auto"/>
        <w:ind w:right="14"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Через Белгородский район проходят важные транспортные магистрали:</w:t>
      </w:r>
    </w:p>
    <w:p w:rsidR="00E41157" w:rsidRPr="005D7404" w:rsidRDefault="004B76ED" w:rsidP="004B76ED">
      <w:pPr>
        <w:spacing w:after="0" w:line="240" w:lineRule="auto"/>
        <w:ind w:right="14"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r w:rsidR="00E41157" w:rsidRPr="005D7404">
        <w:rPr>
          <w:rFonts w:ascii="Times New Roman" w:hAnsi="Times New Roman" w:cs="Times New Roman"/>
          <w:color w:val="000000" w:themeColor="text1"/>
          <w:sz w:val="28"/>
          <w:szCs w:val="28"/>
        </w:rPr>
        <w:t xml:space="preserve">Железные дороги: Белгород </w:t>
      </w:r>
      <w:r>
        <w:rPr>
          <w:rFonts w:ascii="Times New Roman" w:eastAsia="Times New Roman" w:hAnsi="Times New Roman" w:cs="Times New Roman"/>
          <w:color w:val="0D0D0D" w:themeColor="text1" w:themeTint="F2"/>
          <w:sz w:val="28"/>
          <w:szCs w:val="28"/>
        </w:rPr>
        <w:t>–</w:t>
      </w:r>
      <w:r w:rsidR="00E41157" w:rsidRPr="005D7404">
        <w:rPr>
          <w:rFonts w:ascii="Times New Roman" w:hAnsi="Times New Roman" w:cs="Times New Roman"/>
          <w:color w:val="000000" w:themeColor="text1"/>
          <w:sz w:val="28"/>
          <w:szCs w:val="28"/>
        </w:rPr>
        <w:t xml:space="preserve"> Харьков, Белгород </w:t>
      </w:r>
      <w:r>
        <w:rPr>
          <w:rFonts w:ascii="Times New Roman" w:eastAsia="Times New Roman" w:hAnsi="Times New Roman" w:cs="Times New Roman"/>
          <w:color w:val="0D0D0D" w:themeColor="text1" w:themeTint="F2"/>
          <w:sz w:val="28"/>
          <w:szCs w:val="28"/>
        </w:rPr>
        <w:t>–</w:t>
      </w:r>
      <w:r w:rsidR="00E41157" w:rsidRPr="005D7404">
        <w:rPr>
          <w:rFonts w:ascii="Times New Roman" w:hAnsi="Times New Roman" w:cs="Times New Roman"/>
          <w:color w:val="000000" w:themeColor="text1"/>
          <w:sz w:val="28"/>
          <w:szCs w:val="28"/>
        </w:rPr>
        <w:t xml:space="preserve"> Курск, Белгород </w:t>
      </w:r>
      <w:r>
        <w:rPr>
          <w:rFonts w:ascii="Times New Roman" w:eastAsia="Times New Roman" w:hAnsi="Times New Roman" w:cs="Times New Roman"/>
          <w:color w:val="0D0D0D" w:themeColor="text1" w:themeTint="F2"/>
          <w:sz w:val="28"/>
          <w:szCs w:val="28"/>
        </w:rPr>
        <w:t>–</w:t>
      </w:r>
      <w:r w:rsidRPr="005D7404">
        <w:rPr>
          <w:rFonts w:ascii="Times New Roman" w:hAnsi="Times New Roman" w:cs="Times New Roman"/>
          <w:color w:val="000000" w:themeColor="text1"/>
          <w:sz w:val="28"/>
          <w:szCs w:val="28"/>
        </w:rPr>
        <w:t xml:space="preserve"> Г</w:t>
      </w:r>
      <w:r w:rsidR="00E41157" w:rsidRPr="005D7404">
        <w:rPr>
          <w:rFonts w:ascii="Times New Roman" w:hAnsi="Times New Roman" w:cs="Times New Roman"/>
          <w:color w:val="000000" w:themeColor="text1"/>
          <w:sz w:val="28"/>
          <w:szCs w:val="28"/>
        </w:rPr>
        <w:t xml:space="preserve">отня, Белгород </w:t>
      </w:r>
      <w:r>
        <w:rPr>
          <w:rFonts w:ascii="Times New Roman" w:eastAsia="Times New Roman" w:hAnsi="Times New Roman" w:cs="Times New Roman"/>
          <w:color w:val="0D0D0D" w:themeColor="text1" w:themeTint="F2"/>
          <w:sz w:val="28"/>
          <w:szCs w:val="28"/>
        </w:rPr>
        <w:t>–</w:t>
      </w:r>
      <w:r w:rsidR="00E41157" w:rsidRPr="005D7404">
        <w:rPr>
          <w:rFonts w:ascii="Times New Roman" w:hAnsi="Times New Roman" w:cs="Times New Roman"/>
          <w:color w:val="000000" w:themeColor="text1"/>
          <w:sz w:val="28"/>
          <w:szCs w:val="28"/>
        </w:rPr>
        <w:t xml:space="preserve"> Волчанск.</w:t>
      </w:r>
    </w:p>
    <w:p w:rsidR="00E41157" w:rsidRPr="005D7404" w:rsidRDefault="004B76ED" w:rsidP="004B76ED">
      <w:pPr>
        <w:spacing w:after="0" w:line="240" w:lineRule="auto"/>
        <w:ind w:right="1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r w:rsidR="00E41157" w:rsidRPr="005D7404">
        <w:rPr>
          <w:rFonts w:ascii="Times New Roman" w:hAnsi="Times New Roman" w:cs="Times New Roman"/>
          <w:color w:val="000000" w:themeColor="text1"/>
          <w:sz w:val="28"/>
          <w:szCs w:val="28"/>
        </w:rPr>
        <w:t xml:space="preserve">Автомобильные дороги: федерального значения М-2 «Крым», областной собственности: Белгород </w:t>
      </w:r>
      <w:r>
        <w:rPr>
          <w:rFonts w:ascii="Times New Roman" w:eastAsia="Times New Roman" w:hAnsi="Times New Roman" w:cs="Times New Roman"/>
          <w:color w:val="0D0D0D" w:themeColor="text1" w:themeTint="F2"/>
          <w:sz w:val="28"/>
          <w:szCs w:val="28"/>
        </w:rPr>
        <w:t>–</w:t>
      </w:r>
      <w:r w:rsidR="00E41157" w:rsidRPr="005D7404">
        <w:rPr>
          <w:rFonts w:ascii="Times New Roman" w:hAnsi="Times New Roman" w:cs="Times New Roman"/>
          <w:color w:val="000000" w:themeColor="text1"/>
          <w:sz w:val="28"/>
          <w:szCs w:val="28"/>
        </w:rPr>
        <w:t xml:space="preserve"> Нов</w:t>
      </w:r>
      <w:r w:rsidR="0096241B" w:rsidRPr="005D7404">
        <w:rPr>
          <w:rFonts w:ascii="Times New Roman" w:hAnsi="Times New Roman" w:cs="Times New Roman"/>
          <w:color w:val="000000" w:themeColor="text1"/>
          <w:sz w:val="28"/>
          <w:szCs w:val="28"/>
        </w:rPr>
        <w:t xml:space="preserve">ый Оскол </w:t>
      </w:r>
      <w:r>
        <w:rPr>
          <w:rFonts w:ascii="Times New Roman" w:eastAsia="Times New Roman" w:hAnsi="Times New Roman" w:cs="Times New Roman"/>
          <w:color w:val="0D0D0D" w:themeColor="text1" w:themeTint="F2"/>
          <w:sz w:val="28"/>
          <w:szCs w:val="28"/>
        </w:rPr>
        <w:t>–</w:t>
      </w:r>
      <w:r w:rsidR="0096241B" w:rsidRPr="005D7404">
        <w:rPr>
          <w:rFonts w:ascii="Times New Roman" w:hAnsi="Times New Roman" w:cs="Times New Roman"/>
          <w:color w:val="000000" w:themeColor="text1"/>
          <w:sz w:val="28"/>
          <w:szCs w:val="28"/>
        </w:rPr>
        <w:t xml:space="preserve"> Советское, Белгород </w:t>
      </w:r>
      <w:r>
        <w:rPr>
          <w:rFonts w:ascii="Times New Roman" w:eastAsia="Times New Roman" w:hAnsi="Times New Roman" w:cs="Times New Roman"/>
          <w:color w:val="0D0D0D" w:themeColor="text1" w:themeTint="F2"/>
          <w:sz w:val="28"/>
          <w:szCs w:val="28"/>
        </w:rPr>
        <w:t>–</w:t>
      </w:r>
      <w:r w:rsidRPr="005D7404">
        <w:rPr>
          <w:rFonts w:ascii="Times New Roman" w:hAnsi="Times New Roman" w:cs="Times New Roman"/>
          <w:color w:val="000000" w:themeColor="text1"/>
          <w:sz w:val="28"/>
          <w:szCs w:val="28"/>
        </w:rPr>
        <w:t xml:space="preserve"> Ш</w:t>
      </w:r>
      <w:r w:rsidR="00E41157" w:rsidRPr="005D7404">
        <w:rPr>
          <w:rFonts w:ascii="Times New Roman" w:hAnsi="Times New Roman" w:cs="Times New Roman"/>
          <w:color w:val="000000" w:themeColor="text1"/>
          <w:sz w:val="28"/>
          <w:szCs w:val="28"/>
        </w:rPr>
        <w:t xml:space="preserve">ебекино </w:t>
      </w:r>
      <w:r>
        <w:rPr>
          <w:rFonts w:ascii="Times New Roman" w:eastAsia="Times New Roman" w:hAnsi="Times New Roman" w:cs="Times New Roman"/>
          <w:color w:val="0D0D0D" w:themeColor="text1" w:themeTint="F2"/>
          <w:sz w:val="28"/>
          <w:szCs w:val="28"/>
        </w:rPr>
        <w:t>–</w:t>
      </w:r>
      <w:r w:rsidR="00E41157" w:rsidRPr="005D7404">
        <w:rPr>
          <w:rFonts w:ascii="Times New Roman" w:hAnsi="Times New Roman" w:cs="Times New Roman"/>
          <w:color w:val="000000" w:themeColor="text1"/>
          <w:sz w:val="28"/>
          <w:szCs w:val="28"/>
        </w:rPr>
        <w:t xml:space="preserve"> Волоконовка, Белгород </w:t>
      </w:r>
      <w:r>
        <w:rPr>
          <w:rFonts w:ascii="Times New Roman" w:eastAsia="Times New Roman" w:hAnsi="Times New Roman" w:cs="Times New Roman"/>
          <w:color w:val="0D0D0D" w:themeColor="text1" w:themeTint="F2"/>
          <w:sz w:val="28"/>
          <w:szCs w:val="28"/>
        </w:rPr>
        <w:t>–</w:t>
      </w:r>
      <w:r w:rsidR="00E41157" w:rsidRPr="005D7404">
        <w:rPr>
          <w:rFonts w:ascii="Times New Roman" w:hAnsi="Times New Roman" w:cs="Times New Roman"/>
          <w:color w:val="000000" w:themeColor="text1"/>
          <w:sz w:val="28"/>
          <w:szCs w:val="28"/>
        </w:rPr>
        <w:t xml:space="preserve"> Грайворон</w:t>
      </w:r>
      <w:r>
        <w:rPr>
          <w:rFonts w:ascii="Times New Roman" w:hAnsi="Times New Roman" w:cs="Times New Roman"/>
          <w:color w:val="000000" w:themeColor="text1"/>
          <w:sz w:val="28"/>
          <w:szCs w:val="28"/>
        </w:rPr>
        <w:t xml:space="preserve"> </w:t>
      </w:r>
      <w:r>
        <w:rPr>
          <w:rFonts w:ascii="Times New Roman" w:eastAsia="Times New Roman" w:hAnsi="Times New Roman" w:cs="Times New Roman"/>
          <w:color w:val="0D0D0D" w:themeColor="text1" w:themeTint="F2"/>
          <w:sz w:val="28"/>
          <w:szCs w:val="28"/>
        </w:rPr>
        <w:t>–</w:t>
      </w:r>
      <w:r>
        <w:rPr>
          <w:rFonts w:ascii="Times New Roman" w:hAnsi="Times New Roman" w:cs="Times New Roman"/>
          <w:color w:val="000000" w:themeColor="text1"/>
          <w:sz w:val="28"/>
          <w:szCs w:val="28"/>
        </w:rPr>
        <w:t xml:space="preserve"> </w:t>
      </w:r>
      <w:r w:rsidR="00E41157" w:rsidRPr="005D7404">
        <w:rPr>
          <w:rFonts w:ascii="Times New Roman" w:hAnsi="Times New Roman" w:cs="Times New Roman"/>
          <w:color w:val="000000" w:themeColor="text1"/>
          <w:sz w:val="28"/>
          <w:szCs w:val="28"/>
        </w:rPr>
        <w:t>Казинка.</w:t>
      </w:r>
      <w:r w:rsidR="005D7404">
        <w:rPr>
          <w:rFonts w:ascii="Times New Roman" w:hAnsi="Times New Roman" w:cs="Times New Roman"/>
          <w:color w:val="000000" w:themeColor="text1"/>
          <w:sz w:val="28"/>
          <w:szCs w:val="28"/>
        </w:rPr>
        <w:t xml:space="preserve"> </w:t>
      </w:r>
      <w:r w:rsidR="00C57939" w:rsidRPr="005D7404">
        <w:rPr>
          <w:rFonts w:ascii="Times New Roman" w:hAnsi="Times New Roman" w:cs="Times New Roman"/>
          <w:color w:val="000000" w:themeColor="text1"/>
          <w:sz w:val="28"/>
          <w:szCs w:val="28"/>
        </w:rPr>
        <w:t xml:space="preserve">Общая протяженность дорожной сети района </w:t>
      </w:r>
      <w:r w:rsidR="00A05D3A" w:rsidRPr="005D7404">
        <w:rPr>
          <w:rFonts w:ascii="Times New Roman" w:hAnsi="Times New Roman" w:cs="Times New Roman"/>
          <w:color w:val="000000" w:themeColor="text1"/>
          <w:sz w:val="28"/>
          <w:szCs w:val="28"/>
        </w:rPr>
        <w:t>на 1 января 202</w:t>
      </w:r>
      <w:r w:rsidR="00424368">
        <w:rPr>
          <w:rFonts w:ascii="Times New Roman" w:hAnsi="Times New Roman" w:cs="Times New Roman"/>
          <w:color w:val="000000" w:themeColor="text1"/>
          <w:sz w:val="28"/>
          <w:szCs w:val="28"/>
        </w:rPr>
        <w:t>3</w:t>
      </w:r>
      <w:r w:rsidR="00A05D3A" w:rsidRPr="005D7404">
        <w:rPr>
          <w:rFonts w:ascii="Times New Roman" w:hAnsi="Times New Roman" w:cs="Times New Roman"/>
          <w:color w:val="000000" w:themeColor="text1"/>
          <w:sz w:val="28"/>
          <w:szCs w:val="28"/>
        </w:rPr>
        <w:t xml:space="preserve"> г. составила </w:t>
      </w:r>
      <w:r>
        <w:rPr>
          <w:rFonts w:ascii="Times New Roman" w:hAnsi="Times New Roman" w:cs="Times New Roman"/>
          <w:color w:val="000000" w:themeColor="text1"/>
          <w:sz w:val="28"/>
          <w:szCs w:val="28"/>
        </w:rPr>
        <w:br/>
      </w:r>
      <w:r w:rsidR="00A05D3A" w:rsidRPr="005D7404">
        <w:rPr>
          <w:rFonts w:ascii="Times New Roman" w:hAnsi="Times New Roman" w:cs="Times New Roman"/>
          <w:color w:val="000000" w:themeColor="text1"/>
          <w:sz w:val="28"/>
          <w:szCs w:val="28"/>
        </w:rPr>
        <w:t>2126,8 км</w:t>
      </w:r>
      <w:r w:rsidR="009276CD" w:rsidRPr="005D7404">
        <w:rPr>
          <w:rFonts w:ascii="Times New Roman" w:hAnsi="Times New Roman" w:cs="Times New Roman"/>
          <w:color w:val="000000" w:themeColor="text1"/>
          <w:sz w:val="28"/>
          <w:szCs w:val="28"/>
        </w:rPr>
        <w:t>.</w:t>
      </w:r>
    </w:p>
    <w:p w:rsidR="009276CD" w:rsidRPr="005D7404" w:rsidRDefault="00245564" w:rsidP="004B76ED">
      <w:pPr>
        <w:spacing w:after="0" w:line="240" w:lineRule="auto"/>
        <w:ind w:right="14" w:firstLine="709"/>
        <w:jc w:val="both"/>
        <w:rPr>
          <w:rFonts w:ascii="Times New Roman" w:eastAsia="Calibri"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В </w:t>
      </w:r>
      <w:r w:rsidR="009276CD" w:rsidRPr="005D7404">
        <w:rPr>
          <w:rFonts w:ascii="Times New Roman" w:hAnsi="Times New Roman" w:cs="Times New Roman"/>
          <w:color w:val="000000" w:themeColor="text1"/>
          <w:sz w:val="28"/>
          <w:szCs w:val="28"/>
        </w:rPr>
        <w:t>муни</w:t>
      </w:r>
      <w:r w:rsidRPr="005D7404">
        <w:rPr>
          <w:rFonts w:ascii="Times New Roman" w:hAnsi="Times New Roman" w:cs="Times New Roman"/>
          <w:color w:val="000000" w:themeColor="text1"/>
          <w:sz w:val="28"/>
          <w:szCs w:val="28"/>
        </w:rPr>
        <w:t>ципальном образовании</w:t>
      </w:r>
      <w:r w:rsidR="004B76ED">
        <w:rPr>
          <w:rFonts w:ascii="Times New Roman" w:hAnsi="Times New Roman" w:cs="Times New Roman"/>
          <w:color w:val="000000" w:themeColor="text1"/>
          <w:sz w:val="28"/>
          <w:szCs w:val="28"/>
        </w:rPr>
        <w:t xml:space="preserve"> муниципальный район</w:t>
      </w:r>
      <w:r w:rsidRPr="005D7404">
        <w:rPr>
          <w:rFonts w:ascii="Times New Roman" w:hAnsi="Times New Roman" w:cs="Times New Roman"/>
          <w:color w:val="000000" w:themeColor="text1"/>
          <w:sz w:val="28"/>
          <w:szCs w:val="28"/>
        </w:rPr>
        <w:t xml:space="preserve"> </w:t>
      </w:r>
      <w:r w:rsidR="009276CD" w:rsidRPr="005D7404">
        <w:rPr>
          <w:rFonts w:ascii="Times New Roman" w:hAnsi="Times New Roman" w:cs="Times New Roman"/>
          <w:color w:val="000000" w:themeColor="text1"/>
          <w:sz w:val="28"/>
          <w:szCs w:val="28"/>
        </w:rPr>
        <w:t xml:space="preserve">«Белгородский </w:t>
      </w:r>
      <w:r w:rsidRPr="005D7404">
        <w:rPr>
          <w:rFonts w:ascii="Times New Roman" w:hAnsi="Times New Roman" w:cs="Times New Roman"/>
          <w:color w:val="000000" w:themeColor="text1"/>
          <w:sz w:val="28"/>
          <w:szCs w:val="28"/>
        </w:rPr>
        <w:t>район»</w:t>
      </w:r>
      <w:r w:rsidR="004B76ED">
        <w:rPr>
          <w:rFonts w:ascii="Times New Roman" w:hAnsi="Times New Roman" w:cs="Times New Roman"/>
          <w:color w:val="000000" w:themeColor="text1"/>
          <w:sz w:val="28"/>
          <w:szCs w:val="28"/>
        </w:rPr>
        <w:t xml:space="preserve"> Белгородской области</w:t>
      </w:r>
      <w:r w:rsidRPr="005D7404">
        <w:rPr>
          <w:rFonts w:ascii="Times New Roman" w:hAnsi="Times New Roman" w:cs="Times New Roman"/>
          <w:color w:val="000000" w:themeColor="text1"/>
          <w:sz w:val="28"/>
          <w:szCs w:val="28"/>
        </w:rPr>
        <w:t xml:space="preserve"> образованы 3 городских и</w:t>
      </w:r>
      <w:r w:rsidR="009276CD" w:rsidRPr="005D7404">
        <w:rPr>
          <w:rFonts w:ascii="Times New Roman" w:hAnsi="Times New Roman" w:cs="Times New Roman"/>
          <w:color w:val="000000" w:themeColor="text1"/>
          <w:sz w:val="28"/>
          <w:szCs w:val="28"/>
        </w:rPr>
        <w:t xml:space="preserve"> 21 сельское поселение, на территории которых наход</w:t>
      </w:r>
      <w:r w:rsidR="004B76ED">
        <w:rPr>
          <w:rFonts w:ascii="Times New Roman" w:hAnsi="Times New Roman" w:cs="Times New Roman"/>
          <w:color w:val="000000" w:themeColor="text1"/>
          <w:sz w:val="28"/>
          <w:szCs w:val="28"/>
        </w:rPr>
        <w:t>я</w:t>
      </w:r>
      <w:r w:rsidR="009276CD" w:rsidRPr="005D7404">
        <w:rPr>
          <w:rFonts w:ascii="Times New Roman" w:hAnsi="Times New Roman" w:cs="Times New Roman"/>
          <w:color w:val="000000" w:themeColor="text1"/>
          <w:sz w:val="28"/>
          <w:szCs w:val="28"/>
        </w:rPr>
        <w:t>тся 86 насел</w:t>
      </w:r>
      <w:r w:rsidR="00C22382">
        <w:rPr>
          <w:rFonts w:ascii="Times New Roman" w:hAnsi="Times New Roman" w:cs="Times New Roman"/>
          <w:color w:val="000000" w:themeColor="text1"/>
          <w:sz w:val="28"/>
          <w:szCs w:val="28"/>
        </w:rPr>
        <w:t>е</w:t>
      </w:r>
      <w:r w:rsidR="009276CD" w:rsidRPr="005D7404">
        <w:rPr>
          <w:rFonts w:ascii="Times New Roman" w:hAnsi="Times New Roman" w:cs="Times New Roman"/>
          <w:color w:val="000000" w:themeColor="text1"/>
          <w:sz w:val="28"/>
          <w:szCs w:val="28"/>
        </w:rPr>
        <w:t>нных пунктов. Чис</w:t>
      </w:r>
      <w:r w:rsidRPr="005D7404">
        <w:rPr>
          <w:rFonts w:ascii="Times New Roman" w:hAnsi="Times New Roman" w:cs="Times New Roman"/>
          <w:color w:val="000000" w:themeColor="text1"/>
          <w:sz w:val="28"/>
          <w:szCs w:val="28"/>
        </w:rPr>
        <w:t xml:space="preserve">ленность населения района </w:t>
      </w:r>
      <w:r w:rsidR="00282202" w:rsidRPr="005D7404">
        <w:rPr>
          <w:rFonts w:ascii="Times New Roman" w:hAnsi="Times New Roman" w:cs="Times New Roman"/>
          <w:color w:val="000000" w:themeColor="text1"/>
          <w:sz w:val="28"/>
          <w:szCs w:val="28"/>
        </w:rPr>
        <w:t>на 1 января 202</w:t>
      </w:r>
      <w:r w:rsidR="008C24D5" w:rsidRPr="005D7404">
        <w:rPr>
          <w:rFonts w:ascii="Times New Roman" w:hAnsi="Times New Roman" w:cs="Times New Roman"/>
          <w:color w:val="000000" w:themeColor="text1"/>
          <w:sz w:val="28"/>
          <w:szCs w:val="28"/>
        </w:rPr>
        <w:t>3</w:t>
      </w:r>
      <w:r w:rsidR="00282202" w:rsidRPr="005D7404">
        <w:rPr>
          <w:rFonts w:ascii="Times New Roman" w:hAnsi="Times New Roman" w:cs="Times New Roman"/>
          <w:color w:val="000000" w:themeColor="text1"/>
          <w:sz w:val="28"/>
          <w:szCs w:val="28"/>
        </w:rPr>
        <w:t xml:space="preserve"> года </w:t>
      </w:r>
      <w:r w:rsidR="009276CD" w:rsidRPr="005D7404">
        <w:rPr>
          <w:rFonts w:ascii="Times New Roman" w:hAnsi="Times New Roman" w:cs="Times New Roman"/>
          <w:color w:val="000000" w:themeColor="text1"/>
          <w:sz w:val="28"/>
          <w:szCs w:val="28"/>
        </w:rPr>
        <w:t xml:space="preserve">составила </w:t>
      </w:r>
      <w:r w:rsidR="008C24D5" w:rsidRPr="005D7404">
        <w:rPr>
          <w:rFonts w:ascii="Times New Roman" w:hAnsi="Times New Roman" w:cs="Times New Roman"/>
          <w:color w:val="000000" w:themeColor="text1"/>
          <w:sz w:val="28"/>
          <w:szCs w:val="28"/>
        </w:rPr>
        <w:t>1</w:t>
      </w:r>
      <w:r w:rsidR="00E0118F" w:rsidRPr="005D7404">
        <w:rPr>
          <w:rFonts w:ascii="Times New Roman" w:hAnsi="Times New Roman" w:cs="Times New Roman"/>
          <w:color w:val="000000" w:themeColor="text1"/>
          <w:sz w:val="28"/>
          <w:szCs w:val="28"/>
        </w:rPr>
        <w:t>88803</w:t>
      </w:r>
      <w:r w:rsidRPr="005D7404">
        <w:rPr>
          <w:rFonts w:ascii="Times New Roman" w:hAnsi="Times New Roman" w:cs="Times New Roman"/>
          <w:color w:val="000000" w:themeColor="text1"/>
          <w:sz w:val="28"/>
          <w:szCs w:val="28"/>
        </w:rPr>
        <w:t xml:space="preserve"> человек</w:t>
      </w:r>
      <w:r w:rsidR="00185FC2" w:rsidRPr="005D7404">
        <w:rPr>
          <w:rFonts w:ascii="Times New Roman" w:hAnsi="Times New Roman" w:cs="Times New Roman"/>
          <w:color w:val="000000" w:themeColor="text1"/>
          <w:sz w:val="28"/>
          <w:szCs w:val="28"/>
        </w:rPr>
        <w:t>а</w:t>
      </w:r>
      <w:r w:rsidRPr="005D7404">
        <w:rPr>
          <w:rFonts w:ascii="Times New Roman" w:hAnsi="Times New Roman" w:cs="Times New Roman"/>
          <w:color w:val="000000" w:themeColor="text1"/>
          <w:sz w:val="28"/>
          <w:szCs w:val="28"/>
        </w:rPr>
        <w:t>.</w:t>
      </w:r>
    </w:p>
    <w:p w:rsidR="00E41157" w:rsidRPr="005D7404" w:rsidRDefault="00E41157" w:rsidP="004B76ED">
      <w:pPr>
        <w:spacing w:after="0" w:line="240" w:lineRule="auto"/>
        <w:rPr>
          <w:rFonts w:ascii="Times New Roman" w:hAnsi="Times New Roman" w:cs="Times New Roman"/>
          <w:color w:val="000000" w:themeColor="text1"/>
          <w:sz w:val="28"/>
          <w:szCs w:val="28"/>
        </w:rPr>
      </w:pPr>
    </w:p>
    <w:p w:rsidR="00E41157" w:rsidRPr="005D7404" w:rsidRDefault="00E41157" w:rsidP="004B76ED">
      <w:pPr>
        <w:spacing w:after="0" w:line="240" w:lineRule="auto"/>
        <w:jc w:val="center"/>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t>2. Информация о действующих нормативных правовых актах, регламентирующих региональный мониторинг и оценку работы</w:t>
      </w:r>
    </w:p>
    <w:p w:rsidR="00E41157" w:rsidRDefault="00E41157" w:rsidP="004B76ED">
      <w:pPr>
        <w:spacing w:after="0" w:line="240" w:lineRule="auto"/>
        <w:jc w:val="center"/>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t>органов местного самоуправления</w:t>
      </w:r>
    </w:p>
    <w:p w:rsidR="004B76ED" w:rsidRPr="005D7404" w:rsidRDefault="004B76ED" w:rsidP="004B76ED">
      <w:pPr>
        <w:spacing w:after="0" w:line="240" w:lineRule="auto"/>
        <w:jc w:val="center"/>
        <w:rPr>
          <w:rFonts w:ascii="Times New Roman" w:hAnsi="Times New Roman" w:cs="Times New Roman"/>
          <w:b/>
          <w:color w:val="000000" w:themeColor="text1"/>
          <w:sz w:val="28"/>
          <w:szCs w:val="28"/>
        </w:rPr>
      </w:pPr>
    </w:p>
    <w:p w:rsidR="00E41157" w:rsidRDefault="00E41157" w:rsidP="004B76ED">
      <w:pPr>
        <w:spacing w:after="0" w:line="240" w:lineRule="auto"/>
        <w:ind w:firstLine="720"/>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Организационно-правовым основанием проведения мониторинга </w:t>
      </w:r>
      <w:r w:rsidR="008A31A1" w:rsidRPr="005D7404">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и оценки эффективности деятельности органов местного самоуправления является постановле</w:t>
      </w:r>
      <w:r w:rsidR="00727044" w:rsidRPr="005D7404">
        <w:rPr>
          <w:rFonts w:ascii="Times New Roman" w:hAnsi="Times New Roman" w:cs="Times New Roman"/>
          <w:color w:val="000000" w:themeColor="text1"/>
          <w:sz w:val="28"/>
          <w:szCs w:val="28"/>
        </w:rPr>
        <w:t xml:space="preserve">ние Губернатора Белгородской </w:t>
      </w:r>
      <w:r w:rsidR="004B76ED">
        <w:rPr>
          <w:rFonts w:ascii="Times New Roman" w:hAnsi="Times New Roman" w:cs="Times New Roman"/>
          <w:color w:val="000000" w:themeColor="text1"/>
          <w:sz w:val="28"/>
          <w:szCs w:val="28"/>
        </w:rPr>
        <w:t xml:space="preserve">области от 30 июля </w:t>
      </w:r>
      <w:r w:rsidR="004B76ED">
        <w:rPr>
          <w:rFonts w:ascii="Times New Roman" w:hAnsi="Times New Roman" w:cs="Times New Roman"/>
          <w:color w:val="000000" w:themeColor="text1"/>
          <w:sz w:val="28"/>
          <w:szCs w:val="28"/>
        </w:rPr>
        <w:br/>
        <w:t xml:space="preserve">2021 </w:t>
      </w:r>
      <w:r w:rsidR="009F7656" w:rsidRPr="005D7404">
        <w:rPr>
          <w:rFonts w:ascii="Times New Roman" w:hAnsi="Times New Roman" w:cs="Times New Roman"/>
          <w:color w:val="000000" w:themeColor="text1"/>
          <w:sz w:val="28"/>
          <w:szCs w:val="28"/>
        </w:rPr>
        <w:t>г</w:t>
      </w:r>
      <w:r w:rsidR="004B76ED">
        <w:rPr>
          <w:rFonts w:ascii="Times New Roman" w:hAnsi="Times New Roman" w:cs="Times New Roman"/>
          <w:color w:val="000000" w:themeColor="text1"/>
          <w:sz w:val="28"/>
          <w:szCs w:val="28"/>
        </w:rPr>
        <w:t>.</w:t>
      </w:r>
      <w:r w:rsidR="009F7656" w:rsidRPr="005D7404">
        <w:rPr>
          <w:rFonts w:ascii="Times New Roman" w:hAnsi="Times New Roman" w:cs="Times New Roman"/>
          <w:color w:val="000000" w:themeColor="text1"/>
          <w:sz w:val="28"/>
          <w:szCs w:val="28"/>
        </w:rPr>
        <w:t xml:space="preserve"> № 86</w:t>
      </w:r>
      <w:r w:rsidRPr="005D7404">
        <w:rPr>
          <w:rFonts w:ascii="Times New Roman" w:hAnsi="Times New Roman" w:cs="Times New Roman"/>
          <w:color w:val="000000" w:themeColor="text1"/>
          <w:sz w:val="28"/>
          <w:szCs w:val="28"/>
        </w:rPr>
        <w:t xml:space="preserve"> «О мониторинге и оценке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w:t>
      </w:r>
    </w:p>
    <w:p w:rsidR="004B76ED" w:rsidRPr="005D7404" w:rsidRDefault="004B76ED" w:rsidP="004B76ED">
      <w:pPr>
        <w:spacing w:after="0" w:line="240" w:lineRule="auto"/>
        <w:ind w:firstLine="720"/>
        <w:jc w:val="both"/>
        <w:rPr>
          <w:rFonts w:ascii="Times New Roman" w:hAnsi="Times New Roman" w:cs="Times New Roman"/>
          <w:color w:val="000000" w:themeColor="text1"/>
          <w:sz w:val="28"/>
          <w:szCs w:val="28"/>
        </w:rPr>
      </w:pPr>
    </w:p>
    <w:p w:rsidR="0049317E" w:rsidRPr="005D7404" w:rsidRDefault="00E41157" w:rsidP="004B76ED">
      <w:pPr>
        <w:spacing w:after="0" w:line="240" w:lineRule="auto"/>
        <w:jc w:val="center"/>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t>3. Анализ мониторинга эффективности деятельности</w:t>
      </w:r>
    </w:p>
    <w:p w:rsidR="00E41157" w:rsidRPr="005D7404" w:rsidRDefault="00E41157" w:rsidP="004B76ED">
      <w:pPr>
        <w:spacing w:after="0" w:line="240" w:lineRule="auto"/>
        <w:jc w:val="center"/>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t>3.1. Анализ сферы</w:t>
      </w:r>
    </w:p>
    <w:p w:rsidR="0049317E" w:rsidRPr="005D7404" w:rsidRDefault="0049317E" w:rsidP="004B76ED">
      <w:pPr>
        <w:spacing w:after="0" w:line="240" w:lineRule="auto"/>
        <w:jc w:val="center"/>
        <w:rPr>
          <w:rFonts w:ascii="Times New Roman" w:eastAsia="Calibri" w:hAnsi="Times New Roman" w:cs="Times New Roman"/>
          <w:b/>
          <w:color w:val="000000" w:themeColor="text1"/>
          <w:sz w:val="28"/>
          <w:szCs w:val="28"/>
        </w:rPr>
      </w:pPr>
    </w:p>
    <w:p w:rsidR="00E41157" w:rsidRPr="005D7404" w:rsidRDefault="00E41157" w:rsidP="004B76ED">
      <w:pPr>
        <w:spacing w:after="0" w:line="240" w:lineRule="auto"/>
        <w:jc w:val="center"/>
        <w:rPr>
          <w:rFonts w:ascii="Times New Roman" w:eastAsia="Calibri" w:hAnsi="Times New Roman" w:cs="Times New Roman"/>
          <w:b/>
          <w:color w:val="000000" w:themeColor="text1"/>
          <w:sz w:val="28"/>
          <w:szCs w:val="28"/>
        </w:rPr>
      </w:pPr>
      <w:r w:rsidRPr="005D7404">
        <w:rPr>
          <w:rFonts w:ascii="Times New Roman" w:eastAsia="Calibri" w:hAnsi="Times New Roman" w:cs="Times New Roman"/>
          <w:b/>
          <w:color w:val="000000" w:themeColor="text1"/>
          <w:sz w:val="28"/>
          <w:szCs w:val="28"/>
        </w:rPr>
        <w:t>«Специфические КПЭ»</w:t>
      </w:r>
    </w:p>
    <w:p w:rsidR="00170672" w:rsidRPr="005D7404" w:rsidRDefault="00E41157" w:rsidP="004B76ED">
      <w:pPr>
        <w:spacing w:after="0" w:line="240" w:lineRule="auto"/>
        <w:ind w:firstLine="709"/>
        <w:jc w:val="both"/>
        <w:rPr>
          <w:rFonts w:ascii="Times New Roman" w:hAnsi="Times New Roman" w:cs="Times New Roman"/>
          <w:color w:val="000000" w:themeColor="text1"/>
          <w:sz w:val="28"/>
          <w:szCs w:val="28"/>
        </w:rPr>
      </w:pPr>
      <w:r w:rsidRPr="005D7404">
        <w:rPr>
          <w:rFonts w:ascii="Times New Roman" w:eastAsia="Calibri" w:hAnsi="Times New Roman" w:cs="Times New Roman"/>
          <w:b/>
          <w:color w:val="000000" w:themeColor="text1"/>
          <w:sz w:val="28"/>
          <w:szCs w:val="28"/>
        </w:rPr>
        <w:t>«Уровень доверия к власти</w:t>
      </w:r>
      <w:r w:rsidRPr="005D7404">
        <w:rPr>
          <w:rFonts w:ascii="Times New Roman" w:hAnsi="Times New Roman" w:cs="Times New Roman"/>
          <w:b/>
          <w:color w:val="000000" w:themeColor="text1"/>
          <w:sz w:val="28"/>
          <w:szCs w:val="28"/>
        </w:rPr>
        <w:t>»</w:t>
      </w:r>
    </w:p>
    <w:p w:rsidR="00861F65" w:rsidRPr="005D7404" w:rsidRDefault="00170672" w:rsidP="009318DB">
      <w:pPr>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Показатель сложился по результатам социологического исследования, проводим</w:t>
      </w:r>
      <w:r w:rsidR="004B76ED">
        <w:rPr>
          <w:rFonts w:ascii="Times New Roman" w:hAnsi="Times New Roman" w:cs="Times New Roman"/>
          <w:color w:val="000000" w:themeColor="text1"/>
          <w:sz w:val="28"/>
          <w:szCs w:val="28"/>
        </w:rPr>
        <w:t>ого</w:t>
      </w:r>
      <w:r w:rsidRPr="005D7404">
        <w:rPr>
          <w:rFonts w:ascii="Times New Roman" w:hAnsi="Times New Roman" w:cs="Times New Roman"/>
          <w:color w:val="000000" w:themeColor="text1"/>
          <w:sz w:val="28"/>
          <w:szCs w:val="28"/>
        </w:rPr>
        <w:t xml:space="preserve"> АНО «Консалтинговое агентство социального мониторинга </w:t>
      </w:r>
      <w:r w:rsidRPr="005D7404">
        <w:rPr>
          <w:rFonts w:ascii="Times New Roman" w:hAnsi="Times New Roman" w:cs="Times New Roman"/>
          <w:color w:val="000000" w:themeColor="text1"/>
          <w:sz w:val="28"/>
          <w:szCs w:val="28"/>
        </w:rPr>
        <w:br/>
        <w:t xml:space="preserve">и массовых коммуникаций» в рамках реализации государственной </w:t>
      </w:r>
      <w:r w:rsidRPr="005D7404">
        <w:rPr>
          <w:rFonts w:ascii="Times New Roman" w:hAnsi="Times New Roman" w:cs="Times New Roman"/>
          <w:color w:val="000000" w:themeColor="text1"/>
          <w:sz w:val="28"/>
          <w:szCs w:val="28"/>
        </w:rPr>
        <w:lastRenderedPageBreak/>
        <w:t>программы Белгородской области «Обеспечение населения Белгородской области информацией о приоритетных направлениях региональной политики», утвержденной постановлением Правительства Белгородской области от 16 декабря 2013 г</w:t>
      </w:r>
      <w:r w:rsidR="004B76ED">
        <w:rPr>
          <w:rFonts w:ascii="Times New Roman" w:hAnsi="Times New Roman" w:cs="Times New Roman"/>
          <w:color w:val="000000" w:themeColor="text1"/>
          <w:sz w:val="28"/>
          <w:szCs w:val="28"/>
        </w:rPr>
        <w:t>.</w:t>
      </w:r>
      <w:r w:rsidRPr="005D7404">
        <w:rPr>
          <w:rFonts w:ascii="Times New Roman" w:hAnsi="Times New Roman" w:cs="Times New Roman"/>
          <w:color w:val="000000" w:themeColor="text1"/>
          <w:sz w:val="28"/>
          <w:szCs w:val="28"/>
        </w:rPr>
        <w:t xml:space="preserve"> № 511-пп.</w:t>
      </w:r>
    </w:p>
    <w:p w:rsidR="00861F65" w:rsidRPr="005D7404" w:rsidRDefault="00861F65" w:rsidP="004B76ED">
      <w:pPr>
        <w:spacing w:after="0" w:line="240" w:lineRule="auto"/>
        <w:jc w:val="both"/>
        <w:rPr>
          <w:rFonts w:ascii="Times New Roman" w:hAnsi="Times New Roman" w:cs="Times New Roman"/>
          <w:color w:val="000000" w:themeColor="text1"/>
          <w:sz w:val="28"/>
          <w:szCs w:val="28"/>
        </w:rPr>
      </w:pPr>
    </w:p>
    <w:p w:rsidR="00E41157" w:rsidRDefault="00E41157" w:rsidP="004B76ED">
      <w:pPr>
        <w:autoSpaceDE w:val="0"/>
        <w:autoSpaceDN w:val="0"/>
        <w:adjustRightInd w:val="0"/>
        <w:spacing w:after="0" w:line="240" w:lineRule="auto"/>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t>КПЭ № 1 «</w:t>
      </w:r>
      <w:r w:rsidRPr="005D7404">
        <w:rPr>
          <w:rFonts w:ascii="Times New Roman" w:hAnsi="Times New Roman" w:cs="Times New Roman"/>
          <w:b/>
          <w:color w:val="000000" w:themeColor="text1"/>
          <w:spacing w:val="-2"/>
          <w:sz w:val="28"/>
          <w:szCs w:val="28"/>
        </w:rPr>
        <w:t>Уровень доверия к власти</w:t>
      </w:r>
      <w:r w:rsidRPr="005D7404">
        <w:rPr>
          <w:rFonts w:ascii="Times New Roman" w:hAnsi="Times New Roman" w:cs="Times New Roman"/>
          <w:b/>
          <w:color w:val="000000" w:themeColor="text1"/>
          <w:sz w:val="28"/>
          <w:szCs w:val="28"/>
        </w:rPr>
        <w:t>»</w:t>
      </w:r>
    </w:p>
    <w:p w:rsidR="009318DB" w:rsidRPr="005D7404" w:rsidRDefault="009318DB" w:rsidP="004B76ED">
      <w:pPr>
        <w:autoSpaceDE w:val="0"/>
        <w:autoSpaceDN w:val="0"/>
        <w:adjustRightInd w:val="0"/>
        <w:spacing w:after="0" w:line="240" w:lineRule="auto"/>
        <w:rPr>
          <w:rFonts w:ascii="Times New Roman" w:hAnsi="Times New Roman" w:cs="Times New Roman"/>
          <w:b/>
          <w:color w:val="000000" w:themeColor="text1"/>
          <w:sz w:val="28"/>
          <w:szCs w:val="28"/>
        </w:rPr>
      </w:pPr>
    </w:p>
    <w:p w:rsidR="00A11B21" w:rsidRPr="005D7404" w:rsidRDefault="00A11B21" w:rsidP="004B76ED">
      <w:pPr>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Данный показатель сформирован на основании 6 показателей: уровень доверия </w:t>
      </w:r>
      <w:r w:rsidR="009318DB">
        <w:rPr>
          <w:rFonts w:ascii="Times New Roman" w:hAnsi="Times New Roman" w:cs="Times New Roman"/>
          <w:color w:val="000000" w:themeColor="text1"/>
          <w:sz w:val="28"/>
          <w:szCs w:val="28"/>
        </w:rPr>
        <w:t xml:space="preserve">к </w:t>
      </w:r>
      <w:r w:rsidRPr="005D7404">
        <w:rPr>
          <w:rFonts w:ascii="Times New Roman" w:hAnsi="Times New Roman" w:cs="Times New Roman"/>
          <w:color w:val="000000" w:themeColor="text1"/>
          <w:sz w:val="28"/>
          <w:szCs w:val="28"/>
        </w:rPr>
        <w:t>Президенту, уровень доверия</w:t>
      </w:r>
      <w:r w:rsidR="009318DB">
        <w:rPr>
          <w:rFonts w:ascii="Times New Roman" w:hAnsi="Times New Roman" w:cs="Times New Roman"/>
          <w:color w:val="000000" w:themeColor="text1"/>
          <w:sz w:val="28"/>
          <w:szCs w:val="28"/>
        </w:rPr>
        <w:t xml:space="preserve"> к</w:t>
      </w:r>
      <w:r w:rsidRPr="005D7404">
        <w:rPr>
          <w:rFonts w:ascii="Times New Roman" w:hAnsi="Times New Roman" w:cs="Times New Roman"/>
          <w:color w:val="000000" w:themeColor="text1"/>
          <w:sz w:val="28"/>
          <w:szCs w:val="28"/>
        </w:rPr>
        <w:t xml:space="preserve"> глав</w:t>
      </w:r>
      <w:r w:rsidR="009318DB">
        <w:rPr>
          <w:rFonts w:ascii="Times New Roman" w:hAnsi="Times New Roman" w:cs="Times New Roman"/>
          <w:color w:val="000000" w:themeColor="text1"/>
          <w:sz w:val="28"/>
          <w:szCs w:val="28"/>
        </w:rPr>
        <w:t>ам</w:t>
      </w:r>
      <w:r w:rsidRPr="005D7404">
        <w:rPr>
          <w:rFonts w:ascii="Times New Roman" w:hAnsi="Times New Roman" w:cs="Times New Roman"/>
          <w:color w:val="000000" w:themeColor="text1"/>
          <w:sz w:val="28"/>
          <w:szCs w:val="28"/>
        </w:rPr>
        <w:t xml:space="preserve"> муниципальных образований, доля граждан, положительно оценивающих состояние межконфессиональных отношений, доля граждан, положительно оценивающих состояние межнациональных отношений, количество протестных мероприятий, количество участников протестных мероприятий. </w:t>
      </w:r>
    </w:p>
    <w:p w:rsidR="00A11B21" w:rsidRPr="005D7404" w:rsidRDefault="008F6672" w:rsidP="004B76ED">
      <w:pPr>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По </w:t>
      </w:r>
      <w:r w:rsidR="00A11B21" w:rsidRPr="005D7404">
        <w:rPr>
          <w:rFonts w:ascii="Times New Roman" w:hAnsi="Times New Roman" w:cs="Times New Roman"/>
          <w:color w:val="000000" w:themeColor="text1"/>
          <w:sz w:val="28"/>
          <w:szCs w:val="28"/>
        </w:rPr>
        <w:t>итогам проведения мониторинга оценки эффективности показател</w:t>
      </w:r>
      <w:r w:rsidR="009318DB">
        <w:rPr>
          <w:rFonts w:ascii="Times New Roman" w:hAnsi="Times New Roman" w:cs="Times New Roman"/>
          <w:color w:val="000000" w:themeColor="text1"/>
          <w:sz w:val="28"/>
          <w:szCs w:val="28"/>
        </w:rPr>
        <w:t>я</w:t>
      </w:r>
      <w:r w:rsidR="00A11B21" w:rsidRPr="005D7404">
        <w:rPr>
          <w:rFonts w:ascii="Times New Roman" w:hAnsi="Times New Roman" w:cs="Times New Roman"/>
          <w:color w:val="000000" w:themeColor="text1"/>
          <w:sz w:val="28"/>
          <w:szCs w:val="28"/>
        </w:rPr>
        <w:t xml:space="preserve"> на уровне района составил </w:t>
      </w:r>
      <w:r w:rsidR="004C0F00" w:rsidRPr="005D7404">
        <w:rPr>
          <w:rFonts w:ascii="Times New Roman" w:hAnsi="Times New Roman" w:cs="Times New Roman"/>
          <w:color w:val="000000" w:themeColor="text1"/>
          <w:sz w:val="28"/>
          <w:szCs w:val="28"/>
        </w:rPr>
        <w:t>1</w:t>
      </w:r>
      <w:r w:rsidR="00A11B21" w:rsidRPr="005D7404">
        <w:rPr>
          <w:rFonts w:ascii="Times New Roman" w:hAnsi="Times New Roman" w:cs="Times New Roman"/>
          <w:color w:val="000000" w:themeColor="text1"/>
          <w:sz w:val="28"/>
          <w:szCs w:val="28"/>
        </w:rPr>
        <w:t>,</w:t>
      </w:r>
      <w:r w:rsidR="004C0F00" w:rsidRPr="005D7404">
        <w:rPr>
          <w:rFonts w:ascii="Times New Roman" w:hAnsi="Times New Roman" w:cs="Times New Roman"/>
          <w:color w:val="000000" w:themeColor="text1"/>
          <w:sz w:val="28"/>
          <w:szCs w:val="28"/>
        </w:rPr>
        <w:t>0</w:t>
      </w:r>
      <w:r w:rsidR="00944235" w:rsidRPr="005D7404">
        <w:rPr>
          <w:rFonts w:ascii="Times New Roman" w:hAnsi="Times New Roman" w:cs="Times New Roman"/>
          <w:color w:val="000000" w:themeColor="text1"/>
          <w:sz w:val="28"/>
          <w:szCs w:val="28"/>
        </w:rPr>
        <w:t>7 единиц, что на 0,0</w:t>
      </w:r>
      <w:r w:rsidR="004C0F00" w:rsidRPr="005D7404">
        <w:rPr>
          <w:rFonts w:ascii="Times New Roman" w:hAnsi="Times New Roman" w:cs="Times New Roman"/>
          <w:color w:val="000000" w:themeColor="text1"/>
          <w:sz w:val="28"/>
          <w:szCs w:val="28"/>
        </w:rPr>
        <w:t>7</w:t>
      </w:r>
      <w:r w:rsidRPr="005D7404">
        <w:rPr>
          <w:rFonts w:ascii="Times New Roman" w:hAnsi="Times New Roman" w:cs="Times New Roman"/>
          <w:color w:val="000000" w:themeColor="text1"/>
          <w:sz w:val="28"/>
          <w:szCs w:val="28"/>
        </w:rPr>
        <w:t xml:space="preserve"> единиц </w:t>
      </w:r>
      <w:r w:rsidR="004C0F00" w:rsidRPr="005D7404">
        <w:rPr>
          <w:rFonts w:ascii="Times New Roman" w:hAnsi="Times New Roman" w:cs="Times New Roman"/>
          <w:color w:val="000000" w:themeColor="text1"/>
          <w:sz w:val="28"/>
          <w:szCs w:val="28"/>
        </w:rPr>
        <w:t>больше</w:t>
      </w:r>
      <w:r w:rsidRPr="005D7404">
        <w:rPr>
          <w:rFonts w:ascii="Times New Roman" w:hAnsi="Times New Roman" w:cs="Times New Roman"/>
          <w:color w:val="000000" w:themeColor="text1"/>
          <w:sz w:val="28"/>
          <w:szCs w:val="28"/>
        </w:rPr>
        <w:t xml:space="preserve"> целевого показателя</w:t>
      </w:r>
      <w:r w:rsidR="00A11B21" w:rsidRPr="005D7404">
        <w:rPr>
          <w:rFonts w:ascii="Times New Roman" w:hAnsi="Times New Roman" w:cs="Times New Roman"/>
          <w:color w:val="000000" w:themeColor="text1"/>
          <w:sz w:val="28"/>
          <w:szCs w:val="28"/>
        </w:rPr>
        <w:t>.</w:t>
      </w:r>
    </w:p>
    <w:p w:rsidR="006F73A0" w:rsidRPr="005D7404" w:rsidRDefault="00EA1817" w:rsidP="004B76ED">
      <w:pPr>
        <w:spacing w:after="0" w:line="240" w:lineRule="auto"/>
        <w:ind w:firstLine="709"/>
        <w:jc w:val="both"/>
        <w:rPr>
          <w:rFonts w:ascii="Times New Roman" w:eastAsia="Arial" w:hAnsi="Times New Roman" w:cs="Times New Roman"/>
          <w:color w:val="000000" w:themeColor="text1"/>
          <w:spacing w:val="-2"/>
          <w:sz w:val="28"/>
          <w:szCs w:val="28"/>
        </w:rPr>
      </w:pPr>
      <w:r w:rsidRPr="005D7404">
        <w:rPr>
          <w:rFonts w:ascii="Times New Roman" w:eastAsia="Arial" w:hAnsi="Times New Roman" w:cs="Times New Roman"/>
          <w:color w:val="000000" w:themeColor="text1"/>
          <w:spacing w:val="-2"/>
          <w:sz w:val="28"/>
          <w:szCs w:val="28"/>
        </w:rPr>
        <w:t>Значение показателя достигнуто  за счет реализации большого количества проектов</w:t>
      </w:r>
      <w:r w:rsidR="009318DB">
        <w:rPr>
          <w:rFonts w:ascii="Times New Roman" w:eastAsia="Arial" w:hAnsi="Times New Roman" w:cs="Times New Roman"/>
          <w:color w:val="000000" w:themeColor="text1"/>
          <w:spacing w:val="-2"/>
          <w:sz w:val="28"/>
          <w:szCs w:val="28"/>
        </w:rPr>
        <w:t xml:space="preserve"> за 2022 год</w:t>
      </w:r>
      <w:r w:rsidRPr="005D7404">
        <w:rPr>
          <w:rFonts w:ascii="Times New Roman" w:eastAsia="Arial" w:hAnsi="Times New Roman" w:cs="Times New Roman"/>
          <w:color w:val="000000" w:themeColor="text1"/>
          <w:spacing w:val="-2"/>
          <w:sz w:val="28"/>
          <w:szCs w:val="28"/>
        </w:rPr>
        <w:t>:</w:t>
      </w:r>
    </w:p>
    <w:p w:rsidR="00EA1817" w:rsidRPr="005D7404" w:rsidRDefault="00EA1817" w:rsidP="004B76ED">
      <w:pPr>
        <w:spacing w:after="0" w:line="240" w:lineRule="auto"/>
        <w:ind w:firstLine="708"/>
        <w:jc w:val="both"/>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t>1. «Жилье и городская среда»</w:t>
      </w:r>
      <w:r w:rsidR="00C84BA2" w:rsidRPr="005D7404">
        <w:rPr>
          <w:rFonts w:ascii="Times New Roman" w:hAnsi="Times New Roman" w:cs="Times New Roman"/>
          <w:b/>
          <w:color w:val="000000" w:themeColor="text1"/>
          <w:sz w:val="28"/>
          <w:szCs w:val="28"/>
        </w:rPr>
        <w:t xml:space="preserve"> </w:t>
      </w:r>
      <w:r w:rsidR="004B44E1">
        <w:rPr>
          <w:rFonts w:ascii="Times New Roman" w:eastAsia="Times New Roman" w:hAnsi="Times New Roman" w:cs="Times New Roman"/>
          <w:color w:val="0D0D0D" w:themeColor="text1" w:themeTint="F2"/>
          <w:sz w:val="28"/>
          <w:szCs w:val="28"/>
        </w:rPr>
        <w:t>–</w:t>
      </w:r>
      <w:r w:rsidR="00C84BA2" w:rsidRPr="005D7404">
        <w:rPr>
          <w:rFonts w:ascii="Times New Roman" w:hAnsi="Times New Roman" w:cs="Times New Roman"/>
          <w:b/>
          <w:color w:val="000000" w:themeColor="text1"/>
          <w:sz w:val="28"/>
          <w:szCs w:val="28"/>
        </w:rPr>
        <w:t xml:space="preserve"> </w:t>
      </w:r>
      <w:r w:rsidRPr="005D7404">
        <w:rPr>
          <w:rFonts w:ascii="Times New Roman" w:hAnsi="Times New Roman" w:cs="Times New Roman"/>
          <w:color w:val="000000" w:themeColor="text1"/>
          <w:sz w:val="28"/>
          <w:szCs w:val="28"/>
        </w:rPr>
        <w:t>реализуется</w:t>
      </w:r>
      <w:r w:rsidR="009318DB">
        <w:rPr>
          <w:rFonts w:ascii="Times New Roman" w:hAnsi="Times New Roman" w:cs="Times New Roman"/>
          <w:color w:val="000000" w:themeColor="text1"/>
          <w:sz w:val="28"/>
          <w:szCs w:val="28"/>
        </w:rPr>
        <w:t xml:space="preserve"> </w:t>
      </w:r>
      <w:r w:rsidRPr="005D7404">
        <w:rPr>
          <w:rFonts w:ascii="Times New Roman" w:hAnsi="Times New Roman" w:cs="Times New Roman"/>
          <w:color w:val="000000" w:themeColor="text1"/>
          <w:sz w:val="28"/>
          <w:szCs w:val="28"/>
        </w:rPr>
        <w:t>5 федеральных проектов:</w:t>
      </w:r>
    </w:p>
    <w:p w:rsidR="00EA1817" w:rsidRPr="005D7404" w:rsidRDefault="00EA1817" w:rsidP="004B76ED">
      <w:pPr>
        <w:spacing w:after="0" w:line="240" w:lineRule="auto"/>
        <w:ind w:firstLine="709"/>
        <w:jc w:val="both"/>
        <w:rPr>
          <w:rFonts w:ascii="Times New Roman" w:hAnsi="Times New Roman" w:cs="Times New Roman"/>
          <w:color w:val="000000" w:themeColor="text1"/>
          <w:sz w:val="28"/>
          <w:szCs w:val="28"/>
        </w:rPr>
      </w:pPr>
      <w:r w:rsidRPr="005D7404">
        <w:rPr>
          <w:rFonts w:ascii="Times New Roman" w:eastAsia="Arial" w:hAnsi="Times New Roman" w:cs="Times New Roman"/>
          <w:color w:val="000000" w:themeColor="text1"/>
          <w:spacing w:val="-2"/>
          <w:sz w:val="28"/>
          <w:szCs w:val="28"/>
        </w:rPr>
        <w:t>1.1. </w:t>
      </w:r>
      <w:r w:rsidRPr="005D7404">
        <w:rPr>
          <w:rFonts w:ascii="Times New Roman" w:hAnsi="Times New Roman" w:cs="Times New Roman"/>
          <w:color w:val="000000" w:themeColor="text1"/>
          <w:sz w:val="28"/>
          <w:szCs w:val="28"/>
        </w:rPr>
        <w:t>«Чистая вода» (</w:t>
      </w:r>
      <w:r w:rsidR="00AD0D34">
        <w:rPr>
          <w:rFonts w:ascii="Times New Roman" w:hAnsi="Times New Roman" w:cs="Times New Roman"/>
          <w:color w:val="000000" w:themeColor="text1"/>
          <w:sz w:val="28"/>
          <w:szCs w:val="28"/>
        </w:rPr>
        <w:t xml:space="preserve">строительство </w:t>
      </w:r>
      <w:r w:rsidRPr="005D7404">
        <w:rPr>
          <w:rFonts w:ascii="Times New Roman" w:hAnsi="Times New Roman" w:cs="Times New Roman"/>
          <w:color w:val="000000" w:themeColor="text1"/>
          <w:sz w:val="28"/>
          <w:szCs w:val="28"/>
        </w:rPr>
        <w:t xml:space="preserve">7 объектов: сети водоснабжения </w:t>
      </w:r>
      <w:r w:rsidR="00C84BA2" w:rsidRPr="005D7404">
        <w:rPr>
          <w:rFonts w:ascii="Times New Roman" w:hAnsi="Times New Roman" w:cs="Times New Roman"/>
          <w:color w:val="000000" w:themeColor="text1"/>
          <w:sz w:val="28"/>
          <w:szCs w:val="28"/>
        </w:rPr>
        <w:br/>
        <w:t xml:space="preserve">мкр. </w:t>
      </w:r>
      <w:r w:rsidRPr="005D7404">
        <w:rPr>
          <w:rFonts w:ascii="Times New Roman" w:hAnsi="Times New Roman" w:cs="Times New Roman"/>
          <w:color w:val="000000" w:themeColor="text1"/>
          <w:sz w:val="28"/>
          <w:szCs w:val="28"/>
        </w:rPr>
        <w:t xml:space="preserve">Стрелецкое-73; сети водоснабжения мкр. Пушкарное-78; сети водоснабжения Стрелецкое-83; скважина в с. Бродок; сети водоснабжения    мкр. Шагаровка-87; сети водоснабжения с. Нехотеевка; сети водоснабжения </w:t>
      </w:r>
      <w:r w:rsidR="00C84BA2" w:rsidRPr="005D7404">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с. Щетиновка)</w:t>
      </w:r>
      <w:r w:rsidR="009318DB">
        <w:rPr>
          <w:rFonts w:ascii="Times New Roman" w:hAnsi="Times New Roman" w:cs="Times New Roman"/>
          <w:color w:val="000000" w:themeColor="text1"/>
          <w:sz w:val="28"/>
          <w:szCs w:val="28"/>
        </w:rPr>
        <w:t>.</w:t>
      </w:r>
    </w:p>
    <w:p w:rsidR="00C84BA2" w:rsidRPr="005D7404" w:rsidRDefault="00C84BA2" w:rsidP="004B76ED">
      <w:pPr>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1.2. «Обеспечение устойчивого сокращения непригодного </w:t>
      </w:r>
      <w:r w:rsidRPr="005D7404">
        <w:rPr>
          <w:rFonts w:ascii="Times New Roman" w:hAnsi="Times New Roman" w:cs="Times New Roman"/>
          <w:color w:val="000000" w:themeColor="text1"/>
          <w:sz w:val="28"/>
          <w:szCs w:val="28"/>
        </w:rPr>
        <w:br/>
        <w:t>для проживания жилищного фонда» (проводитс</w:t>
      </w:r>
      <w:r w:rsidR="009318DB">
        <w:rPr>
          <w:rFonts w:ascii="Times New Roman" w:hAnsi="Times New Roman" w:cs="Times New Roman"/>
          <w:color w:val="000000" w:themeColor="text1"/>
          <w:sz w:val="28"/>
          <w:szCs w:val="28"/>
        </w:rPr>
        <w:t xml:space="preserve">я судебно-претензионная работа </w:t>
      </w:r>
      <w:r w:rsidRPr="005D7404">
        <w:rPr>
          <w:rFonts w:ascii="Times New Roman" w:hAnsi="Times New Roman" w:cs="Times New Roman"/>
          <w:color w:val="000000" w:themeColor="text1"/>
          <w:sz w:val="28"/>
          <w:szCs w:val="28"/>
        </w:rPr>
        <w:t xml:space="preserve">с собственником квартиры (с. Петровка, ул. Трудовая, д. 9, кв. 54) </w:t>
      </w:r>
      <w:r w:rsidR="00AD0D34">
        <w:rPr>
          <w:rFonts w:ascii="Times New Roman" w:eastAsia="Times New Roman" w:hAnsi="Times New Roman" w:cs="Times New Roman"/>
          <w:color w:val="0D0D0D" w:themeColor="text1" w:themeTint="F2"/>
          <w:sz w:val="28"/>
          <w:szCs w:val="28"/>
        </w:rPr>
        <w:t>–</w:t>
      </w:r>
      <w:r w:rsidRPr="005D7404">
        <w:rPr>
          <w:rFonts w:ascii="Times New Roman" w:hAnsi="Times New Roman" w:cs="Times New Roman"/>
          <w:color w:val="000000" w:themeColor="text1"/>
          <w:sz w:val="28"/>
          <w:szCs w:val="28"/>
        </w:rPr>
        <w:t xml:space="preserve"> отказ собственника помещения переселяться в предоставленное жилье)</w:t>
      </w:r>
      <w:r w:rsidR="009318DB">
        <w:rPr>
          <w:rFonts w:ascii="Times New Roman" w:hAnsi="Times New Roman" w:cs="Times New Roman"/>
          <w:color w:val="000000" w:themeColor="text1"/>
          <w:sz w:val="28"/>
          <w:szCs w:val="28"/>
        </w:rPr>
        <w:t>.</w:t>
      </w:r>
    </w:p>
    <w:p w:rsidR="00C84BA2" w:rsidRPr="005D7404" w:rsidRDefault="00C84BA2" w:rsidP="004B76ED">
      <w:pPr>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1.3. «Стимул» (</w:t>
      </w:r>
      <w:r w:rsidR="00AD0D34">
        <w:rPr>
          <w:rFonts w:ascii="Times New Roman" w:hAnsi="Times New Roman" w:cs="Times New Roman"/>
          <w:color w:val="000000" w:themeColor="text1"/>
          <w:sz w:val="28"/>
          <w:szCs w:val="28"/>
        </w:rPr>
        <w:t xml:space="preserve">строительство </w:t>
      </w:r>
      <w:r w:rsidRPr="005D7404">
        <w:rPr>
          <w:rFonts w:ascii="Times New Roman" w:hAnsi="Times New Roman" w:cs="Times New Roman"/>
          <w:color w:val="000000" w:themeColor="text1"/>
          <w:sz w:val="28"/>
          <w:szCs w:val="28"/>
        </w:rPr>
        <w:t>начальн</w:t>
      </w:r>
      <w:r w:rsidR="00AD0D34">
        <w:rPr>
          <w:rFonts w:ascii="Times New Roman" w:hAnsi="Times New Roman" w:cs="Times New Roman"/>
          <w:color w:val="000000" w:themeColor="text1"/>
          <w:sz w:val="28"/>
          <w:szCs w:val="28"/>
        </w:rPr>
        <w:t>ой</w:t>
      </w:r>
      <w:r w:rsidRPr="005D7404">
        <w:rPr>
          <w:rFonts w:ascii="Times New Roman" w:hAnsi="Times New Roman" w:cs="Times New Roman"/>
          <w:color w:val="000000" w:themeColor="text1"/>
          <w:sz w:val="28"/>
          <w:szCs w:val="28"/>
        </w:rPr>
        <w:t xml:space="preserve"> школ</w:t>
      </w:r>
      <w:r w:rsidR="00AD0D34">
        <w:rPr>
          <w:rFonts w:ascii="Times New Roman" w:hAnsi="Times New Roman" w:cs="Times New Roman"/>
          <w:color w:val="000000" w:themeColor="text1"/>
          <w:sz w:val="28"/>
          <w:szCs w:val="28"/>
        </w:rPr>
        <w:t>ы</w:t>
      </w:r>
      <w:r w:rsidRPr="005D7404">
        <w:rPr>
          <w:rFonts w:ascii="Times New Roman" w:hAnsi="Times New Roman" w:cs="Times New Roman"/>
          <w:color w:val="000000" w:themeColor="text1"/>
          <w:sz w:val="28"/>
          <w:szCs w:val="28"/>
        </w:rPr>
        <w:t xml:space="preserve"> на 100 мест </w:t>
      </w:r>
      <w:r w:rsidR="00AD0D34">
        <w:rPr>
          <w:rFonts w:ascii="Times New Roman" w:hAnsi="Times New Roman" w:cs="Times New Roman"/>
          <w:color w:val="000000" w:themeColor="text1"/>
          <w:sz w:val="28"/>
          <w:szCs w:val="28"/>
        </w:rPr>
        <w:br/>
        <w:t xml:space="preserve">в мкр. Разумное-71 </w:t>
      </w:r>
      <w:r w:rsidRPr="005D7404">
        <w:rPr>
          <w:rFonts w:ascii="Times New Roman" w:hAnsi="Times New Roman" w:cs="Times New Roman"/>
          <w:color w:val="000000" w:themeColor="text1"/>
          <w:sz w:val="28"/>
          <w:szCs w:val="28"/>
        </w:rPr>
        <w:t>п. Разумное)</w:t>
      </w:r>
      <w:r w:rsidR="00AD0D34">
        <w:rPr>
          <w:rFonts w:ascii="Times New Roman" w:hAnsi="Times New Roman" w:cs="Times New Roman"/>
          <w:color w:val="000000" w:themeColor="text1"/>
          <w:sz w:val="28"/>
          <w:szCs w:val="28"/>
        </w:rPr>
        <w:t>.</w:t>
      </w:r>
    </w:p>
    <w:p w:rsidR="00C84BA2" w:rsidRPr="005D7404" w:rsidRDefault="00C84BA2" w:rsidP="004B76ED">
      <w:pPr>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1.4. «Стимул» </w:t>
      </w:r>
      <w:r w:rsidR="00AD0D34">
        <w:rPr>
          <w:rFonts w:ascii="Times New Roman" w:eastAsia="Times New Roman" w:hAnsi="Times New Roman" w:cs="Times New Roman"/>
          <w:color w:val="0D0D0D" w:themeColor="text1" w:themeTint="F2"/>
          <w:sz w:val="28"/>
          <w:szCs w:val="28"/>
        </w:rPr>
        <w:t>–</w:t>
      </w:r>
      <w:r w:rsidRPr="005D7404">
        <w:rPr>
          <w:rFonts w:ascii="Times New Roman" w:hAnsi="Times New Roman" w:cs="Times New Roman"/>
          <w:color w:val="000000" w:themeColor="text1"/>
          <w:sz w:val="28"/>
          <w:szCs w:val="28"/>
        </w:rPr>
        <w:t xml:space="preserve"> фактический ввод </w:t>
      </w:r>
      <w:r w:rsidR="00AD0D34">
        <w:rPr>
          <w:rFonts w:ascii="Times New Roman" w:hAnsi="Times New Roman" w:cs="Times New Roman"/>
          <w:color w:val="000000" w:themeColor="text1"/>
          <w:sz w:val="28"/>
          <w:szCs w:val="28"/>
        </w:rPr>
        <w:t xml:space="preserve">в эксплуатацию </w:t>
      </w:r>
      <w:r w:rsidRPr="005D7404">
        <w:rPr>
          <w:rFonts w:ascii="Times New Roman" w:hAnsi="Times New Roman" w:cs="Times New Roman"/>
          <w:color w:val="000000" w:themeColor="text1"/>
          <w:sz w:val="28"/>
          <w:szCs w:val="28"/>
        </w:rPr>
        <w:t xml:space="preserve">жилья составляет: </w:t>
      </w:r>
      <w:r w:rsidRPr="00AD0D34">
        <w:rPr>
          <w:rFonts w:ascii="Times New Roman" w:hAnsi="Times New Roman" w:cs="Times New Roman"/>
          <w:color w:val="000000" w:themeColor="text1"/>
          <w:sz w:val="28"/>
          <w:szCs w:val="28"/>
        </w:rPr>
        <w:t>140,77 тыс.</w:t>
      </w:r>
      <w:r w:rsidR="005D7404" w:rsidRPr="00AD0D34">
        <w:rPr>
          <w:rFonts w:ascii="Times New Roman" w:hAnsi="Times New Roman" w:cs="Times New Roman"/>
          <w:color w:val="000000" w:themeColor="text1"/>
          <w:sz w:val="28"/>
          <w:szCs w:val="28"/>
        </w:rPr>
        <w:t xml:space="preserve"> </w:t>
      </w:r>
      <w:r w:rsidRPr="00AD0D34">
        <w:rPr>
          <w:rFonts w:ascii="Times New Roman" w:hAnsi="Times New Roman" w:cs="Times New Roman"/>
          <w:color w:val="000000" w:themeColor="text1"/>
          <w:sz w:val="28"/>
          <w:szCs w:val="28"/>
        </w:rPr>
        <w:t>кв.</w:t>
      </w:r>
      <w:r w:rsidR="005D7404" w:rsidRPr="00AD0D34">
        <w:rPr>
          <w:rFonts w:ascii="Times New Roman" w:hAnsi="Times New Roman" w:cs="Times New Roman"/>
          <w:color w:val="000000" w:themeColor="text1"/>
          <w:sz w:val="28"/>
          <w:szCs w:val="28"/>
        </w:rPr>
        <w:t xml:space="preserve"> </w:t>
      </w:r>
      <w:r w:rsidRPr="00AD0D34">
        <w:rPr>
          <w:rFonts w:ascii="Times New Roman" w:hAnsi="Times New Roman" w:cs="Times New Roman"/>
          <w:color w:val="000000" w:themeColor="text1"/>
          <w:sz w:val="28"/>
          <w:szCs w:val="28"/>
        </w:rPr>
        <w:t>м</w:t>
      </w:r>
      <w:r w:rsidR="005D7404">
        <w:rPr>
          <w:rFonts w:ascii="Times New Roman" w:hAnsi="Times New Roman" w:cs="Times New Roman"/>
          <w:b/>
          <w:color w:val="000000" w:themeColor="text1"/>
          <w:sz w:val="28"/>
          <w:szCs w:val="28"/>
        </w:rPr>
        <w:t xml:space="preserve"> </w:t>
      </w:r>
      <w:r w:rsidRPr="005D7404">
        <w:rPr>
          <w:rFonts w:ascii="Times New Roman" w:hAnsi="Times New Roman" w:cs="Times New Roman"/>
          <w:color w:val="000000" w:themeColor="text1"/>
          <w:sz w:val="28"/>
          <w:szCs w:val="28"/>
        </w:rPr>
        <w:t>(перечень проектов по развитию территорий</w:t>
      </w:r>
      <w:r w:rsidR="00C22382">
        <w:rPr>
          <w:rFonts w:ascii="Times New Roman" w:hAnsi="Times New Roman" w:cs="Times New Roman"/>
          <w:color w:val="000000" w:themeColor="text1"/>
          <w:sz w:val="28"/>
          <w:szCs w:val="28"/>
        </w:rPr>
        <w:t xml:space="preserve">), </w:t>
      </w:r>
      <w:r w:rsidRPr="005D7404">
        <w:rPr>
          <w:rFonts w:ascii="Times New Roman" w:hAnsi="Times New Roman" w:cs="Times New Roman"/>
          <w:color w:val="000000" w:themeColor="text1"/>
          <w:sz w:val="28"/>
          <w:szCs w:val="28"/>
        </w:rPr>
        <w:t>из них:</w:t>
      </w:r>
    </w:p>
    <w:p w:rsidR="00C84BA2" w:rsidRPr="005D7404" w:rsidRDefault="00C84BA2" w:rsidP="004B76ED">
      <w:pPr>
        <w:spacing w:after="0" w:line="240" w:lineRule="auto"/>
        <w:ind w:firstLine="708"/>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развитие микрорайонов ИЖС городского поселения «Поселок Разумное»;</w:t>
      </w:r>
    </w:p>
    <w:p w:rsidR="00C84BA2" w:rsidRPr="005D7404" w:rsidRDefault="00C84BA2" w:rsidP="004B76ED">
      <w:pPr>
        <w:spacing w:after="0" w:line="240" w:lineRule="auto"/>
        <w:ind w:firstLine="708"/>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развитие микрорайонов ИЖС Комсомольского сельского поселения;</w:t>
      </w:r>
    </w:p>
    <w:p w:rsidR="00C84BA2" w:rsidRPr="005D7404" w:rsidRDefault="00C84BA2" w:rsidP="004B76ED">
      <w:pPr>
        <w:spacing w:after="0" w:line="240" w:lineRule="auto"/>
        <w:ind w:firstLine="708"/>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развитие микрорайонов ИЖС Никольского сельского поселения;</w:t>
      </w:r>
    </w:p>
    <w:p w:rsidR="00C84BA2" w:rsidRPr="005D7404" w:rsidRDefault="00C84BA2" w:rsidP="004B76ED">
      <w:pPr>
        <w:spacing w:after="0" w:line="240" w:lineRule="auto"/>
        <w:ind w:firstLine="708"/>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развитие микрорайонов ИЖС Новосадовского сельского поселения;</w:t>
      </w:r>
    </w:p>
    <w:p w:rsidR="00C84BA2" w:rsidRPr="005D7404" w:rsidRDefault="00C84BA2" w:rsidP="004B76ED">
      <w:pPr>
        <w:spacing w:after="0" w:line="240" w:lineRule="auto"/>
        <w:ind w:firstLine="708"/>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развитие микрорайонов ИЖС Пушкарского сельского поселения;</w:t>
      </w:r>
    </w:p>
    <w:p w:rsidR="00C84BA2" w:rsidRPr="005D7404" w:rsidRDefault="00C84BA2" w:rsidP="004B76ED">
      <w:pPr>
        <w:spacing w:after="0" w:line="240" w:lineRule="auto"/>
        <w:ind w:firstLine="708"/>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развитие микрорайонов ИЖС Тавровского сельского поселения;</w:t>
      </w:r>
    </w:p>
    <w:p w:rsidR="00C84BA2" w:rsidRPr="005D7404" w:rsidRDefault="00C84BA2" w:rsidP="004B76ED">
      <w:pPr>
        <w:spacing w:after="0" w:line="240" w:lineRule="auto"/>
        <w:ind w:firstLine="708"/>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развитие микрорайонов ИЖС Хохловского сельского поселения;</w:t>
      </w:r>
    </w:p>
    <w:p w:rsidR="00C84BA2" w:rsidRPr="005D7404" w:rsidRDefault="00C84BA2" w:rsidP="004B76ED">
      <w:pPr>
        <w:spacing w:after="0" w:line="240" w:lineRule="auto"/>
        <w:ind w:firstLine="708"/>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развитие микрорайонов ИЖС Майского сельского поселения;</w:t>
      </w:r>
    </w:p>
    <w:p w:rsidR="00C84BA2" w:rsidRPr="005D7404" w:rsidRDefault="00C84BA2" w:rsidP="004B76ED">
      <w:pPr>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развитие микрорайонов ИЖС Дубовского сельского поселения.</w:t>
      </w:r>
    </w:p>
    <w:p w:rsidR="00C84BA2" w:rsidRPr="005D7404" w:rsidRDefault="00C84BA2" w:rsidP="004B76ED">
      <w:pPr>
        <w:spacing w:after="0" w:line="240" w:lineRule="auto"/>
        <w:ind w:firstLine="709"/>
        <w:jc w:val="both"/>
        <w:rPr>
          <w:rFonts w:ascii="Times New Roman" w:hAnsi="Times New Roman" w:cs="Times New Roman"/>
          <w:color w:val="000000" w:themeColor="text1"/>
          <w:sz w:val="28"/>
          <w:szCs w:val="28"/>
        </w:rPr>
      </w:pPr>
      <w:r w:rsidRPr="005D7404">
        <w:rPr>
          <w:rFonts w:ascii="Times New Roman" w:eastAsia="Arial" w:hAnsi="Times New Roman" w:cs="Times New Roman"/>
          <w:color w:val="000000" w:themeColor="text1"/>
          <w:spacing w:val="-2"/>
          <w:sz w:val="28"/>
          <w:szCs w:val="28"/>
        </w:rPr>
        <w:t>1.5.</w:t>
      </w:r>
      <w:r w:rsidR="00E21D9A" w:rsidRPr="005D7404">
        <w:rPr>
          <w:rFonts w:ascii="Times New Roman" w:eastAsia="Arial" w:hAnsi="Times New Roman" w:cs="Times New Roman"/>
          <w:color w:val="000000" w:themeColor="text1"/>
          <w:spacing w:val="-2"/>
          <w:sz w:val="28"/>
          <w:szCs w:val="28"/>
        </w:rPr>
        <w:t> </w:t>
      </w:r>
      <w:r w:rsidRPr="005D7404">
        <w:rPr>
          <w:rFonts w:ascii="Times New Roman" w:hAnsi="Times New Roman" w:cs="Times New Roman"/>
          <w:color w:val="000000" w:themeColor="text1"/>
          <w:sz w:val="28"/>
          <w:szCs w:val="28"/>
        </w:rPr>
        <w:t>«Комфортная городская среда»</w:t>
      </w:r>
      <w:r w:rsidR="00AD0D34">
        <w:rPr>
          <w:rFonts w:ascii="Times New Roman" w:hAnsi="Times New Roman" w:cs="Times New Roman"/>
          <w:color w:val="000000" w:themeColor="text1"/>
          <w:sz w:val="28"/>
          <w:szCs w:val="28"/>
        </w:rPr>
        <w:t xml:space="preserve"> </w:t>
      </w:r>
      <w:r w:rsidRPr="005D7404">
        <w:rPr>
          <w:rFonts w:ascii="Times New Roman" w:hAnsi="Times New Roman" w:cs="Times New Roman"/>
          <w:color w:val="000000" w:themeColor="text1"/>
          <w:sz w:val="28"/>
          <w:szCs w:val="28"/>
        </w:rPr>
        <w:t>(</w:t>
      </w:r>
      <w:r w:rsidR="00AD0D34">
        <w:rPr>
          <w:rFonts w:ascii="Times New Roman" w:hAnsi="Times New Roman" w:cs="Times New Roman"/>
          <w:color w:val="000000" w:themeColor="text1"/>
          <w:sz w:val="28"/>
          <w:szCs w:val="28"/>
        </w:rPr>
        <w:t>благоустр</w:t>
      </w:r>
      <w:r w:rsidR="00AD0D34">
        <w:rPr>
          <w:rFonts w:ascii="Times New Roman" w:eastAsia="Times New Roman" w:hAnsi="Times New Roman" w:cs="Times New Roman"/>
          <w:color w:val="0D0D0D" w:themeColor="text1" w:themeTint="F2"/>
          <w:sz w:val="28"/>
          <w:szCs w:val="28"/>
        </w:rPr>
        <w:t>о</w:t>
      </w:r>
      <w:r w:rsidR="00AD0D34">
        <w:rPr>
          <w:rFonts w:ascii="Times New Roman" w:hAnsi="Times New Roman" w:cs="Times New Roman"/>
          <w:color w:val="000000" w:themeColor="text1"/>
          <w:sz w:val="28"/>
          <w:szCs w:val="28"/>
        </w:rPr>
        <w:t xml:space="preserve">йство </w:t>
      </w:r>
      <w:r w:rsidRPr="005D7404">
        <w:rPr>
          <w:rFonts w:ascii="Times New Roman" w:hAnsi="Times New Roman" w:cs="Times New Roman"/>
          <w:color w:val="000000" w:themeColor="text1"/>
          <w:sz w:val="28"/>
          <w:szCs w:val="28"/>
        </w:rPr>
        <w:t>17 объектов:</w:t>
      </w:r>
      <w:r w:rsidR="00AD0D34">
        <w:rPr>
          <w:rFonts w:ascii="Times New Roman" w:hAnsi="Times New Roman" w:cs="Times New Roman"/>
          <w:color w:val="000000" w:themeColor="text1"/>
          <w:sz w:val="28"/>
          <w:szCs w:val="28"/>
        </w:rPr>
        <w:t xml:space="preserve"> </w:t>
      </w:r>
      <w:r w:rsidR="00C22382">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8 дворовых территорий, 9 общественных территорий)</w:t>
      </w:r>
      <w:r w:rsidR="00FE1A50" w:rsidRPr="005D7404">
        <w:rPr>
          <w:rFonts w:ascii="Times New Roman" w:hAnsi="Times New Roman" w:cs="Times New Roman"/>
          <w:color w:val="000000" w:themeColor="text1"/>
          <w:sz w:val="28"/>
          <w:szCs w:val="28"/>
        </w:rPr>
        <w:t>.</w:t>
      </w:r>
    </w:p>
    <w:p w:rsidR="00C84BA2" w:rsidRPr="005D7404" w:rsidRDefault="00C84BA2" w:rsidP="004B76ED">
      <w:pPr>
        <w:spacing w:after="0" w:line="240" w:lineRule="auto"/>
        <w:ind w:firstLine="709"/>
        <w:jc w:val="both"/>
        <w:rPr>
          <w:rFonts w:ascii="Times New Roman" w:eastAsia="Arial" w:hAnsi="Times New Roman" w:cs="Times New Roman"/>
          <w:color w:val="000000" w:themeColor="text1"/>
          <w:spacing w:val="-2"/>
          <w:sz w:val="28"/>
          <w:szCs w:val="28"/>
        </w:rPr>
      </w:pPr>
      <w:r w:rsidRPr="005D7404">
        <w:rPr>
          <w:rFonts w:ascii="Times New Roman" w:hAnsi="Times New Roman" w:cs="Times New Roman"/>
          <w:b/>
          <w:color w:val="000000" w:themeColor="text1"/>
          <w:sz w:val="28"/>
          <w:szCs w:val="28"/>
        </w:rPr>
        <w:lastRenderedPageBreak/>
        <w:t>2. «Образование»</w:t>
      </w:r>
      <w:r w:rsidRPr="005D7404">
        <w:rPr>
          <w:rFonts w:ascii="Times New Roman" w:hAnsi="Times New Roman" w:cs="Times New Roman"/>
          <w:color w:val="000000" w:themeColor="text1"/>
          <w:sz w:val="28"/>
          <w:szCs w:val="28"/>
        </w:rPr>
        <w:t xml:space="preserve"> </w:t>
      </w:r>
      <w:r w:rsidR="00FD66C9">
        <w:rPr>
          <w:rFonts w:ascii="Times New Roman" w:eastAsia="Times New Roman" w:hAnsi="Times New Roman" w:cs="Times New Roman"/>
          <w:color w:val="0D0D0D" w:themeColor="text1" w:themeTint="F2"/>
          <w:sz w:val="28"/>
          <w:szCs w:val="28"/>
        </w:rPr>
        <w:t>–</w:t>
      </w:r>
      <w:r w:rsidRPr="005D7404">
        <w:rPr>
          <w:rFonts w:ascii="Times New Roman" w:hAnsi="Times New Roman" w:cs="Times New Roman"/>
          <w:color w:val="000000" w:themeColor="text1"/>
          <w:sz w:val="28"/>
          <w:szCs w:val="28"/>
        </w:rPr>
        <w:t xml:space="preserve"> реализуется 4 федеральных проекта:</w:t>
      </w:r>
    </w:p>
    <w:p w:rsidR="007365A5" w:rsidRDefault="00E21D9A"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2.1. </w:t>
      </w:r>
      <w:r w:rsidR="00C84BA2" w:rsidRPr="005D7404">
        <w:rPr>
          <w:rFonts w:ascii="Times New Roman" w:hAnsi="Times New Roman" w:cs="Times New Roman"/>
          <w:color w:val="000000" w:themeColor="text1"/>
          <w:sz w:val="28"/>
          <w:szCs w:val="28"/>
        </w:rPr>
        <w:t>«Современная школа» (</w:t>
      </w:r>
      <w:r w:rsidR="00AD0D34">
        <w:rPr>
          <w:rFonts w:ascii="Times New Roman" w:hAnsi="Times New Roman" w:cs="Times New Roman"/>
          <w:color w:val="000000" w:themeColor="text1"/>
          <w:sz w:val="28"/>
          <w:szCs w:val="28"/>
        </w:rPr>
        <w:t>с</w:t>
      </w:r>
      <w:r w:rsidR="00C84BA2" w:rsidRPr="005D7404">
        <w:rPr>
          <w:rFonts w:ascii="Times New Roman" w:hAnsi="Times New Roman" w:cs="Times New Roman"/>
          <w:color w:val="000000" w:themeColor="text1"/>
          <w:sz w:val="28"/>
          <w:szCs w:val="28"/>
        </w:rPr>
        <w:t>троительство общеобразовательной школы на 1 100 мест в мкр. Таврово-4 с. Таврово</w:t>
      </w:r>
      <w:r w:rsidR="00FE1A50" w:rsidRPr="005D7404">
        <w:rPr>
          <w:rFonts w:ascii="Times New Roman" w:hAnsi="Times New Roman" w:cs="Times New Roman"/>
          <w:color w:val="000000" w:themeColor="text1"/>
          <w:sz w:val="28"/>
          <w:szCs w:val="28"/>
        </w:rPr>
        <w:t xml:space="preserve">; </w:t>
      </w:r>
      <w:r w:rsidR="00AD0D34">
        <w:rPr>
          <w:rFonts w:ascii="Times New Roman" w:hAnsi="Times New Roman" w:cs="Times New Roman"/>
          <w:color w:val="000000" w:themeColor="text1"/>
          <w:sz w:val="28"/>
          <w:szCs w:val="28"/>
        </w:rPr>
        <w:t>с</w:t>
      </w:r>
      <w:r w:rsidR="00FE1A50" w:rsidRPr="005D7404">
        <w:rPr>
          <w:rFonts w:ascii="Times New Roman" w:hAnsi="Times New Roman" w:cs="Times New Roman"/>
          <w:color w:val="000000" w:themeColor="text1"/>
          <w:sz w:val="28"/>
          <w:szCs w:val="28"/>
        </w:rPr>
        <w:t xml:space="preserve">троительство школы </w:t>
      </w:r>
      <w:r w:rsidR="005D7404">
        <w:rPr>
          <w:rFonts w:ascii="Times New Roman" w:hAnsi="Times New Roman" w:cs="Times New Roman"/>
          <w:color w:val="000000" w:themeColor="text1"/>
          <w:sz w:val="28"/>
          <w:szCs w:val="28"/>
        </w:rPr>
        <w:br/>
      </w:r>
      <w:r w:rsidR="00FE1A50" w:rsidRPr="005D7404">
        <w:rPr>
          <w:rFonts w:ascii="Times New Roman" w:hAnsi="Times New Roman" w:cs="Times New Roman"/>
          <w:color w:val="000000" w:themeColor="text1"/>
          <w:sz w:val="28"/>
          <w:szCs w:val="28"/>
        </w:rPr>
        <w:t xml:space="preserve">на 1 000 мест в мкр. Новосадовый-41 п. Новосадовый; </w:t>
      </w:r>
      <w:r w:rsidR="00AD0D34">
        <w:rPr>
          <w:rFonts w:ascii="Times New Roman" w:hAnsi="Times New Roman" w:cs="Times New Roman"/>
          <w:color w:val="000000" w:themeColor="text1"/>
          <w:sz w:val="28"/>
          <w:szCs w:val="28"/>
        </w:rPr>
        <w:t>с</w:t>
      </w:r>
      <w:r w:rsidR="00FE1A50" w:rsidRPr="005D7404">
        <w:rPr>
          <w:rFonts w:ascii="Times New Roman" w:hAnsi="Times New Roman" w:cs="Times New Roman"/>
          <w:color w:val="000000" w:themeColor="text1"/>
          <w:sz w:val="28"/>
          <w:szCs w:val="28"/>
        </w:rPr>
        <w:t xml:space="preserve">троительство </w:t>
      </w:r>
      <w:r w:rsidR="005D7404">
        <w:rPr>
          <w:rFonts w:ascii="Times New Roman" w:hAnsi="Times New Roman" w:cs="Times New Roman"/>
          <w:color w:val="000000" w:themeColor="text1"/>
          <w:sz w:val="28"/>
          <w:szCs w:val="28"/>
        </w:rPr>
        <w:t xml:space="preserve">начальной школы </w:t>
      </w:r>
      <w:r w:rsidR="00FE1A50" w:rsidRPr="005D7404">
        <w:rPr>
          <w:rFonts w:ascii="Times New Roman" w:hAnsi="Times New Roman" w:cs="Times New Roman"/>
          <w:color w:val="000000" w:themeColor="text1"/>
          <w:sz w:val="28"/>
          <w:szCs w:val="28"/>
        </w:rPr>
        <w:t>на 100 мест в мкр. «Парус» с. Репное</w:t>
      </w:r>
      <w:r w:rsidR="00C84BA2" w:rsidRPr="005D7404">
        <w:rPr>
          <w:rFonts w:ascii="Times New Roman" w:hAnsi="Times New Roman" w:cs="Times New Roman"/>
          <w:color w:val="000000" w:themeColor="text1"/>
          <w:sz w:val="28"/>
          <w:szCs w:val="28"/>
        </w:rPr>
        <w:t>)</w:t>
      </w:r>
      <w:r w:rsidR="00FE1A50" w:rsidRPr="005D7404">
        <w:rPr>
          <w:rFonts w:ascii="Times New Roman" w:hAnsi="Times New Roman" w:cs="Times New Roman"/>
          <w:color w:val="000000" w:themeColor="text1"/>
          <w:sz w:val="28"/>
          <w:szCs w:val="28"/>
        </w:rPr>
        <w:t>.</w:t>
      </w:r>
    </w:p>
    <w:p w:rsidR="00AD0D34" w:rsidRPr="00AD0D34" w:rsidRDefault="00AD0D34" w:rsidP="004B76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2.2. </w:t>
      </w:r>
      <w:r w:rsidRPr="00AD0D34">
        <w:rPr>
          <w:rFonts w:ascii="Times New Roman" w:hAnsi="Times New Roman" w:cs="Times New Roman"/>
          <w:sz w:val="28"/>
          <w:szCs w:val="28"/>
        </w:rPr>
        <w:t>«Успех каждого ребенка».</w:t>
      </w:r>
    </w:p>
    <w:p w:rsidR="00AD0D34" w:rsidRDefault="00AD0D34" w:rsidP="004B76ED">
      <w:pPr>
        <w:autoSpaceDE w:val="0"/>
        <w:autoSpaceDN w:val="0"/>
        <w:adjustRightInd w:val="0"/>
        <w:spacing w:after="0" w:line="240" w:lineRule="auto"/>
        <w:ind w:firstLine="709"/>
        <w:jc w:val="both"/>
        <w:rPr>
          <w:rFonts w:ascii="Times New Roman" w:hAnsi="Times New Roman" w:cs="Times New Roman"/>
          <w:sz w:val="28"/>
          <w:szCs w:val="28"/>
        </w:rPr>
      </w:pPr>
      <w:r w:rsidRPr="00AD0D34">
        <w:rPr>
          <w:rFonts w:ascii="Times New Roman" w:hAnsi="Times New Roman" w:cs="Times New Roman"/>
          <w:sz w:val="28"/>
          <w:szCs w:val="28"/>
        </w:rPr>
        <w:t>2.3. «Поддержка семей</w:t>
      </w:r>
      <w:r w:rsidR="00C22382">
        <w:rPr>
          <w:rFonts w:ascii="Times New Roman" w:hAnsi="Times New Roman" w:cs="Times New Roman"/>
          <w:sz w:val="28"/>
          <w:szCs w:val="28"/>
        </w:rPr>
        <w:t>,</w:t>
      </w:r>
      <w:r w:rsidRPr="00AD0D34">
        <w:rPr>
          <w:rFonts w:ascii="Times New Roman" w:hAnsi="Times New Roman" w:cs="Times New Roman"/>
          <w:sz w:val="28"/>
          <w:szCs w:val="28"/>
        </w:rPr>
        <w:t xml:space="preserve"> имеющих детей»</w:t>
      </w:r>
      <w:r>
        <w:rPr>
          <w:rFonts w:ascii="Times New Roman" w:hAnsi="Times New Roman" w:cs="Times New Roman"/>
          <w:sz w:val="28"/>
          <w:szCs w:val="28"/>
        </w:rPr>
        <w:t>.</w:t>
      </w:r>
    </w:p>
    <w:p w:rsidR="00AD0D34" w:rsidRPr="005D7404" w:rsidRDefault="00AD0D34"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2.4. </w:t>
      </w:r>
      <w:r w:rsidRPr="00AD0D34">
        <w:rPr>
          <w:rFonts w:ascii="Times New Roman" w:hAnsi="Times New Roman" w:cs="Times New Roman"/>
          <w:sz w:val="28"/>
          <w:szCs w:val="28"/>
        </w:rPr>
        <w:t>«Цифровая образовательная среда»</w:t>
      </w:r>
      <w:r>
        <w:rPr>
          <w:rFonts w:ascii="Times New Roman" w:hAnsi="Times New Roman" w:cs="Times New Roman"/>
          <w:sz w:val="28"/>
          <w:szCs w:val="28"/>
        </w:rPr>
        <w:t>.</w:t>
      </w:r>
    </w:p>
    <w:p w:rsidR="00FE1A50" w:rsidRPr="005D7404" w:rsidRDefault="00FE1A50"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b/>
          <w:color w:val="000000" w:themeColor="text1"/>
          <w:sz w:val="28"/>
          <w:szCs w:val="28"/>
        </w:rPr>
        <w:t xml:space="preserve">3. «Экология» </w:t>
      </w:r>
      <w:r w:rsidR="00AD0D34">
        <w:rPr>
          <w:rFonts w:ascii="Times New Roman" w:eastAsia="Times New Roman" w:hAnsi="Times New Roman" w:cs="Times New Roman"/>
          <w:color w:val="0D0D0D" w:themeColor="text1" w:themeTint="F2"/>
          <w:sz w:val="28"/>
          <w:szCs w:val="28"/>
        </w:rPr>
        <w:t>–</w:t>
      </w:r>
      <w:r w:rsidRPr="005D7404">
        <w:rPr>
          <w:rFonts w:ascii="Times New Roman" w:hAnsi="Times New Roman" w:cs="Times New Roman"/>
          <w:color w:val="000000" w:themeColor="text1"/>
          <w:sz w:val="28"/>
          <w:szCs w:val="28"/>
        </w:rPr>
        <w:t xml:space="preserve"> реализуется 1 федеральный проект:</w:t>
      </w:r>
    </w:p>
    <w:p w:rsidR="00FE1A50" w:rsidRPr="005D7404" w:rsidRDefault="00E21D9A"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3.1. </w:t>
      </w:r>
      <w:r w:rsidR="00FE1A50" w:rsidRPr="005D7404">
        <w:rPr>
          <w:rFonts w:ascii="Times New Roman" w:hAnsi="Times New Roman" w:cs="Times New Roman"/>
          <w:color w:val="000000" w:themeColor="text1"/>
          <w:sz w:val="28"/>
          <w:szCs w:val="28"/>
        </w:rPr>
        <w:t>«Комплексная система обращения с твердыми коммунальными отходами».</w:t>
      </w:r>
    </w:p>
    <w:p w:rsidR="00FE1A50" w:rsidRPr="005D7404" w:rsidRDefault="00FE1A50"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b/>
          <w:color w:val="000000" w:themeColor="text1"/>
          <w:sz w:val="28"/>
          <w:szCs w:val="28"/>
        </w:rPr>
        <w:t xml:space="preserve">4. «Безопасные и качественные автомобильные дороги» </w:t>
      </w:r>
      <w:r w:rsidR="00AD0D34">
        <w:rPr>
          <w:rFonts w:ascii="Times New Roman" w:eastAsia="Times New Roman" w:hAnsi="Times New Roman" w:cs="Times New Roman"/>
          <w:color w:val="0D0D0D" w:themeColor="text1" w:themeTint="F2"/>
          <w:sz w:val="28"/>
          <w:szCs w:val="28"/>
        </w:rPr>
        <w:t>–</w:t>
      </w:r>
      <w:r w:rsidRPr="005D7404">
        <w:rPr>
          <w:rFonts w:ascii="Times New Roman" w:hAnsi="Times New Roman" w:cs="Times New Roman"/>
          <w:color w:val="000000" w:themeColor="text1"/>
          <w:sz w:val="28"/>
          <w:szCs w:val="28"/>
        </w:rPr>
        <w:t xml:space="preserve"> </w:t>
      </w:r>
      <w:r w:rsidRPr="00AD0D34">
        <w:rPr>
          <w:rFonts w:ascii="Times New Roman" w:hAnsi="Times New Roman" w:cs="Times New Roman"/>
          <w:color w:val="000000" w:themeColor="text1"/>
          <w:sz w:val="28"/>
          <w:szCs w:val="28"/>
        </w:rPr>
        <w:t>реализуется 1</w:t>
      </w:r>
      <w:r w:rsidRPr="00AD0D34">
        <w:rPr>
          <w:rFonts w:ascii="Times New Roman" w:hAnsi="Times New Roman" w:cs="Times New Roman"/>
          <w:b/>
          <w:color w:val="000000" w:themeColor="text1"/>
          <w:sz w:val="28"/>
          <w:szCs w:val="28"/>
        </w:rPr>
        <w:t xml:space="preserve"> </w:t>
      </w:r>
      <w:r w:rsidRPr="00AD0D34">
        <w:rPr>
          <w:rFonts w:ascii="Times New Roman" w:hAnsi="Times New Roman" w:cs="Times New Roman"/>
          <w:color w:val="000000" w:themeColor="text1"/>
          <w:sz w:val="28"/>
          <w:szCs w:val="28"/>
        </w:rPr>
        <w:t>федеральный проект:</w:t>
      </w:r>
    </w:p>
    <w:p w:rsidR="00FE1A50" w:rsidRPr="005D7404" w:rsidRDefault="00FE1A50"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4.1. «Дорожная сеть»</w:t>
      </w:r>
      <w:r w:rsidR="00FD66C9">
        <w:rPr>
          <w:rFonts w:ascii="Times New Roman" w:hAnsi="Times New Roman" w:cs="Times New Roman"/>
          <w:color w:val="000000" w:themeColor="text1"/>
          <w:sz w:val="28"/>
          <w:szCs w:val="28"/>
        </w:rPr>
        <w:t xml:space="preserve"> (капитальный ремонт 14 дорог местного значения)</w:t>
      </w:r>
      <w:r w:rsidRPr="005D7404">
        <w:rPr>
          <w:rFonts w:ascii="Times New Roman" w:hAnsi="Times New Roman" w:cs="Times New Roman"/>
          <w:color w:val="000000" w:themeColor="text1"/>
          <w:sz w:val="28"/>
          <w:szCs w:val="28"/>
        </w:rPr>
        <w:t>.</w:t>
      </w:r>
    </w:p>
    <w:p w:rsidR="00FE1A50" w:rsidRPr="005D7404" w:rsidRDefault="00FE1A50"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b/>
          <w:color w:val="000000" w:themeColor="text1"/>
          <w:sz w:val="28"/>
          <w:szCs w:val="28"/>
        </w:rPr>
        <w:t>5. «Здравоохранение»</w:t>
      </w:r>
      <w:r w:rsidRPr="005D7404">
        <w:rPr>
          <w:rFonts w:ascii="Times New Roman" w:hAnsi="Times New Roman" w:cs="Times New Roman"/>
          <w:color w:val="000000" w:themeColor="text1"/>
          <w:sz w:val="28"/>
          <w:szCs w:val="28"/>
        </w:rPr>
        <w:t xml:space="preserve"> </w:t>
      </w:r>
      <w:r w:rsidR="00FD66C9">
        <w:rPr>
          <w:rFonts w:ascii="Times New Roman" w:eastAsia="Times New Roman" w:hAnsi="Times New Roman" w:cs="Times New Roman"/>
          <w:color w:val="0D0D0D" w:themeColor="text1" w:themeTint="F2"/>
          <w:sz w:val="28"/>
          <w:szCs w:val="28"/>
        </w:rPr>
        <w:t>–</w:t>
      </w:r>
      <w:r w:rsidRPr="005D7404">
        <w:rPr>
          <w:rFonts w:ascii="Times New Roman" w:hAnsi="Times New Roman" w:cs="Times New Roman"/>
          <w:color w:val="000000" w:themeColor="text1"/>
          <w:sz w:val="28"/>
          <w:szCs w:val="28"/>
        </w:rPr>
        <w:t xml:space="preserve"> </w:t>
      </w:r>
      <w:r w:rsidR="00FD66C9">
        <w:rPr>
          <w:rFonts w:ascii="Times New Roman" w:hAnsi="Times New Roman" w:cs="Times New Roman"/>
          <w:color w:val="000000" w:themeColor="text1"/>
          <w:sz w:val="28"/>
          <w:szCs w:val="28"/>
        </w:rPr>
        <w:t xml:space="preserve">реализуется </w:t>
      </w:r>
      <w:r w:rsidRPr="005D7404">
        <w:rPr>
          <w:rFonts w:ascii="Times New Roman" w:hAnsi="Times New Roman" w:cs="Times New Roman"/>
          <w:color w:val="000000" w:themeColor="text1"/>
          <w:sz w:val="28"/>
          <w:szCs w:val="28"/>
        </w:rPr>
        <w:t>8 федеральных проектов:</w:t>
      </w:r>
    </w:p>
    <w:p w:rsidR="00FE1A50" w:rsidRPr="005D7404" w:rsidRDefault="00FE1A50" w:rsidP="004B76ED">
      <w:pPr>
        <w:pStyle w:val="a4"/>
        <w:spacing w:after="0" w:line="240" w:lineRule="auto"/>
        <w:ind w:left="0" w:firstLine="720"/>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5.</w:t>
      </w:r>
      <w:r w:rsidR="00AD0D34">
        <w:rPr>
          <w:rFonts w:ascii="Times New Roman" w:hAnsi="Times New Roman" w:cs="Times New Roman"/>
          <w:color w:val="000000" w:themeColor="text1"/>
          <w:sz w:val="28"/>
          <w:szCs w:val="28"/>
        </w:rPr>
        <w:t>1</w:t>
      </w:r>
      <w:r w:rsidRPr="005D7404">
        <w:rPr>
          <w:rFonts w:ascii="Times New Roman" w:hAnsi="Times New Roman" w:cs="Times New Roman"/>
          <w:color w:val="000000" w:themeColor="text1"/>
          <w:sz w:val="28"/>
          <w:szCs w:val="28"/>
        </w:rPr>
        <w:t>. «Развитие первичной медико-санитарной помощи»</w:t>
      </w:r>
      <w:r w:rsidR="00FD66C9">
        <w:rPr>
          <w:rFonts w:ascii="Times New Roman" w:hAnsi="Times New Roman" w:cs="Times New Roman"/>
          <w:color w:val="000000" w:themeColor="text1"/>
          <w:sz w:val="28"/>
          <w:szCs w:val="28"/>
        </w:rPr>
        <w:t>.</w:t>
      </w:r>
    </w:p>
    <w:p w:rsidR="00FE1A50" w:rsidRPr="005D7404" w:rsidRDefault="00FE1A50" w:rsidP="004B76ED">
      <w:pPr>
        <w:pStyle w:val="a4"/>
        <w:spacing w:after="0" w:line="240" w:lineRule="auto"/>
        <w:ind w:left="0" w:firstLine="720"/>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5.</w:t>
      </w:r>
      <w:r w:rsidR="00AD0D34">
        <w:rPr>
          <w:rFonts w:ascii="Times New Roman" w:hAnsi="Times New Roman" w:cs="Times New Roman"/>
          <w:color w:val="000000" w:themeColor="text1"/>
          <w:sz w:val="28"/>
          <w:szCs w:val="28"/>
        </w:rPr>
        <w:t>2</w:t>
      </w:r>
      <w:r w:rsidRPr="005D7404">
        <w:rPr>
          <w:rFonts w:ascii="Times New Roman" w:hAnsi="Times New Roman" w:cs="Times New Roman"/>
          <w:color w:val="000000" w:themeColor="text1"/>
          <w:sz w:val="28"/>
          <w:szCs w:val="28"/>
        </w:rPr>
        <w:t>. «Борьба с сердечнососудистыми заболеваниями»</w:t>
      </w:r>
      <w:r w:rsidR="00FD66C9">
        <w:rPr>
          <w:rFonts w:ascii="Times New Roman" w:hAnsi="Times New Roman" w:cs="Times New Roman"/>
          <w:color w:val="000000" w:themeColor="text1"/>
          <w:sz w:val="28"/>
          <w:szCs w:val="28"/>
        </w:rPr>
        <w:t>.</w:t>
      </w:r>
    </w:p>
    <w:p w:rsidR="00FE1A50" w:rsidRPr="005D7404" w:rsidRDefault="00FE1A50" w:rsidP="004B76ED">
      <w:pPr>
        <w:pStyle w:val="a4"/>
        <w:spacing w:after="0" w:line="240" w:lineRule="auto"/>
        <w:ind w:left="0" w:firstLine="720"/>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5.</w:t>
      </w:r>
      <w:r w:rsidR="00AD0D34">
        <w:rPr>
          <w:rFonts w:ascii="Times New Roman" w:hAnsi="Times New Roman" w:cs="Times New Roman"/>
          <w:color w:val="000000" w:themeColor="text1"/>
          <w:sz w:val="28"/>
          <w:szCs w:val="28"/>
        </w:rPr>
        <w:t>3</w:t>
      </w:r>
      <w:r w:rsidRPr="005D7404">
        <w:rPr>
          <w:rFonts w:ascii="Times New Roman" w:hAnsi="Times New Roman" w:cs="Times New Roman"/>
          <w:color w:val="000000" w:themeColor="text1"/>
          <w:sz w:val="28"/>
          <w:szCs w:val="28"/>
        </w:rPr>
        <w:t>. «Борьба с онкологическими заболеваниями»</w:t>
      </w:r>
      <w:r w:rsidR="00FD66C9">
        <w:rPr>
          <w:rFonts w:ascii="Times New Roman" w:hAnsi="Times New Roman" w:cs="Times New Roman"/>
          <w:color w:val="000000" w:themeColor="text1"/>
          <w:sz w:val="28"/>
          <w:szCs w:val="28"/>
        </w:rPr>
        <w:t>.</w:t>
      </w:r>
    </w:p>
    <w:p w:rsidR="00FE1A50" w:rsidRPr="005D7404" w:rsidRDefault="00FE1A50" w:rsidP="004B76ED">
      <w:pPr>
        <w:pStyle w:val="a4"/>
        <w:spacing w:after="0" w:line="240" w:lineRule="auto"/>
        <w:ind w:left="0" w:firstLine="720"/>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5.</w:t>
      </w:r>
      <w:r w:rsidR="00AD0D34">
        <w:rPr>
          <w:rFonts w:ascii="Times New Roman" w:hAnsi="Times New Roman" w:cs="Times New Roman"/>
          <w:color w:val="000000" w:themeColor="text1"/>
          <w:sz w:val="28"/>
          <w:szCs w:val="28"/>
        </w:rPr>
        <w:t>4</w:t>
      </w:r>
      <w:r w:rsidRPr="005D7404">
        <w:rPr>
          <w:rFonts w:ascii="Times New Roman" w:hAnsi="Times New Roman" w:cs="Times New Roman"/>
          <w:color w:val="000000" w:themeColor="text1"/>
          <w:sz w:val="28"/>
          <w:szCs w:val="28"/>
        </w:rPr>
        <w:t>. «Развитие детского здравоохранения»</w:t>
      </w:r>
      <w:r w:rsidR="00FD66C9">
        <w:rPr>
          <w:rFonts w:ascii="Times New Roman" w:hAnsi="Times New Roman" w:cs="Times New Roman"/>
          <w:color w:val="000000" w:themeColor="text1"/>
          <w:sz w:val="28"/>
          <w:szCs w:val="28"/>
        </w:rPr>
        <w:t>.</w:t>
      </w:r>
    </w:p>
    <w:p w:rsidR="00FE1A50" w:rsidRPr="005D7404" w:rsidRDefault="00FE1A50" w:rsidP="004B76ED">
      <w:pPr>
        <w:pStyle w:val="a4"/>
        <w:spacing w:after="0" w:line="240" w:lineRule="auto"/>
        <w:ind w:left="0" w:firstLine="720"/>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5.</w:t>
      </w:r>
      <w:r w:rsidR="00AD0D34">
        <w:rPr>
          <w:rFonts w:ascii="Times New Roman" w:hAnsi="Times New Roman" w:cs="Times New Roman"/>
          <w:color w:val="000000" w:themeColor="text1"/>
          <w:sz w:val="28"/>
          <w:szCs w:val="28"/>
        </w:rPr>
        <w:t>5</w:t>
      </w:r>
      <w:r w:rsidRPr="005D7404">
        <w:rPr>
          <w:rFonts w:ascii="Times New Roman" w:hAnsi="Times New Roman" w:cs="Times New Roman"/>
          <w:color w:val="000000" w:themeColor="text1"/>
          <w:sz w:val="28"/>
          <w:szCs w:val="28"/>
        </w:rPr>
        <w:t>. «Обеспечение квалифицированными кадрами»</w:t>
      </w:r>
      <w:r w:rsidR="00FD66C9">
        <w:rPr>
          <w:rFonts w:ascii="Times New Roman" w:hAnsi="Times New Roman" w:cs="Times New Roman"/>
          <w:color w:val="000000" w:themeColor="text1"/>
          <w:sz w:val="28"/>
          <w:szCs w:val="28"/>
        </w:rPr>
        <w:t>.</w:t>
      </w:r>
    </w:p>
    <w:p w:rsidR="00FE1A50" w:rsidRPr="005D7404" w:rsidRDefault="00FE1A50" w:rsidP="004B76ED">
      <w:pPr>
        <w:pStyle w:val="a4"/>
        <w:spacing w:after="0" w:line="240" w:lineRule="auto"/>
        <w:ind w:left="0" w:firstLine="720"/>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5.</w:t>
      </w:r>
      <w:r w:rsidR="00AD0D34">
        <w:rPr>
          <w:rFonts w:ascii="Times New Roman" w:hAnsi="Times New Roman" w:cs="Times New Roman"/>
          <w:color w:val="000000" w:themeColor="text1"/>
          <w:sz w:val="28"/>
          <w:szCs w:val="28"/>
        </w:rPr>
        <w:t>6</w:t>
      </w:r>
      <w:r w:rsidRPr="005D7404">
        <w:rPr>
          <w:rFonts w:ascii="Times New Roman" w:hAnsi="Times New Roman" w:cs="Times New Roman"/>
          <w:color w:val="000000" w:themeColor="text1"/>
          <w:sz w:val="28"/>
          <w:szCs w:val="28"/>
        </w:rPr>
        <w:t>. «Развитие экспорта медицинских услуг»</w:t>
      </w:r>
      <w:r w:rsidR="00FD66C9">
        <w:rPr>
          <w:rFonts w:ascii="Times New Roman" w:hAnsi="Times New Roman" w:cs="Times New Roman"/>
          <w:color w:val="000000" w:themeColor="text1"/>
          <w:sz w:val="28"/>
          <w:szCs w:val="28"/>
        </w:rPr>
        <w:t>.</w:t>
      </w:r>
    </w:p>
    <w:p w:rsidR="00FE1A50" w:rsidRPr="005D7404" w:rsidRDefault="00FE1A50" w:rsidP="004B76ED">
      <w:pPr>
        <w:pStyle w:val="a4"/>
        <w:spacing w:after="0" w:line="240" w:lineRule="auto"/>
        <w:ind w:left="0" w:firstLine="720"/>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5.</w:t>
      </w:r>
      <w:r w:rsidR="00AD0D34">
        <w:rPr>
          <w:rFonts w:ascii="Times New Roman" w:hAnsi="Times New Roman" w:cs="Times New Roman"/>
          <w:color w:val="000000" w:themeColor="text1"/>
          <w:sz w:val="28"/>
          <w:szCs w:val="28"/>
        </w:rPr>
        <w:t>7</w:t>
      </w:r>
      <w:r w:rsidRPr="005D7404">
        <w:rPr>
          <w:rFonts w:ascii="Times New Roman" w:hAnsi="Times New Roman" w:cs="Times New Roman"/>
          <w:color w:val="000000" w:themeColor="text1"/>
          <w:sz w:val="28"/>
          <w:szCs w:val="28"/>
        </w:rPr>
        <w:t>. «Создание единого цифрового контура»</w:t>
      </w:r>
      <w:r w:rsidR="00FD66C9">
        <w:rPr>
          <w:rFonts w:ascii="Times New Roman" w:hAnsi="Times New Roman" w:cs="Times New Roman"/>
          <w:color w:val="000000" w:themeColor="text1"/>
          <w:sz w:val="28"/>
          <w:szCs w:val="28"/>
        </w:rPr>
        <w:t>.</w:t>
      </w:r>
    </w:p>
    <w:p w:rsidR="00FE1A50" w:rsidRPr="005D7404" w:rsidRDefault="00FE1A50"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5.</w:t>
      </w:r>
      <w:r w:rsidR="00AD0D34">
        <w:rPr>
          <w:rFonts w:ascii="Times New Roman" w:hAnsi="Times New Roman" w:cs="Times New Roman"/>
          <w:color w:val="000000" w:themeColor="text1"/>
          <w:sz w:val="28"/>
          <w:szCs w:val="28"/>
        </w:rPr>
        <w:t>8</w:t>
      </w:r>
      <w:r w:rsidRPr="005D7404">
        <w:rPr>
          <w:rFonts w:ascii="Times New Roman" w:hAnsi="Times New Roman" w:cs="Times New Roman"/>
          <w:color w:val="000000" w:themeColor="text1"/>
          <w:sz w:val="28"/>
          <w:szCs w:val="28"/>
        </w:rPr>
        <w:t>. «Укрепление общественного здоровья».</w:t>
      </w:r>
    </w:p>
    <w:p w:rsidR="00FE1A50" w:rsidRPr="005D7404" w:rsidRDefault="00FE1A50"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b/>
          <w:color w:val="000000" w:themeColor="text1"/>
          <w:sz w:val="28"/>
          <w:szCs w:val="28"/>
        </w:rPr>
        <w:t xml:space="preserve">6. «Культура» </w:t>
      </w:r>
      <w:r w:rsidRPr="005D7404">
        <w:rPr>
          <w:rFonts w:ascii="Times New Roman" w:hAnsi="Times New Roman" w:cs="Times New Roman"/>
          <w:color w:val="000000" w:themeColor="text1"/>
          <w:sz w:val="28"/>
          <w:szCs w:val="28"/>
        </w:rPr>
        <w:t>реализуется 3 федеральных проекта:</w:t>
      </w:r>
    </w:p>
    <w:p w:rsidR="00FE1A50" w:rsidRPr="005D7404" w:rsidRDefault="00FE1A50" w:rsidP="004B76ED">
      <w:pPr>
        <w:pStyle w:val="a4"/>
        <w:spacing w:after="0" w:line="240" w:lineRule="auto"/>
        <w:ind w:left="0" w:firstLine="720"/>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6.1. «Творческие люди»;</w:t>
      </w:r>
    </w:p>
    <w:p w:rsidR="00FE1A50" w:rsidRPr="005D7404" w:rsidRDefault="00FE1A50" w:rsidP="004B76ED">
      <w:pPr>
        <w:pStyle w:val="a4"/>
        <w:spacing w:after="0" w:line="240" w:lineRule="auto"/>
        <w:ind w:left="0" w:firstLine="720"/>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6.2. «Цифровая культура»;</w:t>
      </w:r>
    </w:p>
    <w:p w:rsidR="00FE1A50" w:rsidRPr="005D7404" w:rsidRDefault="00FE1A50"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6.3. «Культурная среда».</w:t>
      </w:r>
    </w:p>
    <w:p w:rsidR="00FE1A50" w:rsidRPr="005D7404" w:rsidRDefault="00E21D9A"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b/>
          <w:color w:val="000000" w:themeColor="text1"/>
          <w:sz w:val="28"/>
          <w:szCs w:val="28"/>
        </w:rPr>
        <w:t>7. </w:t>
      </w:r>
      <w:r w:rsidR="00FE1A50" w:rsidRPr="005D7404">
        <w:rPr>
          <w:rFonts w:ascii="Times New Roman" w:hAnsi="Times New Roman" w:cs="Times New Roman"/>
          <w:b/>
          <w:color w:val="000000" w:themeColor="text1"/>
          <w:sz w:val="28"/>
          <w:szCs w:val="28"/>
        </w:rPr>
        <w:t xml:space="preserve">«Демография» </w:t>
      </w:r>
      <w:r w:rsidR="00FE1A50" w:rsidRPr="005D7404">
        <w:rPr>
          <w:rFonts w:ascii="Times New Roman" w:hAnsi="Times New Roman" w:cs="Times New Roman"/>
          <w:color w:val="000000" w:themeColor="text1"/>
          <w:sz w:val="28"/>
          <w:szCs w:val="28"/>
        </w:rPr>
        <w:t>реализуется 3 федеральных проекта:</w:t>
      </w:r>
    </w:p>
    <w:p w:rsidR="00FE1A50" w:rsidRPr="005D7404" w:rsidRDefault="00E21D9A" w:rsidP="004B76ED">
      <w:pPr>
        <w:pStyle w:val="a4"/>
        <w:spacing w:after="0" w:line="240" w:lineRule="auto"/>
        <w:ind w:left="0" w:firstLine="720"/>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7.1. </w:t>
      </w:r>
      <w:r w:rsidR="00FE1A50" w:rsidRPr="005D7404">
        <w:rPr>
          <w:rFonts w:ascii="Times New Roman" w:hAnsi="Times New Roman" w:cs="Times New Roman"/>
          <w:color w:val="000000" w:themeColor="text1"/>
          <w:sz w:val="28"/>
          <w:szCs w:val="28"/>
        </w:rPr>
        <w:t xml:space="preserve">«Разработка и реализация программы системной поддержки </w:t>
      </w:r>
      <w:r w:rsidR="00FE1A50" w:rsidRPr="005D7404">
        <w:rPr>
          <w:rFonts w:ascii="Times New Roman" w:hAnsi="Times New Roman" w:cs="Times New Roman"/>
          <w:color w:val="000000" w:themeColor="text1"/>
          <w:sz w:val="28"/>
          <w:szCs w:val="28"/>
        </w:rPr>
        <w:br/>
        <w:t>и повышения качества жизни граждан старшего поколения «Старшее поколение»</w:t>
      </w:r>
      <w:r w:rsidR="00FD66C9">
        <w:rPr>
          <w:rFonts w:ascii="Times New Roman" w:hAnsi="Times New Roman" w:cs="Times New Roman"/>
          <w:color w:val="000000" w:themeColor="text1"/>
          <w:sz w:val="28"/>
          <w:szCs w:val="28"/>
        </w:rPr>
        <w:t>.</w:t>
      </w:r>
    </w:p>
    <w:p w:rsidR="00FE1A50" w:rsidRPr="005D7404" w:rsidRDefault="00FE1A50" w:rsidP="004B76ED">
      <w:pPr>
        <w:pStyle w:val="a4"/>
        <w:spacing w:after="0" w:line="240" w:lineRule="auto"/>
        <w:ind w:left="0" w:firstLine="720"/>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7.2. «Спорт </w:t>
      </w:r>
      <w:r w:rsidR="00FD66C9">
        <w:rPr>
          <w:rFonts w:ascii="Times New Roman" w:eastAsia="Times New Roman" w:hAnsi="Times New Roman" w:cs="Times New Roman"/>
          <w:color w:val="0D0D0D" w:themeColor="text1" w:themeTint="F2"/>
          <w:sz w:val="28"/>
          <w:szCs w:val="28"/>
        </w:rPr>
        <w:t>–</w:t>
      </w:r>
      <w:r w:rsidRPr="005D7404">
        <w:rPr>
          <w:rFonts w:ascii="Times New Roman" w:hAnsi="Times New Roman" w:cs="Times New Roman"/>
          <w:color w:val="000000" w:themeColor="text1"/>
          <w:sz w:val="28"/>
          <w:szCs w:val="28"/>
        </w:rPr>
        <w:t xml:space="preserve"> норма жизни»</w:t>
      </w:r>
      <w:r w:rsidR="00FD66C9">
        <w:rPr>
          <w:rFonts w:ascii="Times New Roman" w:hAnsi="Times New Roman" w:cs="Times New Roman"/>
          <w:color w:val="000000" w:themeColor="text1"/>
          <w:sz w:val="28"/>
          <w:szCs w:val="28"/>
        </w:rPr>
        <w:t>.</w:t>
      </w:r>
    </w:p>
    <w:p w:rsidR="00FE1A50" w:rsidRPr="005D7404" w:rsidRDefault="00E21D9A"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7.3. </w:t>
      </w:r>
      <w:r w:rsidR="00FE1A50" w:rsidRPr="005D7404">
        <w:rPr>
          <w:rFonts w:ascii="Times New Roman" w:hAnsi="Times New Roman" w:cs="Times New Roman"/>
          <w:color w:val="000000" w:themeColor="text1"/>
          <w:sz w:val="28"/>
          <w:szCs w:val="28"/>
        </w:rPr>
        <w:t xml:space="preserve">«Содействие занятости женщин </w:t>
      </w:r>
      <w:r w:rsidR="00C22382">
        <w:rPr>
          <w:rFonts w:ascii="Times New Roman" w:eastAsia="Times New Roman" w:hAnsi="Times New Roman" w:cs="Times New Roman"/>
          <w:color w:val="0D0D0D" w:themeColor="text1" w:themeTint="F2"/>
          <w:sz w:val="28"/>
          <w:szCs w:val="28"/>
        </w:rPr>
        <w:t>–</w:t>
      </w:r>
      <w:r w:rsidR="00FE1A50" w:rsidRPr="005D7404">
        <w:rPr>
          <w:rFonts w:ascii="Times New Roman" w:hAnsi="Times New Roman" w:cs="Times New Roman"/>
          <w:color w:val="000000" w:themeColor="text1"/>
          <w:sz w:val="28"/>
          <w:szCs w:val="28"/>
        </w:rPr>
        <w:t xml:space="preserve"> создание условий дошкольного образования для детей в возрасте до 3-х лет».</w:t>
      </w:r>
    </w:p>
    <w:p w:rsidR="00E21D9A" w:rsidRPr="005D7404" w:rsidRDefault="00E21D9A"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66C9">
        <w:rPr>
          <w:rFonts w:ascii="Times New Roman" w:hAnsi="Times New Roman" w:cs="Times New Roman"/>
          <w:b/>
          <w:color w:val="000000" w:themeColor="text1"/>
          <w:sz w:val="28"/>
          <w:szCs w:val="28"/>
        </w:rPr>
        <w:t>8.</w:t>
      </w:r>
      <w:r w:rsidRPr="005D7404">
        <w:rPr>
          <w:rFonts w:ascii="Times New Roman" w:hAnsi="Times New Roman" w:cs="Times New Roman"/>
          <w:color w:val="000000" w:themeColor="text1"/>
          <w:sz w:val="28"/>
          <w:szCs w:val="28"/>
        </w:rPr>
        <w:t> </w:t>
      </w:r>
      <w:r w:rsidRPr="00C22382">
        <w:rPr>
          <w:rFonts w:ascii="Times New Roman" w:hAnsi="Times New Roman" w:cs="Times New Roman"/>
          <w:b/>
          <w:color w:val="000000" w:themeColor="text1"/>
          <w:sz w:val="28"/>
          <w:szCs w:val="28"/>
        </w:rPr>
        <w:t>«</w:t>
      </w:r>
      <w:r w:rsidRPr="005D7404">
        <w:rPr>
          <w:rFonts w:ascii="Times New Roman" w:hAnsi="Times New Roman" w:cs="Times New Roman"/>
          <w:b/>
          <w:color w:val="000000" w:themeColor="text1"/>
          <w:sz w:val="28"/>
          <w:szCs w:val="28"/>
        </w:rPr>
        <w:t>Малое и среднее предпринимательство и поддержка индивидуальной предпринимательской инициативы</w:t>
      </w:r>
      <w:r w:rsidRPr="00C22382">
        <w:rPr>
          <w:rFonts w:ascii="Times New Roman" w:hAnsi="Times New Roman" w:cs="Times New Roman"/>
          <w:b/>
          <w:color w:val="000000" w:themeColor="text1"/>
          <w:sz w:val="28"/>
          <w:szCs w:val="28"/>
        </w:rPr>
        <w:t>»</w:t>
      </w:r>
      <w:r w:rsidRPr="005D7404">
        <w:rPr>
          <w:rFonts w:ascii="Times New Roman" w:hAnsi="Times New Roman" w:cs="Times New Roman"/>
          <w:color w:val="000000" w:themeColor="text1"/>
          <w:sz w:val="28"/>
          <w:szCs w:val="28"/>
        </w:rPr>
        <w:t xml:space="preserve"> реализуется </w:t>
      </w:r>
      <w:r w:rsidR="00505895" w:rsidRPr="005D7404">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5 федеральных проектов:</w:t>
      </w:r>
    </w:p>
    <w:p w:rsidR="00E21D9A" w:rsidRPr="005D7404" w:rsidRDefault="00C22382" w:rsidP="004B76ED">
      <w:pPr>
        <w:pStyle w:val="a4"/>
        <w:spacing w:after="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8.1. </w:t>
      </w:r>
      <w:r w:rsidR="00E21D9A" w:rsidRPr="005D7404">
        <w:rPr>
          <w:rFonts w:ascii="Times New Roman" w:hAnsi="Times New Roman" w:cs="Times New Roman"/>
          <w:color w:val="000000" w:themeColor="text1"/>
          <w:sz w:val="28"/>
          <w:szCs w:val="28"/>
        </w:rPr>
        <w:t>«Улучшение условий ведения предпринимательской деятельности»</w:t>
      </w:r>
      <w:r w:rsidR="00FD66C9">
        <w:rPr>
          <w:rFonts w:ascii="Times New Roman" w:hAnsi="Times New Roman" w:cs="Times New Roman"/>
          <w:color w:val="000000" w:themeColor="text1"/>
          <w:sz w:val="28"/>
          <w:szCs w:val="28"/>
        </w:rPr>
        <w:t>.</w:t>
      </w:r>
    </w:p>
    <w:p w:rsidR="00E21D9A" w:rsidRPr="005D7404" w:rsidRDefault="00C22382" w:rsidP="004B76ED">
      <w:pPr>
        <w:pStyle w:val="a4"/>
        <w:spacing w:after="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8.2. </w:t>
      </w:r>
      <w:r w:rsidR="00E21D9A" w:rsidRPr="005D7404">
        <w:rPr>
          <w:rFonts w:ascii="Times New Roman" w:hAnsi="Times New Roman" w:cs="Times New Roman"/>
          <w:color w:val="000000" w:themeColor="text1"/>
          <w:sz w:val="28"/>
          <w:szCs w:val="28"/>
        </w:rPr>
        <w:t xml:space="preserve">«Расширение доступа субъектов МСП к финансовым ресурсам, </w:t>
      </w:r>
      <w:r w:rsidR="00505895" w:rsidRPr="005D7404">
        <w:rPr>
          <w:rFonts w:ascii="Times New Roman" w:hAnsi="Times New Roman" w:cs="Times New Roman"/>
          <w:color w:val="000000" w:themeColor="text1"/>
          <w:sz w:val="28"/>
          <w:szCs w:val="28"/>
        </w:rPr>
        <w:br/>
      </w:r>
      <w:r w:rsidR="00E21D9A" w:rsidRPr="005D7404">
        <w:rPr>
          <w:rFonts w:ascii="Times New Roman" w:hAnsi="Times New Roman" w:cs="Times New Roman"/>
          <w:color w:val="000000" w:themeColor="text1"/>
          <w:sz w:val="28"/>
          <w:szCs w:val="28"/>
        </w:rPr>
        <w:t>в том числе и льготному финансированию»</w:t>
      </w:r>
      <w:r w:rsidR="00FD66C9">
        <w:rPr>
          <w:rFonts w:ascii="Times New Roman" w:hAnsi="Times New Roman" w:cs="Times New Roman"/>
          <w:color w:val="000000" w:themeColor="text1"/>
          <w:sz w:val="28"/>
          <w:szCs w:val="28"/>
        </w:rPr>
        <w:t>.</w:t>
      </w:r>
    </w:p>
    <w:p w:rsidR="00E21D9A" w:rsidRPr="005D7404" w:rsidRDefault="00E21D9A" w:rsidP="004B76ED">
      <w:pPr>
        <w:pStyle w:val="a4"/>
        <w:spacing w:after="0" w:line="240" w:lineRule="auto"/>
        <w:ind w:left="0" w:firstLine="720"/>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8.3. «Акселерация субъектов МСП»</w:t>
      </w:r>
      <w:r w:rsidR="00FD66C9">
        <w:rPr>
          <w:rFonts w:ascii="Times New Roman" w:hAnsi="Times New Roman" w:cs="Times New Roman"/>
          <w:color w:val="000000" w:themeColor="text1"/>
          <w:sz w:val="28"/>
          <w:szCs w:val="28"/>
        </w:rPr>
        <w:t>.</w:t>
      </w:r>
    </w:p>
    <w:p w:rsidR="00E21D9A" w:rsidRPr="005D7404" w:rsidRDefault="00E21D9A" w:rsidP="004B76ED">
      <w:pPr>
        <w:pStyle w:val="a4"/>
        <w:spacing w:after="0" w:line="240" w:lineRule="auto"/>
        <w:ind w:left="0" w:firstLine="720"/>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lastRenderedPageBreak/>
        <w:t>8.4. «Создание системы поддержки фермеров и развитие сельской кооперации»</w:t>
      </w:r>
      <w:r w:rsidR="00FD66C9">
        <w:rPr>
          <w:rFonts w:ascii="Times New Roman" w:hAnsi="Times New Roman" w:cs="Times New Roman"/>
          <w:color w:val="000000" w:themeColor="text1"/>
          <w:sz w:val="28"/>
          <w:szCs w:val="28"/>
        </w:rPr>
        <w:t>.</w:t>
      </w:r>
    </w:p>
    <w:p w:rsidR="00E21D9A" w:rsidRDefault="00E21D9A"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8.5. «Популяризация предпринимательства».</w:t>
      </w:r>
    </w:p>
    <w:p w:rsidR="00FD66C9" w:rsidRDefault="00FD66C9"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достижения целевого показателя в 2023 году работ</w:t>
      </w:r>
      <w:r w:rsidR="00C22382">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в данном направлении будет продолжена. </w:t>
      </w:r>
    </w:p>
    <w:p w:rsidR="00C22382" w:rsidRPr="005D7404" w:rsidRDefault="00C22382"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86393" w:rsidRDefault="00505895" w:rsidP="004B76ED">
      <w:pPr>
        <w:spacing w:after="0" w:line="240" w:lineRule="auto"/>
        <w:jc w:val="center"/>
        <w:rPr>
          <w:rFonts w:ascii="Times New Roman" w:hAnsi="Times New Roman" w:cs="Times New Roman"/>
          <w:b/>
          <w:color w:val="000000" w:themeColor="text1"/>
          <w:sz w:val="28"/>
          <w:szCs w:val="28"/>
        </w:rPr>
      </w:pPr>
      <w:r w:rsidRPr="005D7404">
        <w:rPr>
          <w:rFonts w:ascii="Times New Roman" w:eastAsia="Calibri" w:hAnsi="Times New Roman" w:cs="Times New Roman"/>
          <w:b/>
          <w:color w:val="000000" w:themeColor="text1"/>
          <w:sz w:val="28"/>
          <w:szCs w:val="28"/>
        </w:rPr>
        <w:t>«Уровень экономического развития</w:t>
      </w:r>
      <w:r w:rsidRPr="005D7404">
        <w:rPr>
          <w:rFonts w:ascii="Times New Roman" w:hAnsi="Times New Roman" w:cs="Times New Roman"/>
          <w:b/>
          <w:color w:val="000000" w:themeColor="text1"/>
          <w:sz w:val="28"/>
          <w:szCs w:val="28"/>
        </w:rPr>
        <w:t>»</w:t>
      </w:r>
    </w:p>
    <w:p w:rsidR="00C22382" w:rsidRPr="005D7404" w:rsidRDefault="00C22382" w:rsidP="004B76ED">
      <w:pPr>
        <w:spacing w:after="0" w:line="240" w:lineRule="auto"/>
        <w:jc w:val="center"/>
        <w:rPr>
          <w:rFonts w:ascii="Times New Roman" w:hAnsi="Times New Roman" w:cs="Times New Roman"/>
          <w:b/>
          <w:color w:val="000000" w:themeColor="text1"/>
          <w:sz w:val="28"/>
          <w:szCs w:val="28"/>
        </w:rPr>
      </w:pPr>
    </w:p>
    <w:p w:rsidR="00505895" w:rsidRPr="005D7404" w:rsidRDefault="00505895" w:rsidP="00FD66C9">
      <w:pPr>
        <w:spacing w:after="0" w:line="240" w:lineRule="auto"/>
        <w:ind w:firstLine="708"/>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Белгородский район на протяжении многих лет входит в число успешно развивающихся районов Белгородской области. В 2022 году, несмотря на сложные экономические условия, связанные с санкциями, вводимыми в отношении Российской Федерации, обеспечен рост валового муниципального продукта до 30,9 млрд</w:t>
      </w:r>
      <w:r w:rsidR="005D7404">
        <w:rPr>
          <w:rFonts w:ascii="Times New Roman" w:hAnsi="Times New Roman" w:cs="Times New Roman"/>
          <w:color w:val="000000" w:themeColor="text1"/>
          <w:sz w:val="28"/>
          <w:szCs w:val="28"/>
        </w:rPr>
        <w:t>.</w:t>
      </w:r>
      <w:r w:rsidRPr="005D7404">
        <w:rPr>
          <w:rFonts w:ascii="Times New Roman" w:hAnsi="Times New Roman" w:cs="Times New Roman"/>
          <w:color w:val="000000" w:themeColor="text1"/>
          <w:sz w:val="28"/>
          <w:szCs w:val="28"/>
        </w:rPr>
        <w:t xml:space="preserve"> руб</w:t>
      </w:r>
      <w:r w:rsidR="00A00B9B">
        <w:rPr>
          <w:rFonts w:ascii="Times New Roman" w:hAnsi="Times New Roman" w:cs="Times New Roman"/>
          <w:color w:val="000000" w:themeColor="text1"/>
          <w:sz w:val="28"/>
          <w:szCs w:val="28"/>
        </w:rPr>
        <w:t>.</w:t>
      </w:r>
      <w:r w:rsidR="00C22382">
        <w:rPr>
          <w:rFonts w:ascii="Times New Roman" w:hAnsi="Times New Roman" w:cs="Times New Roman"/>
          <w:color w:val="000000" w:themeColor="text1"/>
          <w:sz w:val="28"/>
          <w:szCs w:val="28"/>
        </w:rPr>
        <w:t xml:space="preserve"> (104,4</w:t>
      </w:r>
      <w:r w:rsidR="00FD66C9">
        <w:rPr>
          <w:rFonts w:ascii="Times New Roman" w:hAnsi="Times New Roman" w:cs="Times New Roman"/>
          <w:color w:val="000000" w:themeColor="text1"/>
          <w:sz w:val="28"/>
          <w:szCs w:val="28"/>
        </w:rPr>
        <w:t>%</w:t>
      </w:r>
      <w:r w:rsidRPr="005D7404">
        <w:rPr>
          <w:rFonts w:ascii="Times New Roman" w:hAnsi="Times New Roman" w:cs="Times New Roman"/>
          <w:color w:val="000000" w:themeColor="text1"/>
          <w:sz w:val="28"/>
          <w:szCs w:val="28"/>
        </w:rPr>
        <w:t xml:space="preserve"> </w:t>
      </w:r>
      <w:r w:rsidR="00FD66C9">
        <w:rPr>
          <w:rFonts w:ascii="Times New Roman" w:hAnsi="Times New Roman" w:cs="Times New Roman"/>
          <w:color w:val="000000" w:themeColor="text1"/>
          <w:sz w:val="28"/>
          <w:szCs w:val="28"/>
        </w:rPr>
        <w:t xml:space="preserve">по отношению </w:t>
      </w:r>
      <w:r w:rsidR="00FD66C9">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к 2021 году). Основой стабильного роста экономики оста</w:t>
      </w:r>
      <w:r w:rsidR="00FD66C9">
        <w:rPr>
          <w:rFonts w:ascii="Times New Roman" w:hAnsi="Times New Roman" w:cs="Times New Roman"/>
          <w:color w:val="000000" w:themeColor="text1"/>
          <w:sz w:val="28"/>
          <w:szCs w:val="28"/>
        </w:rPr>
        <w:t>е</w:t>
      </w:r>
      <w:r w:rsidRPr="005D7404">
        <w:rPr>
          <w:rFonts w:ascii="Times New Roman" w:hAnsi="Times New Roman" w:cs="Times New Roman"/>
          <w:color w:val="000000" w:themeColor="text1"/>
          <w:sz w:val="28"/>
          <w:szCs w:val="28"/>
        </w:rPr>
        <w:t>тся сельскохозяйственное</w:t>
      </w:r>
      <w:r w:rsidR="005D7404">
        <w:rPr>
          <w:rFonts w:ascii="Times New Roman" w:hAnsi="Times New Roman" w:cs="Times New Roman"/>
          <w:color w:val="000000" w:themeColor="text1"/>
          <w:sz w:val="28"/>
          <w:szCs w:val="28"/>
        </w:rPr>
        <w:t xml:space="preserve"> </w:t>
      </w:r>
      <w:r w:rsidRPr="005D7404">
        <w:rPr>
          <w:rFonts w:ascii="Times New Roman" w:hAnsi="Times New Roman" w:cs="Times New Roman"/>
          <w:color w:val="000000" w:themeColor="text1"/>
          <w:sz w:val="28"/>
          <w:szCs w:val="28"/>
        </w:rPr>
        <w:t>производство. По итогам 2022 года валовой объ</w:t>
      </w:r>
      <w:r w:rsidR="00FD66C9">
        <w:rPr>
          <w:rFonts w:ascii="Times New Roman" w:hAnsi="Times New Roman" w:cs="Times New Roman"/>
          <w:color w:val="000000" w:themeColor="text1"/>
          <w:sz w:val="28"/>
          <w:szCs w:val="28"/>
        </w:rPr>
        <w:t>е</w:t>
      </w:r>
      <w:r w:rsidRPr="005D7404">
        <w:rPr>
          <w:rFonts w:ascii="Times New Roman" w:hAnsi="Times New Roman" w:cs="Times New Roman"/>
          <w:color w:val="000000" w:themeColor="text1"/>
          <w:sz w:val="28"/>
          <w:szCs w:val="28"/>
        </w:rPr>
        <w:t>м произвед</w:t>
      </w:r>
      <w:r w:rsidR="00FD66C9">
        <w:rPr>
          <w:rFonts w:ascii="Times New Roman" w:hAnsi="Times New Roman" w:cs="Times New Roman"/>
          <w:color w:val="000000" w:themeColor="text1"/>
          <w:sz w:val="28"/>
          <w:szCs w:val="28"/>
        </w:rPr>
        <w:t>е</w:t>
      </w:r>
      <w:r w:rsidRPr="005D7404">
        <w:rPr>
          <w:rFonts w:ascii="Times New Roman" w:hAnsi="Times New Roman" w:cs="Times New Roman"/>
          <w:color w:val="000000" w:themeColor="text1"/>
          <w:sz w:val="28"/>
          <w:szCs w:val="28"/>
        </w:rPr>
        <w:t>нной продукции</w:t>
      </w:r>
      <w:r w:rsidR="00FD66C9">
        <w:rPr>
          <w:rFonts w:ascii="Times New Roman" w:hAnsi="Times New Roman" w:cs="Times New Roman"/>
          <w:color w:val="000000" w:themeColor="text1"/>
          <w:sz w:val="28"/>
          <w:szCs w:val="28"/>
        </w:rPr>
        <w:t xml:space="preserve"> </w:t>
      </w:r>
      <w:r w:rsidRPr="005D7404">
        <w:rPr>
          <w:rFonts w:ascii="Times New Roman" w:hAnsi="Times New Roman" w:cs="Times New Roman"/>
          <w:color w:val="000000" w:themeColor="text1"/>
          <w:sz w:val="28"/>
          <w:szCs w:val="28"/>
        </w:rPr>
        <w:t>достиг 24,8 млрд</w:t>
      </w:r>
      <w:r w:rsidR="005D7404">
        <w:rPr>
          <w:rFonts w:ascii="Times New Roman" w:hAnsi="Times New Roman" w:cs="Times New Roman"/>
          <w:color w:val="000000" w:themeColor="text1"/>
          <w:sz w:val="28"/>
          <w:szCs w:val="28"/>
        </w:rPr>
        <w:t>.</w:t>
      </w:r>
      <w:r w:rsidRPr="005D7404">
        <w:rPr>
          <w:rFonts w:ascii="Times New Roman" w:hAnsi="Times New Roman" w:cs="Times New Roman"/>
          <w:color w:val="000000" w:themeColor="text1"/>
          <w:sz w:val="28"/>
          <w:szCs w:val="28"/>
        </w:rPr>
        <w:t xml:space="preserve"> руб</w:t>
      </w:r>
      <w:r w:rsidR="00A00B9B">
        <w:rPr>
          <w:rFonts w:ascii="Times New Roman" w:hAnsi="Times New Roman" w:cs="Times New Roman"/>
          <w:color w:val="000000" w:themeColor="text1"/>
          <w:sz w:val="28"/>
          <w:szCs w:val="28"/>
        </w:rPr>
        <w:t>.</w:t>
      </w:r>
      <w:r w:rsidRPr="005D7404">
        <w:rPr>
          <w:rFonts w:ascii="Times New Roman" w:hAnsi="Times New Roman" w:cs="Times New Roman"/>
          <w:color w:val="000000" w:themeColor="text1"/>
          <w:sz w:val="28"/>
          <w:szCs w:val="28"/>
        </w:rPr>
        <w:t>, что на 1,6</w:t>
      </w:r>
      <w:r w:rsidR="00A00B9B">
        <w:rPr>
          <w:rFonts w:ascii="Times New Roman" w:hAnsi="Times New Roman" w:cs="Times New Roman"/>
          <w:color w:val="000000" w:themeColor="text1"/>
          <w:sz w:val="28"/>
          <w:szCs w:val="28"/>
        </w:rPr>
        <w:t>%</w:t>
      </w:r>
      <w:r w:rsidR="00FD66C9">
        <w:rPr>
          <w:rFonts w:ascii="Times New Roman" w:hAnsi="Times New Roman" w:cs="Times New Roman"/>
          <w:color w:val="000000" w:themeColor="text1"/>
          <w:sz w:val="28"/>
          <w:szCs w:val="28"/>
        </w:rPr>
        <w:t xml:space="preserve"> превышает показатель </w:t>
      </w:r>
      <w:r w:rsidRPr="005D7404">
        <w:rPr>
          <w:rFonts w:ascii="Times New Roman" w:hAnsi="Times New Roman" w:cs="Times New Roman"/>
          <w:color w:val="000000" w:themeColor="text1"/>
          <w:sz w:val="28"/>
          <w:szCs w:val="28"/>
        </w:rPr>
        <w:t>2021 года и в расч</w:t>
      </w:r>
      <w:r w:rsidR="00A00B9B">
        <w:rPr>
          <w:rFonts w:ascii="Times New Roman" w:hAnsi="Times New Roman" w:cs="Times New Roman"/>
          <w:color w:val="000000" w:themeColor="text1"/>
          <w:sz w:val="28"/>
          <w:szCs w:val="28"/>
        </w:rPr>
        <w:t>е</w:t>
      </w:r>
      <w:r w:rsidRPr="005D7404">
        <w:rPr>
          <w:rFonts w:ascii="Times New Roman" w:hAnsi="Times New Roman" w:cs="Times New Roman"/>
          <w:color w:val="000000" w:themeColor="text1"/>
          <w:sz w:val="28"/>
          <w:szCs w:val="28"/>
        </w:rPr>
        <w:t>те на 1 га пашни соста</w:t>
      </w:r>
      <w:r w:rsidR="00FD66C9">
        <w:rPr>
          <w:rFonts w:ascii="Times New Roman" w:hAnsi="Times New Roman" w:cs="Times New Roman"/>
          <w:color w:val="000000" w:themeColor="text1"/>
          <w:sz w:val="28"/>
          <w:szCs w:val="28"/>
        </w:rPr>
        <w:t xml:space="preserve">вляет 279,5 тыс. руб. Одним </w:t>
      </w:r>
      <w:r w:rsidRPr="005D7404">
        <w:rPr>
          <w:rFonts w:ascii="Times New Roman" w:hAnsi="Times New Roman" w:cs="Times New Roman"/>
          <w:color w:val="000000" w:themeColor="text1"/>
          <w:sz w:val="28"/>
          <w:szCs w:val="28"/>
        </w:rPr>
        <w:t>из основных векторов развития экономики района является промышленное производство. По итогам года его объ</w:t>
      </w:r>
      <w:r w:rsidR="00C22382">
        <w:rPr>
          <w:rFonts w:ascii="Times New Roman" w:hAnsi="Times New Roman" w:cs="Times New Roman"/>
          <w:color w:val="000000" w:themeColor="text1"/>
          <w:sz w:val="28"/>
          <w:szCs w:val="28"/>
        </w:rPr>
        <w:t>е</w:t>
      </w:r>
      <w:r w:rsidRPr="005D7404">
        <w:rPr>
          <w:rFonts w:ascii="Times New Roman" w:hAnsi="Times New Roman" w:cs="Times New Roman"/>
          <w:color w:val="000000" w:themeColor="text1"/>
          <w:sz w:val="28"/>
          <w:szCs w:val="28"/>
        </w:rPr>
        <w:t>м составил 25,9 млрд</w:t>
      </w:r>
      <w:r w:rsidR="005D7404">
        <w:rPr>
          <w:rFonts w:ascii="Times New Roman" w:hAnsi="Times New Roman" w:cs="Times New Roman"/>
          <w:color w:val="000000" w:themeColor="text1"/>
          <w:sz w:val="28"/>
          <w:szCs w:val="28"/>
        </w:rPr>
        <w:t>.</w:t>
      </w:r>
      <w:r w:rsidRPr="005D7404">
        <w:rPr>
          <w:rFonts w:ascii="Times New Roman" w:hAnsi="Times New Roman" w:cs="Times New Roman"/>
          <w:color w:val="000000" w:themeColor="text1"/>
          <w:sz w:val="28"/>
          <w:szCs w:val="28"/>
        </w:rPr>
        <w:t xml:space="preserve"> руб., что выше показателя 2</w:t>
      </w:r>
      <w:r w:rsidR="00C22382">
        <w:rPr>
          <w:rFonts w:ascii="Times New Roman" w:hAnsi="Times New Roman" w:cs="Times New Roman"/>
          <w:color w:val="000000" w:themeColor="text1"/>
          <w:sz w:val="28"/>
          <w:szCs w:val="28"/>
        </w:rPr>
        <w:t>021 года на 104,7</w:t>
      </w:r>
      <w:r w:rsidR="00A00B9B">
        <w:rPr>
          <w:rFonts w:ascii="Times New Roman" w:hAnsi="Times New Roman" w:cs="Times New Roman"/>
          <w:color w:val="000000" w:themeColor="text1"/>
          <w:sz w:val="28"/>
          <w:szCs w:val="28"/>
        </w:rPr>
        <w:t>%</w:t>
      </w:r>
      <w:r w:rsidRPr="005D7404">
        <w:rPr>
          <w:rFonts w:ascii="Times New Roman" w:hAnsi="Times New Roman" w:cs="Times New Roman"/>
          <w:color w:val="000000" w:themeColor="text1"/>
          <w:sz w:val="28"/>
          <w:szCs w:val="28"/>
        </w:rPr>
        <w:t>. Достижению данного показателя способствовала эффективная реализация проектов по созданию промышленных парков на территор</w:t>
      </w:r>
      <w:r w:rsidR="00FD66C9">
        <w:rPr>
          <w:rFonts w:ascii="Times New Roman" w:hAnsi="Times New Roman" w:cs="Times New Roman"/>
          <w:color w:val="000000" w:themeColor="text1"/>
          <w:sz w:val="28"/>
          <w:szCs w:val="28"/>
        </w:rPr>
        <w:t xml:space="preserve">ии Белгородского района. Более </w:t>
      </w:r>
      <w:r w:rsidRPr="005D7404">
        <w:rPr>
          <w:rFonts w:ascii="Times New Roman" w:hAnsi="Times New Roman" w:cs="Times New Roman"/>
          <w:color w:val="000000" w:themeColor="text1"/>
          <w:sz w:val="28"/>
          <w:szCs w:val="28"/>
        </w:rPr>
        <w:t xml:space="preserve">50% объема производства приходится на долю предприятий-резидентов промышленных парков «Северный» и «Фабрика». Работу по наращиванию производственного потенциала промышленных парков проводит управляющая компания </w:t>
      </w:r>
      <w:r w:rsidR="00A00B9B">
        <w:rPr>
          <w:rFonts w:ascii="Times New Roman" w:eastAsia="Times New Roman" w:hAnsi="Times New Roman" w:cs="Times New Roman"/>
          <w:color w:val="0D0D0D" w:themeColor="text1" w:themeTint="F2"/>
          <w:sz w:val="28"/>
          <w:szCs w:val="28"/>
        </w:rPr>
        <w:t>–</w:t>
      </w:r>
      <w:r w:rsidRPr="005D7404">
        <w:rPr>
          <w:rFonts w:ascii="Times New Roman" w:hAnsi="Times New Roman" w:cs="Times New Roman"/>
          <w:color w:val="000000" w:themeColor="text1"/>
          <w:sz w:val="28"/>
          <w:szCs w:val="28"/>
        </w:rPr>
        <w:t xml:space="preserve"> АО «Дирекция </w:t>
      </w:r>
      <w:r w:rsidR="00FD66C9">
        <w:rPr>
          <w:rFonts w:ascii="Times New Roman" w:hAnsi="Times New Roman" w:cs="Times New Roman"/>
          <w:color w:val="000000" w:themeColor="text1"/>
          <w:sz w:val="28"/>
          <w:szCs w:val="28"/>
        </w:rPr>
        <w:t xml:space="preserve">по развитию промышленных зон». </w:t>
      </w:r>
      <w:r w:rsidRPr="005D7404">
        <w:rPr>
          <w:rFonts w:ascii="Times New Roman" w:hAnsi="Times New Roman" w:cs="Times New Roman"/>
          <w:color w:val="000000" w:themeColor="text1"/>
          <w:sz w:val="28"/>
          <w:szCs w:val="28"/>
        </w:rPr>
        <w:t>В портфеле инвестиционных проектов Белгородского района по состоянию на 1 января 2023 г</w:t>
      </w:r>
      <w:r w:rsidR="00A00B9B">
        <w:rPr>
          <w:rFonts w:ascii="Times New Roman" w:hAnsi="Times New Roman" w:cs="Times New Roman"/>
          <w:color w:val="000000" w:themeColor="text1"/>
          <w:sz w:val="28"/>
          <w:szCs w:val="28"/>
        </w:rPr>
        <w:t>.</w:t>
      </w:r>
      <w:r w:rsidRPr="005D7404">
        <w:rPr>
          <w:rFonts w:ascii="Times New Roman" w:hAnsi="Times New Roman" w:cs="Times New Roman"/>
          <w:color w:val="000000" w:themeColor="text1"/>
          <w:sz w:val="28"/>
          <w:szCs w:val="28"/>
        </w:rPr>
        <w:t xml:space="preserve"> 288 проектов </w:t>
      </w:r>
      <w:r w:rsidR="00FD66C9">
        <w:rPr>
          <w:rFonts w:ascii="Times New Roman" w:hAnsi="Times New Roman" w:cs="Times New Roman"/>
          <w:color w:val="000000" w:themeColor="text1"/>
          <w:sz w:val="28"/>
          <w:szCs w:val="28"/>
        </w:rPr>
        <w:t>с общим объ</w:t>
      </w:r>
      <w:r w:rsidR="00A00B9B">
        <w:rPr>
          <w:rFonts w:ascii="Times New Roman" w:hAnsi="Times New Roman" w:cs="Times New Roman"/>
          <w:color w:val="000000" w:themeColor="text1"/>
          <w:sz w:val="28"/>
          <w:szCs w:val="28"/>
        </w:rPr>
        <w:t>е</w:t>
      </w:r>
      <w:r w:rsidR="00FD66C9">
        <w:rPr>
          <w:rFonts w:ascii="Times New Roman" w:hAnsi="Times New Roman" w:cs="Times New Roman"/>
          <w:color w:val="000000" w:themeColor="text1"/>
          <w:sz w:val="28"/>
          <w:szCs w:val="28"/>
        </w:rPr>
        <w:t xml:space="preserve">мом финансирования </w:t>
      </w:r>
      <w:r w:rsidR="00C22382">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28,7 млрд</w:t>
      </w:r>
      <w:r w:rsidR="005D7404">
        <w:rPr>
          <w:rFonts w:ascii="Times New Roman" w:hAnsi="Times New Roman" w:cs="Times New Roman"/>
          <w:color w:val="000000" w:themeColor="text1"/>
          <w:sz w:val="28"/>
          <w:szCs w:val="28"/>
        </w:rPr>
        <w:t>.</w:t>
      </w:r>
      <w:r w:rsidRPr="005D7404">
        <w:rPr>
          <w:rFonts w:ascii="Times New Roman" w:hAnsi="Times New Roman" w:cs="Times New Roman"/>
          <w:color w:val="000000" w:themeColor="text1"/>
          <w:sz w:val="28"/>
          <w:szCs w:val="28"/>
        </w:rPr>
        <w:t xml:space="preserve"> руб</w:t>
      </w:r>
      <w:r w:rsidR="00A00B9B">
        <w:rPr>
          <w:rFonts w:ascii="Times New Roman" w:hAnsi="Times New Roman" w:cs="Times New Roman"/>
          <w:color w:val="000000" w:themeColor="text1"/>
          <w:sz w:val="28"/>
          <w:szCs w:val="28"/>
        </w:rPr>
        <w:t>.</w:t>
      </w:r>
      <w:r w:rsidRPr="005D7404">
        <w:rPr>
          <w:rFonts w:ascii="Times New Roman" w:hAnsi="Times New Roman" w:cs="Times New Roman"/>
          <w:color w:val="000000" w:themeColor="text1"/>
          <w:sz w:val="28"/>
          <w:szCs w:val="28"/>
        </w:rPr>
        <w:t>, из которых в 2022 году привлечено более 11 млрд</w:t>
      </w:r>
      <w:r w:rsidR="005D7404">
        <w:rPr>
          <w:rFonts w:ascii="Times New Roman" w:hAnsi="Times New Roman" w:cs="Times New Roman"/>
          <w:color w:val="000000" w:themeColor="text1"/>
          <w:sz w:val="28"/>
          <w:szCs w:val="28"/>
        </w:rPr>
        <w:t>.</w:t>
      </w:r>
      <w:r w:rsidRPr="005D7404">
        <w:rPr>
          <w:rFonts w:ascii="Times New Roman" w:hAnsi="Times New Roman" w:cs="Times New Roman"/>
          <w:color w:val="000000" w:themeColor="text1"/>
          <w:sz w:val="28"/>
          <w:szCs w:val="28"/>
        </w:rPr>
        <w:t xml:space="preserve"> рублей.</w:t>
      </w:r>
    </w:p>
    <w:p w:rsidR="00505895" w:rsidRPr="005D7404" w:rsidRDefault="00505895" w:rsidP="004B76ED">
      <w:pPr>
        <w:spacing w:after="0" w:line="240" w:lineRule="auto"/>
        <w:jc w:val="both"/>
        <w:rPr>
          <w:rFonts w:ascii="Times New Roman" w:hAnsi="Times New Roman" w:cs="Times New Roman"/>
          <w:color w:val="000000" w:themeColor="text1"/>
          <w:sz w:val="28"/>
          <w:szCs w:val="28"/>
        </w:rPr>
      </w:pPr>
    </w:p>
    <w:p w:rsidR="0083273A" w:rsidRDefault="0083273A" w:rsidP="004B76ED">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t>КПЭ № 2 «</w:t>
      </w:r>
      <w:r w:rsidR="00473728" w:rsidRPr="005D7404">
        <w:rPr>
          <w:rFonts w:ascii="Times New Roman" w:hAnsi="Times New Roman" w:cs="Times New Roman"/>
          <w:b/>
          <w:color w:val="000000" w:themeColor="text1"/>
          <w:sz w:val="28"/>
          <w:szCs w:val="28"/>
        </w:rPr>
        <w:t>Доля выявленных правообладателей ранее учтенных объектов недвижимости, правоустанавливающие документы на которые оформлены до дня вступления в силу Федерального закона от 21 июля 1997 г</w:t>
      </w:r>
      <w:r w:rsidR="00A00B9B">
        <w:rPr>
          <w:rFonts w:ascii="Times New Roman" w:hAnsi="Times New Roman" w:cs="Times New Roman"/>
          <w:b/>
          <w:color w:val="000000" w:themeColor="text1"/>
          <w:sz w:val="28"/>
          <w:szCs w:val="28"/>
        </w:rPr>
        <w:t>.</w:t>
      </w:r>
      <w:r w:rsidR="00473728" w:rsidRPr="005D7404">
        <w:rPr>
          <w:rFonts w:ascii="Times New Roman" w:hAnsi="Times New Roman" w:cs="Times New Roman"/>
          <w:b/>
          <w:color w:val="000000" w:themeColor="text1"/>
          <w:sz w:val="28"/>
          <w:szCs w:val="28"/>
        </w:rPr>
        <w:t xml:space="preserve"> </w:t>
      </w:r>
      <w:r w:rsidR="00C22382">
        <w:rPr>
          <w:rFonts w:ascii="Times New Roman" w:hAnsi="Times New Roman" w:cs="Times New Roman"/>
          <w:b/>
          <w:color w:val="000000" w:themeColor="text1"/>
          <w:sz w:val="28"/>
          <w:szCs w:val="28"/>
        </w:rPr>
        <w:t>№</w:t>
      </w:r>
      <w:r w:rsidR="00473728" w:rsidRPr="005D7404">
        <w:rPr>
          <w:rFonts w:ascii="Times New Roman" w:hAnsi="Times New Roman" w:cs="Times New Roman"/>
          <w:b/>
          <w:color w:val="000000" w:themeColor="text1"/>
          <w:sz w:val="28"/>
          <w:szCs w:val="28"/>
        </w:rPr>
        <w:t xml:space="preserve"> 122-ФЗ </w:t>
      </w:r>
      <w:r w:rsidR="00A00B9B">
        <w:rPr>
          <w:rFonts w:ascii="Times New Roman" w:hAnsi="Times New Roman" w:cs="Times New Roman"/>
          <w:b/>
          <w:color w:val="000000" w:themeColor="text1"/>
          <w:sz w:val="28"/>
          <w:szCs w:val="28"/>
        </w:rPr>
        <w:t>«</w:t>
      </w:r>
      <w:r w:rsidR="00473728" w:rsidRPr="005D7404">
        <w:rPr>
          <w:rFonts w:ascii="Times New Roman" w:hAnsi="Times New Roman" w:cs="Times New Roman"/>
          <w:b/>
          <w:color w:val="000000" w:themeColor="text1"/>
          <w:sz w:val="28"/>
          <w:szCs w:val="28"/>
        </w:rPr>
        <w:t xml:space="preserve">О государственной регистрации прав </w:t>
      </w:r>
      <w:r w:rsidR="00473728" w:rsidRPr="005D7404">
        <w:rPr>
          <w:rFonts w:ascii="Times New Roman" w:hAnsi="Times New Roman" w:cs="Times New Roman"/>
          <w:b/>
          <w:color w:val="000000" w:themeColor="text1"/>
          <w:sz w:val="28"/>
          <w:szCs w:val="28"/>
        </w:rPr>
        <w:br/>
        <w:t>на недвижимое имущество и сделок с ним</w:t>
      </w:r>
      <w:r w:rsidR="00A00B9B">
        <w:rPr>
          <w:rFonts w:ascii="Times New Roman" w:hAnsi="Times New Roman" w:cs="Times New Roman"/>
          <w:b/>
          <w:color w:val="000000" w:themeColor="text1"/>
          <w:sz w:val="28"/>
          <w:szCs w:val="28"/>
        </w:rPr>
        <w:t>»</w:t>
      </w:r>
      <w:r w:rsidR="00473728" w:rsidRPr="005D7404">
        <w:rPr>
          <w:rFonts w:ascii="Times New Roman" w:hAnsi="Times New Roman" w:cs="Times New Roman"/>
          <w:b/>
          <w:color w:val="000000" w:themeColor="text1"/>
          <w:sz w:val="28"/>
          <w:szCs w:val="28"/>
        </w:rPr>
        <w:t xml:space="preserve">, но права, на которые </w:t>
      </w:r>
      <w:r w:rsidR="00473728" w:rsidRPr="005D7404">
        <w:rPr>
          <w:rFonts w:ascii="Times New Roman" w:hAnsi="Times New Roman" w:cs="Times New Roman"/>
          <w:b/>
          <w:color w:val="000000" w:themeColor="text1"/>
          <w:sz w:val="28"/>
          <w:szCs w:val="28"/>
        </w:rPr>
        <w:br/>
        <w:t>не зарегистрированы в Едином государственном реестре недвижимости, а также снятых с кадастрового учета ранее учтенных объектов недвижимости, прекративших свое существование</w:t>
      </w:r>
      <w:r w:rsidRPr="005D7404">
        <w:rPr>
          <w:rFonts w:ascii="Times New Roman" w:hAnsi="Times New Roman" w:cs="Times New Roman"/>
          <w:b/>
          <w:color w:val="000000" w:themeColor="text1"/>
          <w:sz w:val="28"/>
          <w:szCs w:val="28"/>
        </w:rPr>
        <w:t>»</w:t>
      </w:r>
    </w:p>
    <w:p w:rsidR="001D3152" w:rsidRPr="005D7404" w:rsidRDefault="001D3152" w:rsidP="004B76ED">
      <w:pPr>
        <w:autoSpaceDE w:val="0"/>
        <w:autoSpaceDN w:val="0"/>
        <w:adjustRightInd w:val="0"/>
        <w:spacing w:after="0" w:line="240" w:lineRule="auto"/>
        <w:jc w:val="both"/>
        <w:rPr>
          <w:rFonts w:ascii="Times New Roman" w:hAnsi="Times New Roman" w:cs="Times New Roman"/>
          <w:color w:val="000000" w:themeColor="text1"/>
          <w:sz w:val="28"/>
          <w:szCs w:val="28"/>
        </w:rPr>
      </w:pPr>
    </w:p>
    <w:p w:rsidR="0083273A" w:rsidRPr="005D7404" w:rsidRDefault="00E0118F" w:rsidP="004B76ED">
      <w:pPr>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В целях реали</w:t>
      </w:r>
      <w:r w:rsidR="00A00B9B">
        <w:rPr>
          <w:rFonts w:ascii="Times New Roman" w:hAnsi="Times New Roman" w:cs="Times New Roman"/>
          <w:color w:val="000000" w:themeColor="text1"/>
          <w:sz w:val="28"/>
          <w:szCs w:val="28"/>
        </w:rPr>
        <w:t>зации Федерального закона от 30 декабря</w:t>
      </w:r>
      <w:r w:rsidR="00A00B9B" w:rsidRPr="005D7404">
        <w:rPr>
          <w:rFonts w:ascii="Times New Roman" w:hAnsi="Times New Roman" w:cs="Times New Roman"/>
          <w:color w:val="000000" w:themeColor="text1"/>
          <w:sz w:val="28"/>
          <w:szCs w:val="28"/>
        </w:rPr>
        <w:t xml:space="preserve"> </w:t>
      </w:r>
      <w:r w:rsidRPr="005D7404">
        <w:rPr>
          <w:rFonts w:ascii="Times New Roman" w:hAnsi="Times New Roman" w:cs="Times New Roman"/>
          <w:color w:val="000000" w:themeColor="text1"/>
          <w:sz w:val="28"/>
          <w:szCs w:val="28"/>
        </w:rPr>
        <w:t>2020</w:t>
      </w:r>
      <w:r w:rsidR="00A00B9B">
        <w:rPr>
          <w:rFonts w:ascii="Times New Roman" w:hAnsi="Times New Roman" w:cs="Times New Roman"/>
          <w:color w:val="000000" w:themeColor="text1"/>
          <w:sz w:val="28"/>
          <w:szCs w:val="28"/>
        </w:rPr>
        <w:t xml:space="preserve"> г. </w:t>
      </w:r>
      <w:r w:rsidR="00C22382">
        <w:rPr>
          <w:rFonts w:ascii="Times New Roman" w:hAnsi="Times New Roman" w:cs="Times New Roman"/>
          <w:color w:val="000000" w:themeColor="text1"/>
          <w:sz w:val="28"/>
          <w:szCs w:val="28"/>
        </w:rPr>
        <w:br/>
      </w:r>
      <w:r w:rsidR="00A00B9B">
        <w:rPr>
          <w:rFonts w:ascii="Times New Roman" w:hAnsi="Times New Roman" w:cs="Times New Roman"/>
          <w:color w:val="000000" w:themeColor="text1"/>
          <w:sz w:val="28"/>
          <w:szCs w:val="28"/>
        </w:rPr>
        <w:t xml:space="preserve">№ 518-ФЗ </w:t>
      </w:r>
      <w:r w:rsidRPr="005D7404">
        <w:rPr>
          <w:rFonts w:ascii="Times New Roman" w:hAnsi="Times New Roman" w:cs="Times New Roman"/>
          <w:color w:val="000000" w:themeColor="text1"/>
          <w:sz w:val="28"/>
          <w:szCs w:val="28"/>
        </w:rPr>
        <w:t>«О внесении изменений в отдельные законодател</w:t>
      </w:r>
      <w:r w:rsidR="00C22382">
        <w:rPr>
          <w:rFonts w:ascii="Times New Roman" w:hAnsi="Times New Roman" w:cs="Times New Roman"/>
          <w:color w:val="000000" w:themeColor="text1"/>
          <w:sz w:val="28"/>
          <w:szCs w:val="28"/>
        </w:rPr>
        <w:t>ьные акты Российской Федерации»</w:t>
      </w:r>
      <w:r w:rsidRPr="005D7404">
        <w:rPr>
          <w:rFonts w:ascii="Times New Roman" w:hAnsi="Times New Roman" w:cs="Times New Roman"/>
          <w:color w:val="000000" w:themeColor="text1"/>
          <w:sz w:val="28"/>
          <w:szCs w:val="28"/>
        </w:rPr>
        <w:t xml:space="preserve"> в Перечень ключевых показателей эффективности деятельности управленческих команд органов местного самоуправления </w:t>
      </w:r>
      <w:r w:rsidRPr="005D7404">
        <w:rPr>
          <w:rFonts w:ascii="Times New Roman" w:hAnsi="Times New Roman" w:cs="Times New Roman"/>
          <w:color w:val="000000" w:themeColor="text1"/>
          <w:sz w:val="28"/>
          <w:szCs w:val="28"/>
        </w:rPr>
        <w:lastRenderedPageBreak/>
        <w:t xml:space="preserve">городских округов и муниципальных районов Белгородской области </w:t>
      </w:r>
      <w:r w:rsidR="00C22382">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 xml:space="preserve">на 2022 год включен данный показатель </w:t>
      </w:r>
      <w:r w:rsidR="00A00B9B">
        <w:rPr>
          <w:rFonts w:ascii="Times New Roman" w:eastAsia="Times New Roman" w:hAnsi="Times New Roman" w:cs="Times New Roman"/>
          <w:color w:val="0D0D0D" w:themeColor="text1" w:themeTint="F2"/>
          <w:sz w:val="28"/>
          <w:szCs w:val="28"/>
        </w:rPr>
        <w:t>–</w:t>
      </w:r>
      <w:r w:rsidR="005D7404">
        <w:rPr>
          <w:rFonts w:ascii="Times New Roman" w:hAnsi="Times New Roman" w:cs="Times New Roman"/>
          <w:color w:val="000000" w:themeColor="text1"/>
          <w:sz w:val="28"/>
          <w:szCs w:val="28"/>
        </w:rPr>
        <w:t xml:space="preserve"> </w:t>
      </w:r>
      <w:r w:rsidRPr="005D7404">
        <w:rPr>
          <w:rFonts w:ascii="Times New Roman" w:hAnsi="Times New Roman" w:cs="Times New Roman"/>
          <w:color w:val="000000" w:themeColor="text1"/>
          <w:sz w:val="28"/>
          <w:szCs w:val="28"/>
        </w:rPr>
        <w:t>специфический КПЭ №</w:t>
      </w:r>
      <w:r w:rsidR="00A00B9B">
        <w:rPr>
          <w:rFonts w:ascii="Times New Roman" w:hAnsi="Times New Roman" w:cs="Times New Roman"/>
          <w:color w:val="000000" w:themeColor="text1"/>
          <w:sz w:val="28"/>
          <w:szCs w:val="28"/>
        </w:rPr>
        <w:t xml:space="preserve"> </w:t>
      </w:r>
      <w:r w:rsidRPr="005D7404">
        <w:rPr>
          <w:rFonts w:ascii="Times New Roman" w:hAnsi="Times New Roman" w:cs="Times New Roman"/>
          <w:color w:val="000000" w:themeColor="text1"/>
          <w:sz w:val="28"/>
          <w:szCs w:val="28"/>
        </w:rPr>
        <w:t>2.</w:t>
      </w:r>
    </w:p>
    <w:p w:rsidR="00E0118F" w:rsidRPr="005D7404" w:rsidRDefault="00E0118F" w:rsidP="004B76ED">
      <w:pPr>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С 29 июня 2021 г</w:t>
      </w:r>
      <w:r w:rsidR="00A00B9B">
        <w:rPr>
          <w:rFonts w:ascii="Times New Roman" w:hAnsi="Times New Roman" w:cs="Times New Roman"/>
          <w:color w:val="000000" w:themeColor="text1"/>
          <w:sz w:val="28"/>
          <w:szCs w:val="28"/>
        </w:rPr>
        <w:t>.</w:t>
      </w:r>
      <w:r w:rsidRPr="005D7404">
        <w:rPr>
          <w:rFonts w:ascii="Times New Roman" w:hAnsi="Times New Roman" w:cs="Times New Roman"/>
          <w:color w:val="000000" w:themeColor="text1"/>
          <w:sz w:val="28"/>
          <w:szCs w:val="28"/>
        </w:rPr>
        <w:t xml:space="preserve"> вступили в силу поправки в Федеральный закон </w:t>
      </w:r>
      <w:r w:rsidRPr="005D7404">
        <w:rPr>
          <w:rFonts w:ascii="Times New Roman" w:hAnsi="Times New Roman" w:cs="Times New Roman"/>
          <w:color w:val="000000" w:themeColor="text1"/>
          <w:sz w:val="28"/>
          <w:szCs w:val="28"/>
        </w:rPr>
        <w:br/>
        <w:t>от 13</w:t>
      </w:r>
      <w:r w:rsidR="00C22382">
        <w:rPr>
          <w:rFonts w:ascii="Times New Roman" w:hAnsi="Times New Roman" w:cs="Times New Roman"/>
          <w:color w:val="000000" w:themeColor="text1"/>
          <w:sz w:val="28"/>
          <w:szCs w:val="28"/>
        </w:rPr>
        <w:t xml:space="preserve"> июля </w:t>
      </w:r>
      <w:r w:rsidRPr="005D7404">
        <w:rPr>
          <w:rFonts w:ascii="Times New Roman" w:hAnsi="Times New Roman" w:cs="Times New Roman"/>
          <w:color w:val="000000" w:themeColor="text1"/>
          <w:sz w:val="28"/>
          <w:szCs w:val="28"/>
        </w:rPr>
        <w:t xml:space="preserve">2015 </w:t>
      </w:r>
      <w:r w:rsidR="00C22382">
        <w:rPr>
          <w:rFonts w:ascii="Times New Roman" w:hAnsi="Times New Roman" w:cs="Times New Roman"/>
          <w:color w:val="000000" w:themeColor="text1"/>
          <w:sz w:val="28"/>
          <w:szCs w:val="28"/>
        </w:rPr>
        <w:t xml:space="preserve">г. </w:t>
      </w:r>
      <w:r w:rsidRPr="005D7404">
        <w:rPr>
          <w:rFonts w:ascii="Times New Roman" w:hAnsi="Times New Roman" w:cs="Times New Roman"/>
          <w:color w:val="000000" w:themeColor="text1"/>
          <w:sz w:val="28"/>
          <w:szCs w:val="28"/>
        </w:rPr>
        <w:t xml:space="preserve">№ 218-ФЗ «О государственной регистрации недвижимости», которыми на </w:t>
      </w:r>
      <w:r w:rsidR="00A00B9B">
        <w:rPr>
          <w:rFonts w:ascii="Times New Roman" w:hAnsi="Times New Roman" w:cs="Times New Roman"/>
          <w:color w:val="000000" w:themeColor="text1"/>
          <w:sz w:val="28"/>
          <w:szCs w:val="28"/>
        </w:rPr>
        <w:t>органы местного самоуправления</w:t>
      </w:r>
      <w:r w:rsidRPr="005D7404">
        <w:rPr>
          <w:rFonts w:ascii="Times New Roman" w:hAnsi="Times New Roman" w:cs="Times New Roman"/>
          <w:color w:val="000000" w:themeColor="text1"/>
          <w:sz w:val="28"/>
          <w:szCs w:val="28"/>
        </w:rPr>
        <w:t xml:space="preserve"> возложена функция по проведению на территориях соответствующих муниципальных образований мероприятий по выявлению правообладателей ранее учтенных объектов недвижимости, правоустанавливающие </w:t>
      </w:r>
      <w:r w:rsidR="005D7404">
        <w:rPr>
          <w:rFonts w:ascii="Times New Roman" w:hAnsi="Times New Roman" w:cs="Times New Roman"/>
          <w:color w:val="000000" w:themeColor="text1"/>
          <w:sz w:val="28"/>
          <w:szCs w:val="28"/>
        </w:rPr>
        <w:t xml:space="preserve">документы на которые оформлены </w:t>
      </w:r>
      <w:r w:rsidRPr="005D7404">
        <w:rPr>
          <w:rFonts w:ascii="Times New Roman" w:hAnsi="Times New Roman" w:cs="Times New Roman"/>
          <w:color w:val="000000" w:themeColor="text1"/>
          <w:sz w:val="28"/>
          <w:szCs w:val="28"/>
        </w:rPr>
        <w:t>до дня вступления в силу Федераль</w:t>
      </w:r>
      <w:r w:rsidR="005D7404">
        <w:rPr>
          <w:rFonts w:ascii="Times New Roman" w:hAnsi="Times New Roman" w:cs="Times New Roman"/>
          <w:color w:val="000000" w:themeColor="text1"/>
          <w:sz w:val="28"/>
          <w:szCs w:val="28"/>
        </w:rPr>
        <w:t>ного закона</w:t>
      </w:r>
      <w:r w:rsidR="00A00B9B">
        <w:rPr>
          <w:rFonts w:ascii="Times New Roman" w:hAnsi="Times New Roman" w:cs="Times New Roman"/>
          <w:color w:val="000000" w:themeColor="text1"/>
          <w:sz w:val="28"/>
          <w:szCs w:val="28"/>
        </w:rPr>
        <w:t xml:space="preserve"> от 22 августа 2004 г.</w:t>
      </w:r>
      <w:r w:rsidR="005D7404">
        <w:rPr>
          <w:rFonts w:ascii="Times New Roman" w:hAnsi="Times New Roman" w:cs="Times New Roman"/>
          <w:color w:val="000000" w:themeColor="text1"/>
          <w:sz w:val="28"/>
          <w:szCs w:val="28"/>
        </w:rPr>
        <w:t xml:space="preserve"> № 122-ФЗ</w:t>
      </w:r>
      <w:r w:rsidR="00A00B9B">
        <w:rPr>
          <w:rFonts w:ascii="Times New Roman" w:hAnsi="Times New Roman" w:cs="Times New Roman"/>
          <w:color w:val="000000" w:themeColor="text1"/>
          <w:sz w:val="28"/>
          <w:szCs w:val="28"/>
        </w:rPr>
        <w:t xml:space="preserve"> «</w:t>
      </w:r>
      <w:r w:rsidR="00A00B9B" w:rsidRPr="00A00B9B">
        <w:rPr>
          <w:rFonts w:ascii="Times New Roman" w:hAnsi="Times New Roman" w:cs="Times New Roman"/>
          <w:color w:val="000000" w:themeColor="text1"/>
          <w:sz w:val="28"/>
          <w:szCs w:val="28"/>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C22382">
        <w:rPr>
          <w:rFonts w:ascii="Times New Roman" w:hAnsi="Times New Roman" w:cs="Times New Roman"/>
          <w:color w:val="000000" w:themeColor="text1"/>
          <w:sz w:val="28"/>
          <w:szCs w:val="28"/>
        </w:rPr>
        <w:t>«</w:t>
      </w:r>
      <w:r w:rsidR="00A00B9B" w:rsidRPr="00A00B9B">
        <w:rPr>
          <w:rFonts w:ascii="Times New Roman" w:hAnsi="Times New Roman" w:cs="Times New Roman"/>
          <w:color w:val="000000" w:themeColor="text1"/>
          <w:sz w:val="28"/>
          <w:szCs w:val="28"/>
        </w:rPr>
        <w:t xml:space="preserve">О внесении изменений и дополнений в Федеральный закон </w:t>
      </w:r>
      <w:r w:rsidR="00C22382">
        <w:rPr>
          <w:rFonts w:ascii="Times New Roman" w:hAnsi="Times New Roman" w:cs="Times New Roman"/>
          <w:color w:val="000000" w:themeColor="text1"/>
          <w:sz w:val="28"/>
          <w:szCs w:val="28"/>
        </w:rPr>
        <w:t>«</w:t>
      </w:r>
      <w:r w:rsidR="00A00B9B" w:rsidRPr="00A00B9B">
        <w:rPr>
          <w:rFonts w:ascii="Times New Roman" w:hAnsi="Times New Roman" w:cs="Times New Roman"/>
          <w:color w:val="000000" w:themeColor="text1"/>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C22382">
        <w:rPr>
          <w:rFonts w:ascii="Times New Roman" w:hAnsi="Times New Roman" w:cs="Times New Roman"/>
          <w:color w:val="000000" w:themeColor="text1"/>
          <w:sz w:val="28"/>
          <w:szCs w:val="28"/>
        </w:rPr>
        <w:t>»</w:t>
      </w:r>
      <w:r w:rsidR="00A00B9B" w:rsidRPr="00A00B9B">
        <w:rPr>
          <w:rFonts w:ascii="Times New Roman" w:hAnsi="Times New Roman" w:cs="Times New Roman"/>
          <w:color w:val="000000" w:themeColor="text1"/>
          <w:sz w:val="28"/>
          <w:szCs w:val="28"/>
        </w:rPr>
        <w:t xml:space="preserve"> и </w:t>
      </w:r>
      <w:r w:rsidR="00C22382">
        <w:rPr>
          <w:rFonts w:ascii="Times New Roman" w:hAnsi="Times New Roman" w:cs="Times New Roman"/>
          <w:color w:val="000000" w:themeColor="text1"/>
          <w:sz w:val="28"/>
          <w:szCs w:val="28"/>
        </w:rPr>
        <w:t>«</w:t>
      </w:r>
      <w:r w:rsidR="00A00B9B" w:rsidRPr="00A00B9B">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A00B9B">
        <w:rPr>
          <w:rFonts w:ascii="Times New Roman" w:hAnsi="Times New Roman" w:cs="Times New Roman"/>
          <w:color w:val="000000" w:themeColor="text1"/>
          <w:sz w:val="28"/>
          <w:szCs w:val="28"/>
        </w:rPr>
        <w:t>»</w:t>
      </w:r>
      <w:r w:rsidR="005D7404">
        <w:rPr>
          <w:rFonts w:ascii="Times New Roman" w:hAnsi="Times New Roman" w:cs="Times New Roman"/>
          <w:color w:val="000000" w:themeColor="text1"/>
          <w:sz w:val="28"/>
          <w:szCs w:val="28"/>
        </w:rPr>
        <w:t xml:space="preserve">, но права </w:t>
      </w:r>
      <w:r w:rsidRPr="005D7404">
        <w:rPr>
          <w:rFonts w:ascii="Times New Roman" w:hAnsi="Times New Roman" w:cs="Times New Roman"/>
          <w:color w:val="000000" w:themeColor="text1"/>
          <w:sz w:val="28"/>
          <w:szCs w:val="28"/>
        </w:rPr>
        <w:t xml:space="preserve">на которые </w:t>
      </w:r>
      <w:r w:rsidR="00C22382">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не зарегистрированы.</w:t>
      </w:r>
    </w:p>
    <w:p w:rsidR="00E0118F" w:rsidRPr="005D7404" w:rsidRDefault="00E0118F" w:rsidP="004B76ED">
      <w:pPr>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Целевое значение КПЭ на 2022 год установлено в объеме не менее 20%, фактиче</w:t>
      </w:r>
      <w:r w:rsidR="00C22382">
        <w:rPr>
          <w:rFonts w:ascii="Times New Roman" w:hAnsi="Times New Roman" w:cs="Times New Roman"/>
          <w:color w:val="000000" w:themeColor="text1"/>
          <w:sz w:val="28"/>
          <w:szCs w:val="28"/>
        </w:rPr>
        <w:t>ски за 2022 год отработано 23,4</w:t>
      </w:r>
      <w:r w:rsidRPr="005D7404">
        <w:rPr>
          <w:rFonts w:ascii="Times New Roman" w:hAnsi="Times New Roman" w:cs="Times New Roman"/>
          <w:color w:val="000000" w:themeColor="text1"/>
          <w:sz w:val="28"/>
          <w:szCs w:val="28"/>
        </w:rPr>
        <w:t>% от общего количества ранее учтенных объектов недвижимости, относительно данных, предоставленных Управлением Росреестра по Белгородской об</w:t>
      </w:r>
      <w:r w:rsidR="00A00B9B">
        <w:rPr>
          <w:rFonts w:ascii="Times New Roman" w:hAnsi="Times New Roman" w:cs="Times New Roman"/>
          <w:color w:val="000000" w:themeColor="text1"/>
          <w:sz w:val="28"/>
          <w:szCs w:val="28"/>
        </w:rPr>
        <w:t xml:space="preserve">ласти, </w:t>
      </w:r>
      <w:r w:rsidRPr="005D7404">
        <w:rPr>
          <w:rFonts w:ascii="Times New Roman" w:hAnsi="Times New Roman" w:cs="Times New Roman"/>
          <w:color w:val="000000" w:themeColor="text1"/>
          <w:sz w:val="28"/>
          <w:szCs w:val="28"/>
        </w:rPr>
        <w:t xml:space="preserve">по состоянию </w:t>
      </w:r>
      <w:r w:rsidR="00A00B9B">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на 1</w:t>
      </w:r>
      <w:r w:rsidR="00A00B9B">
        <w:rPr>
          <w:rFonts w:ascii="Times New Roman" w:hAnsi="Times New Roman" w:cs="Times New Roman"/>
          <w:color w:val="000000" w:themeColor="text1"/>
          <w:sz w:val="28"/>
          <w:szCs w:val="28"/>
        </w:rPr>
        <w:t xml:space="preserve"> января </w:t>
      </w:r>
      <w:r w:rsidRPr="005D7404">
        <w:rPr>
          <w:rFonts w:ascii="Times New Roman" w:hAnsi="Times New Roman" w:cs="Times New Roman"/>
          <w:color w:val="000000" w:themeColor="text1"/>
          <w:sz w:val="28"/>
          <w:szCs w:val="28"/>
        </w:rPr>
        <w:t>2022</w:t>
      </w:r>
      <w:r w:rsidR="00A00B9B">
        <w:rPr>
          <w:rFonts w:ascii="Times New Roman" w:hAnsi="Times New Roman" w:cs="Times New Roman"/>
          <w:color w:val="000000" w:themeColor="text1"/>
          <w:sz w:val="28"/>
          <w:szCs w:val="28"/>
        </w:rPr>
        <w:t xml:space="preserve"> г</w:t>
      </w:r>
      <w:r w:rsidRPr="005D7404">
        <w:rPr>
          <w:rFonts w:ascii="Times New Roman" w:hAnsi="Times New Roman" w:cs="Times New Roman"/>
          <w:color w:val="000000" w:themeColor="text1"/>
          <w:sz w:val="28"/>
          <w:szCs w:val="28"/>
        </w:rPr>
        <w:t>.</w:t>
      </w:r>
    </w:p>
    <w:p w:rsidR="00E0118F" w:rsidRPr="005D7404" w:rsidRDefault="00E0118F" w:rsidP="004B76ED">
      <w:pPr>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На территории Белгородского района в сведениях Единого государственного реестра недвижимости на 1</w:t>
      </w:r>
      <w:r w:rsidR="001D3152">
        <w:rPr>
          <w:rFonts w:ascii="Times New Roman" w:hAnsi="Times New Roman" w:cs="Times New Roman"/>
          <w:color w:val="000000" w:themeColor="text1"/>
          <w:sz w:val="28"/>
          <w:szCs w:val="28"/>
        </w:rPr>
        <w:t xml:space="preserve"> января </w:t>
      </w:r>
      <w:r w:rsidRPr="005D7404">
        <w:rPr>
          <w:rFonts w:ascii="Times New Roman" w:hAnsi="Times New Roman" w:cs="Times New Roman"/>
          <w:color w:val="000000" w:themeColor="text1"/>
          <w:sz w:val="28"/>
          <w:szCs w:val="28"/>
        </w:rPr>
        <w:t xml:space="preserve">2022 г. содержалось </w:t>
      </w:r>
      <w:r w:rsidRPr="005D7404">
        <w:rPr>
          <w:rFonts w:ascii="Times New Roman" w:hAnsi="Times New Roman" w:cs="Times New Roman"/>
          <w:color w:val="000000" w:themeColor="text1"/>
          <w:sz w:val="28"/>
          <w:szCs w:val="28"/>
        </w:rPr>
        <w:br/>
        <w:t>29 537 ранее учт</w:t>
      </w:r>
      <w:r w:rsidR="001D3152">
        <w:rPr>
          <w:rFonts w:ascii="Times New Roman" w:hAnsi="Times New Roman" w:cs="Times New Roman"/>
          <w:color w:val="000000" w:themeColor="text1"/>
          <w:sz w:val="28"/>
          <w:szCs w:val="28"/>
        </w:rPr>
        <w:t>е</w:t>
      </w:r>
      <w:r w:rsidRPr="005D7404">
        <w:rPr>
          <w:rFonts w:ascii="Times New Roman" w:hAnsi="Times New Roman" w:cs="Times New Roman"/>
          <w:color w:val="000000" w:themeColor="text1"/>
          <w:sz w:val="28"/>
          <w:szCs w:val="28"/>
        </w:rPr>
        <w:t>нных объектов недвижимости, в том числе: 16 105 земельных участков и 13 432 объект</w:t>
      </w:r>
      <w:r w:rsidR="001D3152">
        <w:rPr>
          <w:rFonts w:ascii="Times New Roman" w:hAnsi="Times New Roman" w:cs="Times New Roman"/>
          <w:color w:val="000000" w:themeColor="text1"/>
          <w:sz w:val="28"/>
          <w:szCs w:val="28"/>
        </w:rPr>
        <w:t>а</w:t>
      </w:r>
      <w:r w:rsidRPr="005D7404">
        <w:rPr>
          <w:rFonts w:ascii="Times New Roman" w:hAnsi="Times New Roman" w:cs="Times New Roman"/>
          <w:color w:val="000000" w:themeColor="text1"/>
          <w:sz w:val="28"/>
          <w:szCs w:val="28"/>
        </w:rPr>
        <w:t xml:space="preserve"> капитального строительства </w:t>
      </w:r>
      <w:r w:rsidRPr="005D7404">
        <w:rPr>
          <w:rFonts w:ascii="Times New Roman" w:hAnsi="Times New Roman" w:cs="Times New Roman"/>
          <w:color w:val="000000" w:themeColor="text1"/>
          <w:sz w:val="28"/>
          <w:szCs w:val="28"/>
        </w:rPr>
        <w:br/>
        <w:t>и помещений. За прошедший 2022 год отработано 6902 объекта (зарегистрированы права собственности, сняты с кадастров</w:t>
      </w:r>
      <w:r w:rsidR="00C22382">
        <w:rPr>
          <w:rFonts w:ascii="Times New Roman" w:hAnsi="Times New Roman" w:cs="Times New Roman"/>
          <w:color w:val="000000" w:themeColor="text1"/>
          <w:sz w:val="28"/>
          <w:szCs w:val="28"/>
        </w:rPr>
        <w:t xml:space="preserve">ого учета), </w:t>
      </w:r>
      <w:r w:rsidR="00C22382">
        <w:rPr>
          <w:rFonts w:ascii="Times New Roman" w:hAnsi="Times New Roman" w:cs="Times New Roman"/>
          <w:color w:val="000000" w:themeColor="text1"/>
          <w:sz w:val="28"/>
          <w:szCs w:val="28"/>
        </w:rPr>
        <w:br/>
        <w:t>что составило 23,4</w:t>
      </w:r>
      <w:r w:rsidRPr="005D7404">
        <w:rPr>
          <w:rFonts w:ascii="Times New Roman" w:hAnsi="Times New Roman" w:cs="Times New Roman"/>
          <w:color w:val="000000" w:themeColor="text1"/>
          <w:sz w:val="28"/>
          <w:szCs w:val="28"/>
        </w:rPr>
        <w:t>%.</w:t>
      </w:r>
    </w:p>
    <w:p w:rsidR="00E0118F" w:rsidRPr="005D7404" w:rsidRDefault="00E0118F" w:rsidP="004B76ED">
      <w:pPr>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Рост значения КПЭ свидетельствует об эффективности работы </w:t>
      </w:r>
      <w:r w:rsidR="001D3152">
        <w:rPr>
          <w:rFonts w:ascii="Times New Roman" w:hAnsi="Times New Roman" w:cs="Times New Roman"/>
          <w:color w:val="000000" w:themeColor="text1"/>
          <w:sz w:val="28"/>
          <w:szCs w:val="28"/>
        </w:rPr>
        <w:t>администрации Белгородского района</w:t>
      </w:r>
      <w:r w:rsidRPr="005D7404">
        <w:rPr>
          <w:rFonts w:ascii="Times New Roman" w:hAnsi="Times New Roman" w:cs="Times New Roman"/>
          <w:color w:val="000000" w:themeColor="text1"/>
          <w:sz w:val="28"/>
          <w:szCs w:val="28"/>
        </w:rPr>
        <w:t>.</w:t>
      </w:r>
    </w:p>
    <w:p w:rsidR="00E0118F" w:rsidRDefault="00E0118F" w:rsidP="004B76ED">
      <w:pPr>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Результативность работы по выявлению правообладателей ранее учтенных объектов также во многом зависит от взаимодействия органов местного самоуправления с Управлением Росреестра по Белгородской области и подведомственны</w:t>
      </w:r>
      <w:r w:rsidR="00C22382">
        <w:rPr>
          <w:rFonts w:ascii="Times New Roman" w:hAnsi="Times New Roman" w:cs="Times New Roman"/>
          <w:color w:val="000000" w:themeColor="text1"/>
          <w:sz w:val="28"/>
          <w:szCs w:val="28"/>
        </w:rPr>
        <w:t>ми</w:t>
      </w:r>
      <w:r w:rsidRPr="005D7404">
        <w:rPr>
          <w:rFonts w:ascii="Times New Roman" w:hAnsi="Times New Roman" w:cs="Times New Roman"/>
          <w:color w:val="000000" w:themeColor="text1"/>
          <w:sz w:val="28"/>
          <w:szCs w:val="28"/>
        </w:rPr>
        <w:t xml:space="preserve"> учреждени</w:t>
      </w:r>
      <w:r w:rsidR="00C22382">
        <w:rPr>
          <w:rFonts w:ascii="Times New Roman" w:hAnsi="Times New Roman" w:cs="Times New Roman"/>
          <w:color w:val="000000" w:themeColor="text1"/>
          <w:sz w:val="28"/>
          <w:szCs w:val="28"/>
        </w:rPr>
        <w:t>ями</w:t>
      </w:r>
      <w:r w:rsidRPr="005D7404">
        <w:rPr>
          <w:rFonts w:ascii="Times New Roman" w:hAnsi="Times New Roman" w:cs="Times New Roman"/>
          <w:color w:val="000000" w:themeColor="text1"/>
          <w:sz w:val="28"/>
          <w:szCs w:val="28"/>
        </w:rPr>
        <w:t>.</w:t>
      </w:r>
    </w:p>
    <w:p w:rsidR="00F966BA" w:rsidRPr="005D7404" w:rsidRDefault="00F966BA" w:rsidP="004B76ED">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Для достижения целевого показателя в 2023 году работа в данном направлении будет продолжена.</w:t>
      </w:r>
    </w:p>
    <w:p w:rsidR="00A05D3A" w:rsidRPr="005D7404" w:rsidRDefault="00A05D3A" w:rsidP="004B76ED">
      <w:pPr>
        <w:spacing w:after="0" w:line="240" w:lineRule="auto"/>
        <w:jc w:val="both"/>
        <w:rPr>
          <w:rFonts w:ascii="Times New Roman" w:hAnsi="Times New Roman" w:cs="Times New Roman"/>
          <w:color w:val="000000" w:themeColor="text1"/>
          <w:sz w:val="28"/>
          <w:szCs w:val="28"/>
        </w:rPr>
      </w:pPr>
    </w:p>
    <w:p w:rsidR="0083273A" w:rsidRDefault="0083273A" w:rsidP="004B76ED">
      <w:pPr>
        <w:spacing w:after="0" w:line="240" w:lineRule="auto"/>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t>КПЭ № 3 «</w:t>
      </w:r>
      <w:r w:rsidR="00473728" w:rsidRPr="005D7404">
        <w:rPr>
          <w:rFonts w:ascii="Times New Roman" w:hAnsi="Times New Roman" w:cs="Times New Roman"/>
          <w:b/>
          <w:color w:val="000000" w:themeColor="text1"/>
          <w:sz w:val="28"/>
          <w:szCs w:val="28"/>
        </w:rPr>
        <w:t>Содействие развитию конкуренции</w:t>
      </w:r>
      <w:r w:rsidRPr="005D7404">
        <w:rPr>
          <w:rFonts w:ascii="Times New Roman" w:hAnsi="Times New Roman" w:cs="Times New Roman"/>
          <w:b/>
          <w:color w:val="000000" w:themeColor="text1"/>
          <w:sz w:val="28"/>
          <w:szCs w:val="28"/>
        </w:rPr>
        <w:t>»</w:t>
      </w:r>
    </w:p>
    <w:p w:rsidR="001D3152" w:rsidRPr="005D7404" w:rsidRDefault="001D3152" w:rsidP="004B76ED">
      <w:pPr>
        <w:spacing w:after="0" w:line="240" w:lineRule="auto"/>
        <w:rPr>
          <w:rFonts w:ascii="Times New Roman" w:hAnsi="Times New Roman" w:cs="Times New Roman"/>
          <w:i/>
          <w:color w:val="000000" w:themeColor="text1"/>
          <w:sz w:val="28"/>
          <w:szCs w:val="28"/>
        </w:rPr>
      </w:pPr>
    </w:p>
    <w:p w:rsidR="0083273A" w:rsidRPr="005D7404" w:rsidRDefault="00505895"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В отчетном 2022 году значение показател</w:t>
      </w:r>
      <w:r w:rsidR="001D3152">
        <w:rPr>
          <w:rFonts w:ascii="Times New Roman" w:hAnsi="Times New Roman" w:cs="Times New Roman"/>
          <w:color w:val="000000" w:themeColor="text1"/>
          <w:sz w:val="28"/>
          <w:szCs w:val="28"/>
        </w:rPr>
        <w:t>я</w:t>
      </w:r>
      <w:r w:rsidRPr="005D7404">
        <w:rPr>
          <w:rFonts w:ascii="Times New Roman" w:hAnsi="Times New Roman" w:cs="Times New Roman"/>
          <w:color w:val="000000" w:themeColor="text1"/>
          <w:sz w:val="28"/>
          <w:szCs w:val="28"/>
        </w:rPr>
        <w:t xml:space="preserve"> «Содействие развитию конкуренции» </w:t>
      </w:r>
      <w:r w:rsidR="001D3152">
        <w:rPr>
          <w:rFonts w:ascii="Times New Roman" w:hAnsi="Times New Roman" w:cs="Times New Roman"/>
          <w:color w:val="000000" w:themeColor="text1"/>
          <w:sz w:val="28"/>
          <w:szCs w:val="28"/>
        </w:rPr>
        <w:t>составило</w:t>
      </w:r>
      <w:r w:rsidRPr="005D7404">
        <w:rPr>
          <w:rFonts w:ascii="Times New Roman" w:hAnsi="Times New Roman" w:cs="Times New Roman"/>
          <w:color w:val="000000" w:themeColor="text1"/>
          <w:sz w:val="28"/>
          <w:szCs w:val="28"/>
        </w:rPr>
        <w:t xml:space="preserve"> 10,2 балла. </w:t>
      </w:r>
    </w:p>
    <w:p w:rsidR="00505895" w:rsidRPr="005D7404" w:rsidRDefault="00505895"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lastRenderedPageBreak/>
        <w:t>Рейтинг по показателю «Содействие развитию конкуренции» формируется министерством экономического развития и промышленности Белгородской области согласно методике формирования рейтинга администраций муниципальных районов и городских округов Белгородской области в части их деятельности по содействию развитию конкуренции (приказ министерства экономического развития и промышленности Белгородской области от</w:t>
      </w:r>
      <w:r w:rsidR="00C22382">
        <w:rPr>
          <w:rFonts w:ascii="Times New Roman" w:hAnsi="Times New Roman" w:cs="Times New Roman"/>
          <w:color w:val="000000" w:themeColor="text1"/>
          <w:sz w:val="28"/>
          <w:szCs w:val="28"/>
        </w:rPr>
        <w:t xml:space="preserve"> 16 мая 2022 г. № 142-пр (далее </w:t>
      </w:r>
      <w:r w:rsidR="00C22382">
        <w:rPr>
          <w:rFonts w:ascii="Times New Roman" w:eastAsia="Times New Roman" w:hAnsi="Times New Roman" w:cs="Times New Roman"/>
          <w:color w:val="0D0D0D" w:themeColor="text1" w:themeTint="F2"/>
          <w:sz w:val="28"/>
          <w:szCs w:val="28"/>
        </w:rPr>
        <w:t>–</w:t>
      </w:r>
      <w:r w:rsidR="00C22382">
        <w:rPr>
          <w:rFonts w:ascii="Times New Roman" w:hAnsi="Times New Roman" w:cs="Times New Roman"/>
          <w:color w:val="000000" w:themeColor="text1"/>
          <w:sz w:val="28"/>
          <w:szCs w:val="28"/>
        </w:rPr>
        <w:t xml:space="preserve"> </w:t>
      </w:r>
      <w:r w:rsidRPr="005D7404">
        <w:rPr>
          <w:rFonts w:ascii="Times New Roman" w:hAnsi="Times New Roman" w:cs="Times New Roman"/>
          <w:color w:val="000000" w:themeColor="text1"/>
          <w:sz w:val="28"/>
          <w:szCs w:val="28"/>
        </w:rPr>
        <w:t xml:space="preserve">методика). </w:t>
      </w:r>
    </w:p>
    <w:p w:rsidR="00505895" w:rsidRPr="005D7404" w:rsidRDefault="00C22382"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Согласно методике</w:t>
      </w:r>
      <w:r w:rsidR="00505895" w:rsidRPr="005D7404">
        <w:rPr>
          <w:rFonts w:ascii="Times New Roman" w:hAnsi="Times New Roman" w:cs="Times New Roman"/>
          <w:color w:val="000000" w:themeColor="text1"/>
          <w:sz w:val="28"/>
          <w:szCs w:val="28"/>
        </w:rPr>
        <w:t xml:space="preserve"> в отчетном 2022 году Белгородским районом соблюдены основные требования по внедрению стандарта развития конкуренции в субъектах Российской Федерации (распоряжение Правительства Российской Федерации от 17</w:t>
      </w:r>
      <w:r w:rsidR="001D3152">
        <w:rPr>
          <w:rFonts w:ascii="Times New Roman" w:hAnsi="Times New Roman" w:cs="Times New Roman"/>
          <w:color w:val="000000" w:themeColor="text1"/>
          <w:sz w:val="28"/>
          <w:szCs w:val="28"/>
        </w:rPr>
        <w:t xml:space="preserve"> марта </w:t>
      </w:r>
      <w:r w:rsidR="00505895" w:rsidRPr="005D7404">
        <w:rPr>
          <w:rFonts w:ascii="Times New Roman" w:hAnsi="Times New Roman" w:cs="Times New Roman"/>
          <w:color w:val="000000" w:themeColor="text1"/>
          <w:sz w:val="28"/>
          <w:szCs w:val="28"/>
        </w:rPr>
        <w:t>2019 г. № 768-р).</w:t>
      </w:r>
    </w:p>
    <w:p w:rsidR="00505895" w:rsidRPr="005D7404" w:rsidRDefault="00505895"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Распоряжением администрации Белгородского района от 21</w:t>
      </w:r>
      <w:r w:rsidR="001D3152">
        <w:rPr>
          <w:rFonts w:ascii="Times New Roman" w:hAnsi="Times New Roman" w:cs="Times New Roman"/>
          <w:color w:val="000000" w:themeColor="text1"/>
          <w:sz w:val="28"/>
          <w:szCs w:val="28"/>
        </w:rPr>
        <w:t xml:space="preserve"> марта </w:t>
      </w:r>
      <w:r w:rsidR="001D3152">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2022 г. № 462 (в редакции от 30</w:t>
      </w:r>
      <w:r w:rsidR="001D3152">
        <w:rPr>
          <w:rFonts w:ascii="Times New Roman" w:hAnsi="Times New Roman" w:cs="Times New Roman"/>
          <w:color w:val="000000" w:themeColor="text1"/>
          <w:sz w:val="28"/>
          <w:szCs w:val="28"/>
        </w:rPr>
        <w:t xml:space="preserve"> декабря </w:t>
      </w:r>
      <w:r w:rsidRPr="005D7404">
        <w:rPr>
          <w:rFonts w:ascii="Times New Roman" w:hAnsi="Times New Roman" w:cs="Times New Roman"/>
          <w:color w:val="000000" w:themeColor="text1"/>
          <w:sz w:val="28"/>
          <w:szCs w:val="28"/>
        </w:rPr>
        <w:t>2022 г. № 4018) утвержден перечень товарных рынков и план мероприятий («дорожн</w:t>
      </w:r>
      <w:r w:rsidR="00C22382">
        <w:rPr>
          <w:rFonts w:ascii="Times New Roman" w:hAnsi="Times New Roman" w:cs="Times New Roman"/>
          <w:color w:val="000000" w:themeColor="text1"/>
          <w:sz w:val="28"/>
          <w:szCs w:val="28"/>
        </w:rPr>
        <w:t>ая</w:t>
      </w:r>
      <w:r w:rsidRPr="005D7404">
        <w:rPr>
          <w:rFonts w:ascii="Times New Roman" w:hAnsi="Times New Roman" w:cs="Times New Roman"/>
          <w:color w:val="000000" w:themeColor="text1"/>
          <w:sz w:val="28"/>
          <w:szCs w:val="28"/>
        </w:rPr>
        <w:t xml:space="preserve"> карт</w:t>
      </w:r>
      <w:r w:rsidR="00C22382">
        <w:rPr>
          <w:rFonts w:ascii="Times New Roman" w:hAnsi="Times New Roman" w:cs="Times New Roman"/>
          <w:color w:val="000000" w:themeColor="text1"/>
          <w:sz w:val="28"/>
          <w:szCs w:val="28"/>
        </w:rPr>
        <w:t>а</w:t>
      </w:r>
      <w:r w:rsidRPr="005D7404">
        <w:rPr>
          <w:rFonts w:ascii="Times New Roman" w:hAnsi="Times New Roman" w:cs="Times New Roman"/>
          <w:color w:val="000000" w:themeColor="text1"/>
          <w:sz w:val="28"/>
          <w:szCs w:val="28"/>
        </w:rPr>
        <w:t>») по содействию развитию конкуренции в Белгородском районе на</w:t>
      </w:r>
      <w:r w:rsidR="001D3152">
        <w:rPr>
          <w:rFonts w:ascii="Times New Roman" w:hAnsi="Times New Roman" w:cs="Times New Roman"/>
          <w:color w:val="000000" w:themeColor="text1"/>
          <w:sz w:val="28"/>
          <w:szCs w:val="28"/>
        </w:rPr>
        <w:t xml:space="preserve"> 2022-2025 годы </w:t>
      </w:r>
      <w:r w:rsidR="001D3152">
        <w:rPr>
          <w:rFonts w:ascii="Times New Roman" w:hAnsi="Times New Roman" w:cs="Times New Roman"/>
          <w:color w:val="000000" w:themeColor="text1"/>
          <w:sz w:val="28"/>
          <w:szCs w:val="28"/>
        </w:rPr>
        <w:br/>
        <w:t xml:space="preserve">в соответствии </w:t>
      </w:r>
      <w:r w:rsidRPr="005D7404">
        <w:rPr>
          <w:rFonts w:ascii="Times New Roman" w:hAnsi="Times New Roman" w:cs="Times New Roman"/>
          <w:color w:val="000000" w:themeColor="text1"/>
          <w:sz w:val="28"/>
          <w:szCs w:val="28"/>
        </w:rPr>
        <w:t>со Стандартом и планом мероприятий («дорожной картой») по содействию  развитию конкуренции в Белгородской области на 2022-2025 годы (постановление Губернатора Белгородской области от 30</w:t>
      </w:r>
      <w:r w:rsidR="001D3152">
        <w:rPr>
          <w:rFonts w:ascii="Times New Roman" w:hAnsi="Times New Roman" w:cs="Times New Roman"/>
          <w:color w:val="000000" w:themeColor="text1"/>
          <w:sz w:val="28"/>
          <w:szCs w:val="28"/>
        </w:rPr>
        <w:t xml:space="preserve"> декабря </w:t>
      </w:r>
      <w:r w:rsidR="00C22382">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2021 г. № 180).</w:t>
      </w:r>
    </w:p>
    <w:p w:rsidR="00505895" w:rsidRPr="005D7404" w:rsidRDefault="00505895"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Распоряжение администрации Белгородского района от 28</w:t>
      </w:r>
      <w:r w:rsidR="001D3152">
        <w:rPr>
          <w:rFonts w:ascii="Times New Roman" w:hAnsi="Times New Roman" w:cs="Times New Roman"/>
          <w:color w:val="000000" w:themeColor="text1"/>
          <w:sz w:val="28"/>
          <w:szCs w:val="28"/>
        </w:rPr>
        <w:t xml:space="preserve"> июня </w:t>
      </w:r>
      <w:r w:rsidRPr="005D7404">
        <w:rPr>
          <w:rFonts w:ascii="Times New Roman" w:hAnsi="Times New Roman" w:cs="Times New Roman"/>
          <w:color w:val="000000" w:themeColor="text1"/>
          <w:sz w:val="28"/>
          <w:szCs w:val="28"/>
        </w:rPr>
        <w:t xml:space="preserve">2019 г. </w:t>
      </w:r>
      <w:r w:rsidRPr="005D7404">
        <w:rPr>
          <w:rFonts w:ascii="Times New Roman" w:hAnsi="Times New Roman" w:cs="Times New Roman"/>
          <w:color w:val="000000" w:themeColor="text1"/>
          <w:sz w:val="28"/>
          <w:szCs w:val="28"/>
        </w:rPr>
        <w:br/>
        <w:t>№ 1425 «Об организации системы внутреннего обеспечения соответствия требованиям антимонопольного законодательства деятельности администрации Белгородского района» (в редакции от 23</w:t>
      </w:r>
      <w:r w:rsidR="001D3152">
        <w:rPr>
          <w:rFonts w:ascii="Times New Roman" w:hAnsi="Times New Roman" w:cs="Times New Roman"/>
          <w:color w:val="000000" w:themeColor="text1"/>
          <w:sz w:val="28"/>
          <w:szCs w:val="28"/>
        </w:rPr>
        <w:t xml:space="preserve"> сентября </w:t>
      </w:r>
      <w:r w:rsidRPr="005D7404">
        <w:rPr>
          <w:rFonts w:ascii="Times New Roman" w:hAnsi="Times New Roman" w:cs="Times New Roman"/>
          <w:color w:val="000000" w:themeColor="text1"/>
          <w:sz w:val="28"/>
          <w:szCs w:val="28"/>
        </w:rPr>
        <w:t xml:space="preserve">2021 г. </w:t>
      </w:r>
      <w:r w:rsidR="00C22382">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 xml:space="preserve">№ 2075) обеспечено внедрение антимонопольного комплаенса </w:t>
      </w:r>
      <w:r w:rsidR="00C22382">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в администрации Белгородского района. За отчетный 2022 год нарушений антимонопольного законодательства в деятельности адми</w:t>
      </w:r>
      <w:r w:rsidR="00C22382">
        <w:rPr>
          <w:rFonts w:ascii="Times New Roman" w:hAnsi="Times New Roman" w:cs="Times New Roman"/>
          <w:color w:val="000000" w:themeColor="text1"/>
          <w:sz w:val="28"/>
          <w:szCs w:val="28"/>
        </w:rPr>
        <w:t xml:space="preserve">нистрации Белгородского района </w:t>
      </w:r>
      <w:r w:rsidRPr="005D7404">
        <w:rPr>
          <w:rFonts w:ascii="Times New Roman" w:hAnsi="Times New Roman" w:cs="Times New Roman"/>
          <w:color w:val="000000" w:themeColor="text1"/>
          <w:sz w:val="28"/>
          <w:szCs w:val="28"/>
        </w:rPr>
        <w:t>не выявлено.</w:t>
      </w:r>
    </w:p>
    <w:p w:rsidR="00505895" w:rsidRPr="005D7404" w:rsidRDefault="00505895"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На уровне муниципалитета действует соглашение о взаимодействии </w:t>
      </w:r>
      <w:r w:rsidRPr="005D7404">
        <w:rPr>
          <w:rFonts w:ascii="Times New Roman" w:hAnsi="Times New Roman" w:cs="Times New Roman"/>
          <w:color w:val="000000" w:themeColor="text1"/>
          <w:sz w:val="28"/>
          <w:szCs w:val="28"/>
        </w:rPr>
        <w:br/>
        <w:t xml:space="preserve">в рамках реализации в Белгородской области Национального плана развития конкуренции в Российской </w:t>
      </w:r>
      <w:r w:rsidR="00C22382">
        <w:rPr>
          <w:rFonts w:ascii="Times New Roman" w:hAnsi="Times New Roman" w:cs="Times New Roman"/>
          <w:color w:val="000000" w:themeColor="text1"/>
          <w:sz w:val="28"/>
          <w:szCs w:val="28"/>
        </w:rPr>
        <w:t>Ф</w:t>
      </w:r>
      <w:r w:rsidRPr="005D7404">
        <w:rPr>
          <w:rFonts w:ascii="Times New Roman" w:hAnsi="Times New Roman" w:cs="Times New Roman"/>
          <w:color w:val="000000" w:themeColor="text1"/>
          <w:sz w:val="28"/>
          <w:szCs w:val="28"/>
        </w:rPr>
        <w:t xml:space="preserve">едерации и Стандарта развития конкуренции </w:t>
      </w:r>
      <w:r w:rsidRPr="005D7404">
        <w:rPr>
          <w:rFonts w:ascii="Times New Roman" w:hAnsi="Times New Roman" w:cs="Times New Roman"/>
          <w:color w:val="000000" w:themeColor="text1"/>
          <w:sz w:val="28"/>
          <w:szCs w:val="28"/>
        </w:rPr>
        <w:br/>
        <w:t>в субъектах Российской Федерации.</w:t>
      </w:r>
    </w:p>
    <w:p w:rsidR="00505895" w:rsidRPr="005D7404" w:rsidRDefault="00505895"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На официальном сайте муниципального образования «Белгородский район» Белгородской области созданы разделы «Развитие конкуренции» </w:t>
      </w:r>
      <w:r w:rsidRPr="005D7404">
        <w:rPr>
          <w:rFonts w:ascii="Times New Roman" w:hAnsi="Times New Roman" w:cs="Times New Roman"/>
          <w:color w:val="000000" w:themeColor="text1"/>
          <w:sz w:val="28"/>
          <w:szCs w:val="28"/>
        </w:rPr>
        <w:br/>
        <w:t>и «Антимонопольный комплаенс».</w:t>
      </w:r>
    </w:p>
    <w:p w:rsidR="00505895" w:rsidRPr="005D7404" w:rsidRDefault="00505895"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Не достижение целевого значения показателя по итогам 2022 года обусловлено недостаточным количеством дополнительных товарных рынков, заявленных в перечне товарных рынков</w:t>
      </w:r>
      <w:r w:rsidR="00F966BA">
        <w:rPr>
          <w:rFonts w:ascii="Times New Roman" w:hAnsi="Times New Roman" w:cs="Times New Roman"/>
          <w:color w:val="000000" w:themeColor="text1"/>
          <w:sz w:val="28"/>
          <w:szCs w:val="28"/>
        </w:rPr>
        <w:t>,</w:t>
      </w:r>
      <w:r w:rsidRPr="005D7404">
        <w:rPr>
          <w:rFonts w:ascii="Times New Roman" w:hAnsi="Times New Roman" w:cs="Times New Roman"/>
          <w:color w:val="000000" w:themeColor="text1"/>
          <w:sz w:val="28"/>
          <w:szCs w:val="28"/>
        </w:rPr>
        <w:t xml:space="preserve"> для содействия развитию конкуренции в муниципальном образовании «Белгородский район».</w:t>
      </w:r>
    </w:p>
    <w:p w:rsidR="00505895" w:rsidRPr="005D7404" w:rsidRDefault="00505895"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Для достижения целевого значения показателя приоритетное внимание в 2023 году будет направлено как на дальнейшую реализацию плана мероприятий («дорожную карту») по содействию развитию конкуренции </w:t>
      </w:r>
      <w:r w:rsidRPr="005D7404">
        <w:rPr>
          <w:rFonts w:ascii="Times New Roman" w:hAnsi="Times New Roman" w:cs="Times New Roman"/>
          <w:color w:val="000000" w:themeColor="text1"/>
          <w:sz w:val="28"/>
          <w:szCs w:val="28"/>
        </w:rPr>
        <w:br/>
        <w:t xml:space="preserve">в Белгородском районе на 2022-2025 годы, так и расширение перечня дополнительных товарных рынков. Планируется проведение анализа иных рынков на территории Белгородского района, не предусмотренных </w:t>
      </w:r>
      <w:r w:rsidR="00F966BA">
        <w:rPr>
          <w:rFonts w:ascii="Times New Roman" w:hAnsi="Times New Roman" w:cs="Times New Roman"/>
          <w:color w:val="000000" w:themeColor="text1"/>
          <w:sz w:val="28"/>
          <w:szCs w:val="28"/>
        </w:rPr>
        <w:lastRenderedPageBreak/>
        <w:t>с</w:t>
      </w:r>
      <w:r w:rsidRPr="005D7404">
        <w:rPr>
          <w:rFonts w:ascii="Times New Roman" w:hAnsi="Times New Roman" w:cs="Times New Roman"/>
          <w:color w:val="000000" w:themeColor="text1"/>
          <w:sz w:val="28"/>
          <w:szCs w:val="28"/>
        </w:rPr>
        <w:t>тандартом, с последующим включением выявленных рынков в перечень товарных рынков для содействия развитию конкуренции в муниципальном районе «Белгородский район»</w:t>
      </w:r>
      <w:r w:rsidR="00F966BA">
        <w:rPr>
          <w:rFonts w:ascii="Times New Roman" w:hAnsi="Times New Roman" w:cs="Times New Roman"/>
          <w:color w:val="000000" w:themeColor="text1"/>
          <w:sz w:val="28"/>
          <w:szCs w:val="28"/>
        </w:rPr>
        <w:t xml:space="preserve"> Белгородской области</w:t>
      </w:r>
      <w:r w:rsidRPr="005D7404">
        <w:rPr>
          <w:rFonts w:ascii="Times New Roman" w:hAnsi="Times New Roman" w:cs="Times New Roman"/>
          <w:color w:val="000000" w:themeColor="text1"/>
          <w:sz w:val="28"/>
          <w:szCs w:val="28"/>
        </w:rPr>
        <w:t>.</w:t>
      </w:r>
    </w:p>
    <w:p w:rsidR="0083273A" w:rsidRPr="005D7404" w:rsidRDefault="0083273A" w:rsidP="004B76ED">
      <w:pPr>
        <w:spacing w:after="0" w:line="240" w:lineRule="auto"/>
        <w:ind w:firstLine="709"/>
        <w:jc w:val="both"/>
        <w:rPr>
          <w:rFonts w:ascii="Times New Roman" w:hAnsi="Times New Roman" w:cs="Times New Roman"/>
          <w:b/>
          <w:color w:val="000000" w:themeColor="text1"/>
          <w:sz w:val="28"/>
          <w:szCs w:val="28"/>
        </w:rPr>
      </w:pPr>
    </w:p>
    <w:p w:rsidR="0083273A" w:rsidRDefault="0083273A" w:rsidP="004B76ED">
      <w:pPr>
        <w:spacing w:after="0" w:line="240" w:lineRule="auto"/>
        <w:jc w:val="both"/>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t>КПЭ № 4 «</w:t>
      </w:r>
      <w:r w:rsidR="00473728" w:rsidRPr="005D7404">
        <w:rPr>
          <w:rFonts w:ascii="Times New Roman" w:hAnsi="Times New Roman" w:cs="Times New Roman"/>
          <w:b/>
          <w:color w:val="000000" w:themeColor="text1"/>
          <w:sz w:val="28"/>
          <w:szCs w:val="28"/>
        </w:rPr>
        <w:t>Среднемесячная номинальная начисленная заработная плата работников по организациям, не относящимся к субъектам малого предпринимательства</w:t>
      </w:r>
      <w:r w:rsidRPr="005D7404">
        <w:rPr>
          <w:rFonts w:ascii="Times New Roman" w:hAnsi="Times New Roman" w:cs="Times New Roman"/>
          <w:b/>
          <w:color w:val="000000" w:themeColor="text1"/>
          <w:sz w:val="28"/>
          <w:szCs w:val="28"/>
        </w:rPr>
        <w:t>»</w:t>
      </w:r>
    </w:p>
    <w:p w:rsidR="00F966BA" w:rsidRPr="005D7404" w:rsidRDefault="00F966BA" w:rsidP="004B76ED">
      <w:pPr>
        <w:spacing w:after="0" w:line="240" w:lineRule="auto"/>
        <w:jc w:val="both"/>
        <w:rPr>
          <w:rFonts w:ascii="Times New Roman" w:hAnsi="Times New Roman" w:cs="Times New Roman"/>
          <w:b/>
          <w:color w:val="000000" w:themeColor="text1"/>
          <w:sz w:val="28"/>
          <w:szCs w:val="28"/>
        </w:rPr>
      </w:pPr>
    </w:p>
    <w:p w:rsidR="0083273A" w:rsidRPr="005D7404" w:rsidRDefault="00505895"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По данным </w:t>
      </w:r>
      <w:r w:rsidR="00E271CE" w:rsidRPr="005D7404">
        <w:rPr>
          <w:rFonts w:ascii="Times New Roman" w:hAnsi="Times New Roman" w:cs="Times New Roman"/>
          <w:color w:val="000000" w:themeColor="text1"/>
          <w:sz w:val="28"/>
          <w:szCs w:val="28"/>
        </w:rPr>
        <w:t xml:space="preserve">территориального органа федеральной службы государственной статистики по Белгородской области (далее </w:t>
      </w:r>
      <w:r w:rsidR="00C22382">
        <w:rPr>
          <w:rFonts w:ascii="Times New Roman" w:eastAsia="Times New Roman" w:hAnsi="Times New Roman" w:cs="Times New Roman"/>
          <w:color w:val="0D0D0D" w:themeColor="text1" w:themeTint="F2"/>
          <w:sz w:val="28"/>
          <w:szCs w:val="28"/>
        </w:rPr>
        <w:t>–</w:t>
      </w:r>
      <w:r w:rsidR="00E271CE" w:rsidRPr="005D7404">
        <w:rPr>
          <w:rFonts w:ascii="Times New Roman" w:hAnsi="Times New Roman" w:cs="Times New Roman"/>
          <w:color w:val="000000" w:themeColor="text1"/>
          <w:sz w:val="28"/>
          <w:szCs w:val="28"/>
        </w:rPr>
        <w:t xml:space="preserve"> Белгородстат)</w:t>
      </w:r>
      <w:r w:rsidRPr="005D7404">
        <w:rPr>
          <w:rFonts w:ascii="Times New Roman" w:hAnsi="Times New Roman" w:cs="Times New Roman"/>
          <w:color w:val="000000" w:themeColor="text1"/>
          <w:sz w:val="28"/>
          <w:szCs w:val="28"/>
        </w:rPr>
        <w:t xml:space="preserve"> среднемесячная номинальная начисленная заработная плата по организациям Белгор</w:t>
      </w:r>
      <w:r w:rsidR="00E271CE">
        <w:rPr>
          <w:rFonts w:ascii="Times New Roman" w:hAnsi="Times New Roman" w:cs="Times New Roman"/>
          <w:color w:val="000000" w:themeColor="text1"/>
          <w:sz w:val="28"/>
          <w:szCs w:val="28"/>
        </w:rPr>
        <w:t xml:space="preserve">одского района, не относящимся </w:t>
      </w:r>
      <w:r w:rsidRPr="005D7404">
        <w:rPr>
          <w:rFonts w:ascii="Times New Roman" w:hAnsi="Times New Roman" w:cs="Times New Roman"/>
          <w:color w:val="000000" w:themeColor="text1"/>
          <w:sz w:val="28"/>
          <w:szCs w:val="28"/>
        </w:rPr>
        <w:t>к субъектам малого предприниматель</w:t>
      </w:r>
      <w:r w:rsidR="00E271CE">
        <w:rPr>
          <w:rFonts w:ascii="Times New Roman" w:hAnsi="Times New Roman" w:cs="Times New Roman"/>
          <w:color w:val="000000" w:themeColor="text1"/>
          <w:sz w:val="28"/>
          <w:szCs w:val="28"/>
        </w:rPr>
        <w:t xml:space="preserve">ства, за 2022 год составила </w:t>
      </w:r>
      <w:r w:rsidR="00F966BA">
        <w:rPr>
          <w:rFonts w:ascii="Times New Roman" w:hAnsi="Times New Roman" w:cs="Times New Roman"/>
          <w:color w:val="000000" w:themeColor="text1"/>
          <w:sz w:val="28"/>
          <w:szCs w:val="28"/>
        </w:rPr>
        <w:t xml:space="preserve">45 </w:t>
      </w:r>
      <w:r w:rsidRPr="005D7404">
        <w:rPr>
          <w:rFonts w:ascii="Times New Roman" w:hAnsi="Times New Roman" w:cs="Times New Roman"/>
          <w:color w:val="000000" w:themeColor="text1"/>
          <w:sz w:val="28"/>
          <w:szCs w:val="28"/>
        </w:rPr>
        <w:t>745,7 руб</w:t>
      </w:r>
      <w:r w:rsidR="00F966BA">
        <w:rPr>
          <w:rFonts w:ascii="Times New Roman" w:hAnsi="Times New Roman" w:cs="Times New Roman"/>
          <w:color w:val="000000" w:themeColor="text1"/>
          <w:sz w:val="28"/>
          <w:szCs w:val="28"/>
        </w:rPr>
        <w:t>.</w:t>
      </w:r>
      <w:r w:rsidRPr="005D7404">
        <w:rPr>
          <w:rFonts w:ascii="Times New Roman" w:hAnsi="Times New Roman" w:cs="Times New Roman"/>
          <w:color w:val="000000" w:themeColor="text1"/>
          <w:sz w:val="28"/>
          <w:szCs w:val="28"/>
        </w:rPr>
        <w:t>, что превышает зна</w:t>
      </w:r>
      <w:r w:rsidR="00F966BA">
        <w:rPr>
          <w:rFonts w:ascii="Times New Roman" w:hAnsi="Times New Roman" w:cs="Times New Roman"/>
          <w:color w:val="000000" w:themeColor="text1"/>
          <w:sz w:val="28"/>
          <w:szCs w:val="28"/>
        </w:rPr>
        <w:t xml:space="preserve">чение целевого показателя на 2 </w:t>
      </w:r>
      <w:r w:rsidRPr="005D7404">
        <w:rPr>
          <w:rFonts w:ascii="Times New Roman" w:hAnsi="Times New Roman" w:cs="Times New Roman"/>
          <w:color w:val="000000" w:themeColor="text1"/>
          <w:sz w:val="28"/>
          <w:szCs w:val="28"/>
        </w:rPr>
        <w:t>583,9 руб.</w:t>
      </w:r>
    </w:p>
    <w:p w:rsidR="00505895" w:rsidRPr="005D7404" w:rsidRDefault="00505895"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Значение данного показателя достигнуто благодаря постоянному проведению с работодателями Белгородского района разъяснительной работы об обязанности проводить ежегодную индексацию заработной платы в соответствии с </w:t>
      </w:r>
      <w:r w:rsidR="00C22382">
        <w:rPr>
          <w:rFonts w:ascii="Times New Roman" w:hAnsi="Times New Roman" w:cs="Times New Roman"/>
          <w:color w:val="000000" w:themeColor="text1"/>
          <w:sz w:val="28"/>
          <w:szCs w:val="28"/>
        </w:rPr>
        <w:t>Трудовым кодексом Российской Федерации</w:t>
      </w:r>
      <w:r w:rsidRPr="005D7404">
        <w:rPr>
          <w:rFonts w:ascii="Times New Roman" w:hAnsi="Times New Roman" w:cs="Times New Roman"/>
          <w:color w:val="000000" w:themeColor="text1"/>
          <w:sz w:val="28"/>
          <w:szCs w:val="28"/>
        </w:rPr>
        <w:t xml:space="preserve"> и внесению пунктов о повышении заработной платы в коллективные договоры организаций.</w:t>
      </w:r>
    </w:p>
    <w:p w:rsidR="00505895" w:rsidRPr="005D7404" w:rsidRDefault="00505895"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В целях защиты трудовых прав и интересов работников предприятий </w:t>
      </w:r>
      <w:r w:rsidRPr="005D7404">
        <w:rPr>
          <w:rFonts w:ascii="Times New Roman" w:hAnsi="Times New Roman" w:cs="Times New Roman"/>
          <w:color w:val="000000" w:themeColor="text1"/>
          <w:sz w:val="28"/>
          <w:szCs w:val="28"/>
        </w:rPr>
        <w:br/>
        <w:t xml:space="preserve">и организаций Белгородского района распоряжением администрации </w:t>
      </w:r>
      <w:r w:rsidR="00F966BA">
        <w:rPr>
          <w:rFonts w:ascii="Times New Roman" w:hAnsi="Times New Roman" w:cs="Times New Roman"/>
          <w:color w:val="000000" w:themeColor="text1"/>
          <w:sz w:val="28"/>
          <w:szCs w:val="28"/>
        </w:rPr>
        <w:t xml:space="preserve">Белгородского </w:t>
      </w:r>
      <w:r w:rsidRPr="005D7404">
        <w:rPr>
          <w:rFonts w:ascii="Times New Roman" w:hAnsi="Times New Roman" w:cs="Times New Roman"/>
          <w:color w:val="000000" w:themeColor="text1"/>
          <w:sz w:val="28"/>
          <w:szCs w:val="28"/>
        </w:rPr>
        <w:t>района от 8</w:t>
      </w:r>
      <w:r w:rsidR="00F966BA">
        <w:rPr>
          <w:rFonts w:ascii="Times New Roman" w:hAnsi="Times New Roman" w:cs="Times New Roman"/>
          <w:color w:val="000000" w:themeColor="text1"/>
          <w:sz w:val="28"/>
          <w:szCs w:val="28"/>
        </w:rPr>
        <w:t xml:space="preserve"> февраля </w:t>
      </w:r>
      <w:r w:rsidRPr="005D7404">
        <w:rPr>
          <w:rFonts w:ascii="Times New Roman" w:hAnsi="Times New Roman" w:cs="Times New Roman"/>
          <w:color w:val="000000" w:themeColor="text1"/>
          <w:sz w:val="28"/>
          <w:szCs w:val="28"/>
        </w:rPr>
        <w:t xml:space="preserve">2022 г. № 216 создан и действует Координационный Совет при главе администрации Белгородского района </w:t>
      </w:r>
      <w:r w:rsidR="00C22382">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 xml:space="preserve">по обеспечению роста заработной платы работникам предприятий всех форм собственности. В целях осуществления текущей деятельности </w:t>
      </w:r>
      <w:r w:rsidR="00F966BA">
        <w:rPr>
          <w:rFonts w:ascii="Times New Roman" w:hAnsi="Times New Roman" w:cs="Times New Roman"/>
          <w:color w:val="000000" w:themeColor="text1"/>
          <w:sz w:val="28"/>
          <w:szCs w:val="28"/>
        </w:rPr>
        <w:t>С</w:t>
      </w:r>
      <w:r w:rsidRPr="005D7404">
        <w:rPr>
          <w:rFonts w:ascii="Times New Roman" w:hAnsi="Times New Roman" w:cs="Times New Roman"/>
          <w:color w:val="000000" w:themeColor="text1"/>
          <w:sz w:val="28"/>
          <w:szCs w:val="28"/>
        </w:rPr>
        <w:t xml:space="preserve">овета созданы 3 комиссии: </w:t>
      </w:r>
    </w:p>
    <w:p w:rsidR="00505895" w:rsidRPr="005D7404" w:rsidRDefault="00505895"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1. Комиссия по обеспечению повышения уровня заработной платы. </w:t>
      </w:r>
    </w:p>
    <w:p w:rsidR="00505895" w:rsidRPr="005D7404" w:rsidRDefault="00505895"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2. Комиссия по ликвидации задолженности по заработной плате. </w:t>
      </w:r>
    </w:p>
    <w:p w:rsidR="00505895" w:rsidRPr="005D7404" w:rsidRDefault="00505895"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3. Комиссия по противодействию нелегальным трудовым отношениям. </w:t>
      </w:r>
    </w:p>
    <w:p w:rsidR="00505895" w:rsidRPr="005D7404" w:rsidRDefault="00505895"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В работе комиссий принимают участие представители Отделения Фонда пенсионного и социального страхования Российской Федерации, центра занятости населения</w:t>
      </w:r>
      <w:r w:rsidR="00F966BA">
        <w:rPr>
          <w:rFonts w:ascii="Times New Roman" w:hAnsi="Times New Roman" w:cs="Times New Roman"/>
          <w:color w:val="000000" w:themeColor="text1"/>
          <w:sz w:val="28"/>
          <w:szCs w:val="28"/>
        </w:rPr>
        <w:t xml:space="preserve"> Белгородской области</w:t>
      </w:r>
      <w:r w:rsidRPr="005D7404">
        <w:rPr>
          <w:rFonts w:ascii="Times New Roman" w:hAnsi="Times New Roman" w:cs="Times New Roman"/>
          <w:color w:val="000000" w:themeColor="text1"/>
          <w:sz w:val="28"/>
          <w:szCs w:val="28"/>
        </w:rPr>
        <w:t>.</w:t>
      </w:r>
    </w:p>
    <w:p w:rsidR="00505895" w:rsidRPr="005D7404" w:rsidRDefault="00505895"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В рамках Координационного Совета проведен полный комплекс мероприятий от мониторинга до заслушивания на заседаниях комиссии. </w:t>
      </w:r>
      <w:r w:rsidRPr="005D7404">
        <w:rPr>
          <w:rFonts w:ascii="Times New Roman" w:hAnsi="Times New Roman" w:cs="Times New Roman"/>
          <w:color w:val="000000" w:themeColor="text1"/>
          <w:sz w:val="28"/>
          <w:szCs w:val="28"/>
        </w:rPr>
        <w:br/>
        <w:t xml:space="preserve">В 2022 году состоялось 22 заседания комиссий, заслушаны руководители </w:t>
      </w:r>
      <w:r w:rsidRPr="005D7404">
        <w:rPr>
          <w:rFonts w:ascii="Times New Roman" w:hAnsi="Times New Roman" w:cs="Times New Roman"/>
          <w:color w:val="000000" w:themeColor="text1"/>
          <w:sz w:val="28"/>
          <w:szCs w:val="28"/>
        </w:rPr>
        <w:br/>
        <w:t>73 организаций Белгородского района, имеющие низкий уровень заработной платы или задолженность по обязательным платежам в бюджет.</w:t>
      </w:r>
    </w:p>
    <w:p w:rsidR="00505895" w:rsidRPr="005D7404" w:rsidRDefault="00505895"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В целях контроля за обеспечением роста заработной платы работникам предприятий всех форм собственности проводится ежемесячный мониторинг средней заработной платы на предприятиях </w:t>
      </w:r>
      <w:r w:rsidR="00F966BA">
        <w:rPr>
          <w:rFonts w:ascii="Times New Roman" w:hAnsi="Times New Roman" w:cs="Times New Roman"/>
          <w:color w:val="000000" w:themeColor="text1"/>
          <w:sz w:val="28"/>
          <w:szCs w:val="28"/>
        </w:rPr>
        <w:t xml:space="preserve">Белгородского </w:t>
      </w:r>
      <w:r w:rsidRPr="005D7404">
        <w:rPr>
          <w:rFonts w:ascii="Times New Roman" w:hAnsi="Times New Roman" w:cs="Times New Roman"/>
          <w:color w:val="000000" w:themeColor="text1"/>
          <w:sz w:val="28"/>
          <w:szCs w:val="28"/>
        </w:rPr>
        <w:t>района.</w:t>
      </w:r>
    </w:p>
    <w:p w:rsidR="00505895" w:rsidRPr="005D7404" w:rsidRDefault="00505895"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Работодатели, обеспечивающие работникам высокий уровень заработной платы, включаются в список добросовестных работодателей Белгородского района.</w:t>
      </w:r>
    </w:p>
    <w:p w:rsidR="00505895" w:rsidRPr="005D7404" w:rsidRDefault="00505895"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lastRenderedPageBreak/>
        <w:t xml:space="preserve">В результате принятых мер по обеспечению роста заработной платы </w:t>
      </w:r>
      <w:r w:rsidRPr="005D7404">
        <w:rPr>
          <w:rFonts w:ascii="Times New Roman" w:hAnsi="Times New Roman" w:cs="Times New Roman"/>
          <w:color w:val="000000" w:themeColor="text1"/>
          <w:sz w:val="28"/>
          <w:szCs w:val="28"/>
        </w:rPr>
        <w:br/>
        <w:t>и недопущения нарушения прав работников при выплате заработной платы на территории Белгородского района достигается положительная динамика роста уровня средней заработной платы.</w:t>
      </w:r>
    </w:p>
    <w:p w:rsidR="00505895" w:rsidRPr="005D7404" w:rsidRDefault="00505895"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В целях защиты трудовых прав и интересов работников предприятий </w:t>
      </w:r>
      <w:r w:rsidRPr="005D7404">
        <w:rPr>
          <w:rFonts w:ascii="Times New Roman" w:hAnsi="Times New Roman" w:cs="Times New Roman"/>
          <w:color w:val="000000" w:themeColor="text1"/>
          <w:sz w:val="28"/>
          <w:szCs w:val="28"/>
        </w:rPr>
        <w:br/>
        <w:t>и организаций Белгородского района на 2023 год планируется продолжение реализуемых мероприятий в вопросах обеспечения роста заработной платы, ликвидации задолженности по ее выплате, своевременности и полноты перечисления обязательных платежей от фонда оплаты труда, определение эффективных методов воздействия на работодателей, противодействие нелегальным трудовым отношениям.</w:t>
      </w:r>
    </w:p>
    <w:p w:rsidR="0083273A" w:rsidRPr="005D7404" w:rsidRDefault="0083273A"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3273A" w:rsidRDefault="0083273A" w:rsidP="004B76ED">
      <w:pPr>
        <w:spacing w:after="0" w:line="240" w:lineRule="auto"/>
        <w:jc w:val="both"/>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t>КПЭ № 5 «</w:t>
      </w:r>
      <w:r w:rsidR="00473728" w:rsidRPr="005D7404">
        <w:rPr>
          <w:rFonts w:ascii="Times New Roman" w:hAnsi="Times New Roman" w:cs="Times New Roman"/>
          <w:b/>
          <w:color w:val="000000" w:themeColor="text1"/>
          <w:sz w:val="28"/>
          <w:szCs w:val="28"/>
        </w:rPr>
        <w:t>Объем инвестиций в основной капитал (без субъектов малого предпринимательства и параметров неформальной деятельности)</w:t>
      </w:r>
      <w:r w:rsidRPr="005D7404">
        <w:rPr>
          <w:rFonts w:ascii="Times New Roman" w:hAnsi="Times New Roman" w:cs="Times New Roman"/>
          <w:b/>
          <w:color w:val="000000" w:themeColor="text1"/>
          <w:sz w:val="28"/>
          <w:szCs w:val="28"/>
        </w:rPr>
        <w:t>»</w:t>
      </w:r>
    </w:p>
    <w:p w:rsidR="00F966BA" w:rsidRPr="005D7404" w:rsidRDefault="00F966BA" w:rsidP="004B76ED">
      <w:pPr>
        <w:spacing w:after="0" w:line="240" w:lineRule="auto"/>
        <w:jc w:val="both"/>
        <w:rPr>
          <w:rFonts w:ascii="Times New Roman" w:hAnsi="Times New Roman" w:cs="Times New Roman"/>
          <w:b/>
          <w:color w:val="000000" w:themeColor="text1"/>
          <w:sz w:val="28"/>
          <w:szCs w:val="28"/>
        </w:rPr>
      </w:pPr>
    </w:p>
    <w:p w:rsidR="0083273A" w:rsidRPr="005D7404" w:rsidRDefault="00505895"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По итогам 2022 года фактическое значение показате</w:t>
      </w:r>
      <w:r w:rsidR="00C22382">
        <w:rPr>
          <w:rFonts w:ascii="Times New Roman" w:hAnsi="Times New Roman" w:cs="Times New Roman"/>
          <w:color w:val="000000" w:themeColor="text1"/>
          <w:sz w:val="28"/>
          <w:szCs w:val="28"/>
        </w:rPr>
        <w:t>ля составило 93,5%, что на 10,8</w:t>
      </w:r>
      <w:r w:rsidR="00F966BA">
        <w:rPr>
          <w:rFonts w:ascii="Times New Roman" w:hAnsi="Times New Roman" w:cs="Times New Roman"/>
          <w:color w:val="000000" w:themeColor="text1"/>
          <w:sz w:val="28"/>
          <w:szCs w:val="28"/>
        </w:rPr>
        <w:t>%</w:t>
      </w:r>
      <w:r w:rsidRPr="005D7404">
        <w:rPr>
          <w:rFonts w:ascii="Times New Roman" w:hAnsi="Times New Roman" w:cs="Times New Roman"/>
          <w:color w:val="000000" w:themeColor="text1"/>
          <w:sz w:val="28"/>
          <w:szCs w:val="28"/>
        </w:rPr>
        <w:t xml:space="preserve"> ниже целевого показателя (104,3%).</w:t>
      </w:r>
    </w:p>
    <w:p w:rsidR="00505895" w:rsidRPr="005D7404" w:rsidRDefault="00505895"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В соответствии с данными </w:t>
      </w:r>
      <w:r w:rsidR="00E271CE" w:rsidRPr="005D7404">
        <w:rPr>
          <w:rFonts w:ascii="Times New Roman" w:hAnsi="Times New Roman" w:cs="Times New Roman"/>
          <w:color w:val="000000" w:themeColor="text1"/>
          <w:sz w:val="28"/>
          <w:szCs w:val="28"/>
        </w:rPr>
        <w:t>Белгородстат</w:t>
      </w:r>
      <w:r w:rsidR="00E271CE">
        <w:rPr>
          <w:rFonts w:ascii="Times New Roman" w:hAnsi="Times New Roman" w:cs="Times New Roman"/>
          <w:color w:val="000000" w:themeColor="text1"/>
          <w:sz w:val="28"/>
          <w:szCs w:val="28"/>
        </w:rPr>
        <w:t>а</w:t>
      </w:r>
      <w:r w:rsidRPr="005D7404">
        <w:rPr>
          <w:rFonts w:ascii="Times New Roman" w:hAnsi="Times New Roman" w:cs="Times New Roman"/>
          <w:color w:val="000000" w:themeColor="text1"/>
          <w:sz w:val="28"/>
          <w:szCs w:val="28"/>
        </w:rPr>
        <w:t xml:space="preserve"> в 2022 году объем инвестиций в основной капитал по крупным и средним организациям </w:t>
      </w:r>
      <w:r w:rsidR="00E271CE">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 xml:space="preserve">(без учета субъектов малого предпринимательства и объема инвестиций, </w:t>
      </w:r>
      <w:r w:rsidR="00E271CE">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не наблюдаемых прямыми статическими методами) с учетом средств единых заказчиков составил 5 496,1 млн</w:t>
      </w:r>
      <w:r w:rsidR="00441A61">
        <w:rPr>
          <w:rFonts w:ascii="Times New Roman" w:hAnsi="Times New Roman" w:cs="Times New Roman"/>
          <w:color w:val="000000" w:themeColor="text1"/>
          <w:sz w:val="28"/>
          <w:szCs w:val="28"/>
        </w:rPr>
        <w:t>.</w:t>
      </w:r>
      <w:r w:rsidRPr="005D7404">
        <w:rPr>
          <w:rFonts w:ascii="Times New Roman" w:hAnsi="Times New Roman" w:cs="Times New Roman"/>
          <w:color w:val="000000" w:themeColor="text1"/>
          <w:sz w:val="28"/>
          <w:szCs w:val="28"/>
        </w:rPr>
        <w:t xml:space="preserve"> руб.</w:t>
      </w:r>
    </w:p>
    <w:p w:rsidR="00505895" w:rsidRPr="005D7404" w:rsidRDefault="00505895"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Объем инвестиций в основной капитал по крупным и средним организациям (без учета субъектов малого предпринимательства и объема инвестиций, не наблюдаемых прямыми статическими методами) за отчетный год составил 3 123,1 млн</w:t>
      </w:r>
      <w:r w:rsidR="00441A61">
        <w:rPr>
          <w:rFonts w:ascii="Times New Roman" w:hAnsi="Times New Roman" w:cs="Times New Roman"/>
          <w:color w:val="000000" w:themeColor="text1"/>
          <w:sz w:val="28"/>
          <w:szCs w:val="28"/>
        </w:rPr>
        <w:t>.</w:t>
      </w:r>
      <w:r w:rsidRPr="005D7404">
        <w:rPr>
          <w:rFonts w:ascii="Times New Roman" w:hAnsi="Times New Roman" w:cs="Times New Roman"/>
          <w:color w:val="000000" w:themeColor="text1"/>
          <w:sz w:val="28"/>
          <w:szCs w:val="28"/>
        </w:rPr>
        <w:t xml:space="preserve"> руб</w:t>
      </w:r>
      <w:r w:rsidR="00E271CE">
        <w:rPr>
          <w:rFonts w:ascii="Times New Roman" w:hAnsi="Times New Roman" w:cs="Times New Roman"/>
          <w:color w:val="000000" w:themeColor="text1"/>
          <w:sz w:val="28"/>
          <w:szCs w:val="28"/>
        </w:rPr>
        <w:t>.</w:t>
      </w:r>
      <w:r w:rsidRPr="005D7404">
        <w:rPr>
          <w:rFonts w:ascii="Times New Roman" w:hAnsi="Times New Roman" w:cs="Times New Roman"/>
          <w:color w:val="000000" w:themeColor="text1"/>
          <w:sz w:val="28"/>
          <w:szCs w:val="28"/>
        </w:rPr>
        <w:t xml:space="preserve">, что ниже показателя 2021 года </w:t>
      </w:r>
      <w:r w:rsidR="00C22382">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на 43,9 млн</w:t>
      </w:r>
      <w:r w:rsidR="00441A61">
        <w:rPr>
          <w:rFonts w:ascii="Times New Roman" w:hAnsi="Times New Roman" w:cs="Times New Roman"/>
          <w:color w:val="000000" w:themeColor="text1"/>
          <w:sz w:val="28"/>
          <w:szCs w:val="28"/>
        </w:rPr>
        <w:t>.</w:t>
      </w:r>
      <w:r w:rsidRPr="005D7404">
        <w:rPr>
          <w:rFonts w:ascii="Times New Roman" w:hAnsi="Times New Roman" w:cs="Times New Roman"/>
          <w:color w:val="000000" w:themeColor="text1"/>
          <w:sz w:val="28"/>
          <w:szCs w:val="28"/>
        </w:rPr>
        <w:t xml:space="preserve"> руб. При этом</w:t>
      </w:r>
      <w:r w:rsidR="00C22382">
        <w:rPr>
          <w:rFonts w:ascii="Times New Roman" w:hAnsi="Times New Roman" w:cs="Times New Roman"/>
          <w:color w:val="000000" w:themeColor="text1"/>
          <w:sz w:val="28"/>
          <w:szCs w:val="28"/>
        </w:rPr>
        <w:t>,</w:t>
      </w:r>
      <w:r w:rsidRPr="005D7404">
        <w:rPr>
          <w:rFonts w:ascii="Times New Roman" w:hAnsi="Times New Roman" w:cs="Times New Roman"/>
          <w:color w:val="000000" w:themeColor="text1"/>
          <w:sz w:val="28"/>
          <w:szCs w:val="28"/>
        </w:rPr>
        <w:t xml:space="preserve"> из-за высокого значения индекса-дефлятора, индекс физического объема инвестиций в основной капитал составил 85,1%.</w:t>
      </w:r>
    </w:p>
    <w:p w:rsidR="00505895" w:rsidRPr="005D7404" w:rsidRDefault="00505895"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Не достижение целевого показателя обусловлено снижением </w:t>
      </w:r>
      <w:r w:rsidR="00E0118F" w:rsidRPr="005D7404">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в 2022 году объемов средств единых заказчиков в общем объеме инвестиций в основной капитал (уменьшение объемов капитального строительства).</w:t>
      </w:r>
    </w:p>
    <w:p w:rsidR="00505895" w:rsidRPr="005D7404" w:rsidRDefault="00505895"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В целях увеличения объема инвестиций в основной капитал </w:t>
      </w:r>
      <w:r w:rsidR="00E0118F" w:rsidRPr="005D7404">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в краткосрочном и долгосрочном периодах на территории Белгородского района планируется:</w:t>
      </w:r>
    </w:p>
    <w:p w:rsidR="00505895" w:rsidRPr="005D7404" w:rsidRDefault="00E0118F"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w:t>
      </w:r>
      <w:r w:rsidR="00505895" w:rsidRPr="005D7404">
        <w:rPr>
          <w:rFonts w:ascii="Times New Roman" w:hAnsi="Times New Roman" w:cs="Times New Roman"/>
          <w:color w:val="000000" w:themeColor="text1"/>
          <w:sz w:val="28"/>
          <w:szCs w:val="28"/>
        </w:rPr>
        <w:t>дальнейшая реализация мероприятий Стратегии социально-экономического развития муниципального района «Белгородский район» Белгородской области до 2025 года, утвержденной решением Муниципального совета Белгородского района от 28</w:t>
      </w:r>
      <w:r w:rsidR="00E271CE">
        <w:rPr>
          <w:rFonts w:ascii="Times New Roman" w:hAnsi="Times New Roman" w:cs="Times New Roman"/>
          <w:color w:val="000000" w:themeColor="text1"/>
          <w:sz w:val="28"/>
          <w:szCs w:val="28"/>
        </w:rPr>
        <w:t xml:space="preserve"> ноября </w:t>
      </w:r>
      <w:r w:rsidR="00505895" w:rsidRPr="005D7404">
        <w:rPr>
          <w:rFonts w:ascii="Times New Roman" w:hAnsi="Times New Roman" w:cs="Times New Roman"/>
          <w:color w:val="000000" w:themeColor="text1"/>
          <w:sz w:val="28"/>
          <w:szCs w:val="28"/>
        </w:rPr>
        <w:t xml:space="preserve">2008 г. № 132 </w:t>
      </w:r>
      <w:r w:rsidRPr="005D7404">
        <w:rPr>
          <w:rFonts w:ascii="Times New Roman" w:hAnsi="Times New Roman" w:cs="Times New Roman"/>
          <w:color w:val="000000" w:themeColor="text1"/>
          <w:sz w:val="28"/>
          <w:szCs w:val="28"/>
        </w:rPr>
        <w:br/>
      </w:r>
      <w:r w:rsidR="00505895" w:rsidRPr="005D7404">
        <w:rPr>
          <w:rFonts w:ascii="Times New Roman" w:hAnsi="Times New Roman" w:cs="Times New Roman"/>
          <w:color w:val="000000" w:themeColor="text1"/>
          <w:sz w:val="28"/>
          <w:szCs w:val="28"/>
        </w:rPr>
        <w:t>и муниципальной программы Белгородского района «Развитие экономического потенциала и формирование благоприятного предпринимательского климата в Белгородском районе», утвержденной постановлением администрации Белгородского района от 13</w:t>
      </w:r>
      <w:r w:rsidR="00E271CE">
        <w:rPr>
          <w:rFonts w:ascii="Times New Roman" w:hAnsi="Times New Roman" w:cs="Times New Roman"/>
          <w:color w:val="000000" w:themeColor="text1"/>
          <w:sz w:val="28"/>
          <w:szCs w:val="28"/>
        </w:rPr>
        <w:t xml:space="preserve"> октября </w:t>
      </w:r>
      <w:r w:rsidR="00505895" w:rsidRPr="005D7404">
        <w:rPr>
          <w:rFonts w:ascii="Times New Roman" w:hAnsi="Times New Roman" w:cs="Times New Roman"/>
          <w:color w:val="000000" w:themeColor="text1"/>
          <w:sz w:val="28"/>
          <w:szCs w:val="28"/>
        </w:rPr>
        <w:t xml:space="preserve">2014 г. </w:t>
      </w:r>
      <w:r w:rsidRPr="005D7404">
        <w:rPr>
          <w:rFonts w:ascii="Times New Roman" w:hAnsi="Times New Roman" w:cs="Times New Roman"/>
          <w:color w:val="000000" w:themeColor="text1"/>
          <w:sz w:val="28"/>
          <w:szCs w:val="28"/>
        </w:rPr>
        <w:br/>
      </w:r>
      <w:r w:rsidR="00505895" w:rsidRPr="005D7404">
        <w:rPr>
          <w:rFonts w:ascii="Times New Roman" w:hAnsi="Times New Roman" w:cs="Times New Roman"/>
          <w:color w:val="000000" w:themeColor="text1"/>
          <w:sz w:val="28"/>
          <w:szCs w:val="28"/>
        </w:rPr>
        <w:t>№ 132;</w:t>
      </w:r>
    </w:p>
    <w:p w:rsidR="00505895" w:rsidRPr="005D7404" w:rsidRDefault="00E0118F"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lastRenderedPageBreak/>
        <w:t>- </w:t>
      </w:r>
      <w:r w:rsidR="00505895" w:rsidRPr="005D7404">
        <w:rPr>
          <w:rFonts w:ascii="Times New Roman" w:hAnsi="Times New Roman" w:cs="Times New Roman"/>
          <w:color w:val="000000" w:themeColor="text1"/>
          <w:sz w:val="28"/>
          <w:szCs w:val="28"/>
        </w:rPr>
        <w:t>развитие промышленных (индустриальных) парков, обеспеченных необходимой инфраструктурой, включая непосредственное строительство производственных зданий для предприятий-резидентов;</w:t>
      </w:r>
    </w:p>
    <w:p w:rsidR="00505895" w:rsidRPr="005D7404" w:rsidRDefault="00E0118F"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w:t>
      </w:r>
      <w:r w:rsidR="00505895" w:rsidRPr="005D7404">
        <w:rPr>
          <w:rFonts w:ascii="Times New Roman" w:hAnsi="Times New Roman" w:cs="Times New Roman"/>
          <w:color w:val="000000" w:themeColor="text1"/>
          <w:sz w:val="28"/>
          <w:szCs w:val="28"/>
        </w:rPr>
        <w:t xml:space="preserve">формирование «производственных территорий», консолидирующих промышленные предприятия, обеспеченные инфраструктурой, позволяющей компактно размещать производства и предоставлять условия </w:t>
      </w:r>
      <w:r w:rsidRPr="005D7404">
        <w:rPr>
          <w:rFonts w:ascii="Times New Roman" w:hAnsi="Times New Roman" w:cs="Times New Roman"/>
          <w:color w:val="000000" w:themeColor="text1"/>
          <w:sz w:val="28"/>
          <w:szCs w:val="28"/>
        </w:rPr>
        <w:br/>
      </w:r>
      <w:r w:rsidR="00505895" w:rsidRPr="005D7404">
        <w:rPr>
          <w:rFonts w:ascii="Times New Roman" w:hAnsi="Times New Roman" w:cs="Times New Roman"/>
          <w:color w:val="000000" w:themeColor="text1"/>
          <w:sz w:val="28"/>
          <w:szCs w:val="28"/>
        </w:rPr>
        <w:t>для эффективного осуществления предпринимательской деятельности;</w:t>
      </w:r>
    </w:p>
    <w:p w:rsidR="00505895" w:rsidRPr="005D7404" w:rsidRDefault="00E0118F"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w:t>
      </w:r>
      <w:r w:rsidR="00505895" w:rsidRPr="005D7404">
        <w:rPr>
          <w:rFonts w:ascii="Times New Roman" w:hAnsi="Times New Roman" w:cs="Times New Roman"/>
          <w:color w:val="000000" w:themeColor="text1"/>
          <w:sz w:val="28"/>
          <w:szCs w:val="28"/>
        </w:rPr>
        <w:t>минимизация рисков для действующих бизнес-проектов, оптимизация процессов взаимодействия с</w:t>
      </w:r>
      <w:r w:rsidR="00E271CE">
        <w:rPr>
          <w:rFonts w:ascii="Times New Roman" w:hAnsi="Times New Roman" w:cs="Times New Roman"/>
          <w:color w:val="000000" w:themeColor="text1"/>
          <w:sz w:val="28"/>
          <w:szCs w:val="28"/>
        </w:rPr>
        <w:t xml:space="preserve"> инвесторами посредством онлайн-</w:t>
      </w:r>
      <w:r w:rsidR="00505895" w:rsidRPr="005D7404">
        <w:rPr>
          <w:rFonts w:ascii="Times New Roman" w:hAnsi="Times New Roman" w:cs="Times New Roman"/>
          <w:color w:val="000000" w:themeColor="text1"/>
          <w:sz w:val="28"/>
          <w:szCs w:val="28"/>
        </w:rPr>
        <w:t>сервисов, сокращение сроков осуществления процедур;</w:t>
      </w:r>
    </w:p>
    <w:p w:rsidR="00505895" w:rsidRPr="005D7404" w:rsidRDefault="00E0118F"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w:t>
      </w:r>
      <w:r w:rsidR="00505895" w:rsidRPr="005D7404">
        <w:rPr>
          <w:rFonts w:ascii="Times New Roman" w:hAnsi="Times New Roman" w:cs="Times New Roman"/>
          <w:color w:val="000000" w:themeColor="text1"/>
          <w:sz w:val="28"/>
          <w:szCs w:val="28"/>
        </w:rPr>
        <w:t>реализация плана мероприятий по формированию и внедрению Регионального инвестиционного Стандарта 2.0;</w:t>
      </w:r>
    </w:p>
    <w:p w:rsidR="00505895" w:rsidRPr="005D7404" w:rsidRDefault="00E0118F"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w:t>
      </w:r>
      <w:r w:rsidR="00505895" w:rsidRPr="005D7404">
        <w:rPr>
          <w:rFonts w:ascii="Times New Roman" w:hAnsi="Times New Roman" w:cs="Times New Roman"/>
          <w:color w:val="000000" w:themeColor="text1"/>
          <w:sz w:val="28"/>
          <w:szCs w:val="28"/>
        </w:rPr>
        <w:t>популяризация механизмов государственной поддержки инвестиционной деятельности;</w:t>
      </w:r>
    </w:p>
    <w:p w:rsidR="00505895" w:rsidRPr="005D7404" w:rsidRDefault="00E0118F"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w:t>
      </w:r>
      <w:r w:rsidR="00505895" w:rsidRPr="005D7404">
        <w:rPr>
          <w:rFonts w:ascii="Times New Roman" w:hAnsi="Times New Roman" w:cs="Times New Roman"/>
          <w:color w:val="000000" w:themeColor="text1"/>
          <w:sz w:val="28"/>
          <w:szCs w:val="28"/>
        </w:rPr>
        <w:t>развитие механизмов муниципально-частного партнерства, позволяющих привлечь частные инвестиции в реализацию инфраструктурных инвестиционных проектов;</w:t>
      </w:r>
    </w:p>
    <w:p w:rsidR="00505895" w:rsidRPr="005D7404" w:rsidRDefault="00E0118F"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w:t>
      </w:r>
      <w:r w:rsidR="00505895" w:rsidRPr="005D7404">
        <w:rPr>
          <w:rFonts w:ascii="Times New Roman" w:hAnsi="Times New Roman" w:cs="Times New Roman"/>
          <w:color w:val="000000" w:themeColor="text1"/>
          <w:sz w:val="28"/>
          <w:szCs w:val="28"/>
        </w:rPr>
        <w:t>дальнейшее развитие проектного управления и реализации инвестиционных проектов по принципу «Одно окно»;</w:t>
      </w:r>
    </w:p>
    <w:p w:rsidR="00505895" w:rsidRPr="005D7404" w:rsidRDefault="00505895" w:rsidP="004B76ED">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5D7404">
        <w:rPr>
          <w:rFonts w:ascii="Times New Roman" w:hAnsi="Times New Roman" w:cs="Times New Roman"/>
          <w:color w:val="000000" w:themeColor="text1"/>
          <w:sz w:val="28"/>
          <w:szCs w:val="28"/>
        </w:rPr>
        <w:t>-</w:t>
      </w:r>
      <w:r w:rsidR="00E0118F" w:rsidRPr="005D7404">
        <w:rPr>
          <w:rFonts w:ascii="Times New Roman" w:hAnsi="Times New Roman" w:cs="Times New Roman"/>
          <w:color w:val="000000" w:themeColor="text1"/>
          <w:sz w:val="28"/>
          <w:szCs w:val="28"/>
        </w:rPr>
        <w:t> </w:t>
      </w:r>
      <w:r w:rsidRPr="005D7404">
        <w:rPr>
          <w:rFonts w:ascii="Times New Roman" w:hAnsi="Times New Roman" w:cs="Times New Roman"/>
          <w:color w:val="000000" w:themeColor="text1"/>
          <w:sz w:val="28"/>
          <w:szCs w:val="28"/>
        </w:rPr>
        <w:t>повышение инвестиционной привлекательности Белгородского района за счет использования маркетинговых инструментов, в том числе брендирования территории.</w:t>
      </w:r>
    </w:p>
    <w:p w:rsidR="00E41157" w:rsidRPr="005D7404" w:rsidRDefault="00E41157" w:rsidP="004B76ED">
      <w:pPr>
        <w:spacing w:after="0" w:line="240" w:lineRule="auto"/>
        <w:rPr>
          <w:rFonts w:ascii="Times New Roman" w:hAnsi="Times New Roman" w:cs="Times New Roman"/>
          <w:color w:val="000000" w:themeColor="text1"/>
          <w:sz w:val="28"/>
          <w:szCs w:val="28"/>
        </w:rPr>
      </w:pPr>
    </w:p>
    <w:p w:rsidR="001353DF" w:rsidRDefault="00A56C62" w:rsidP="004B76ED">
      <w:pPr>
        <w:spacing w:after="0" w:line="240" w:lineRule="auto"/>
        <w:jc w:val="both"/>
        <w:rPr>
          <w:rFonts w:ascii="Times New Roman" w:hAnsi="Times New Roman" w:cs="Times New Roman"/>
          <w:b/>
          <w:color w:val="000000" w:themeColor="text1"/>
          <w:spacing w:val="-2"/>
          <w:sz w:val="28"/>
          <w:szCs w:val="28"/>
        </w:rPr>
      </w:pPr>
      <w:r w:rsidRPr="005D7404">
        <w:rPr>
          <w:rFonts w:ascii="Times New Roman" w:hAnsi="Times New Roman" w:cs="Times New Roman"/>
          <w:b/>
          <w:color w:val="000000" w:themeColor="text1"/>
          <w:sz w:val="28"/>
          <w:szCs w:val="28"/>
        </w:rPr>
        <w:t>КПЭ № 6 «</w:t>
      </w:r>
      <w:r w:rsidR="00473728" w:rsidRPr="005D7404">
        <w:rPr>
          <w:rFonts w:ascii="Times New Roman" w:hAnsi="Times New Roman" w:cs="Times New Roman"/>
          <w:b/>
          <w:color w:val="000000" w:themeColor="text1"/>
          <w:spacing w:val="-2"/>
          <w:sz w:val="28"/>
          <w:szCs w:val="28"/>
        </w:rPr>
        <w:t>Воспроизводство плодородия почв за счет применения органических удобрений</w:t>
      </w:r>
      <w:r w:rsidRPr="005D7404">
        <w:rPr>
          <w:rFonts w:ascii="Times New Roman" w:hAnsi="Times New Roman" w:cs="Times New Roman"/>
          <w:b/>
          <w:color w:val="000000" w:themeColor="text1"/>
          <w:spacing w:val="-2"/>
          <w:sz w:val="28"/>
          <w:szCs w:val="28"/>
        </w:rPr>
        <w:t>»</w:t>
      </w:r>
    </w:p>
    <w:p w:rsidR="00E271CE" w:rsidRPr="005D7404" w:rsidRDefault="00E271CE" w:rsidP="004B76ED">
      <w:pPr>
        <w:spacing w:after="0" w:line="240" w:lineRule="auto"/>
        <w:jc w:val="both"/>
        <w:rPr>
          <w:rFonts w:ascii="Times New Roman" w:hAnsi="Times New Roman" w:cs="Times New Roman"/>
          <w:b/>
          <w:color w:val="000000" w:themeColor="text1"/>
          <w:spacing w:val="-2"/>
          <w:sz w:val="28"/>
          <w:szCs w:val="28"/>
        </w:rPr>
      </w:pPr>
    </w:p>
    <w:p w:rsidR="00C406E7" w:rsidRPr="005D7404" w:rsidRDefault="00C406E7" w:rsidP="004B76ED">
      <w:pPr>
        <w:spacing w:after="0" w:line="240" w:lineRule="auto"/>
        <w:ind w:right="-1" w:firstLine="708"/>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Показатель «Воспроизводство плодородия почв за счет применения органических удобрений» на территории Белгородского рай</w:t>
      </w:r>
      <w:r w:rsidR="00C22382">
        <w:rPr>
          <w:rFonts w:ascii="Times New Roman" w:hAnsi="Times New Roman" w:cs="Times New Roman"/>
          <w:color w:val="000000" w:themeColor="text1"/>
          <w:sz w:val="28"/>
          <w:szCs w:val="28"/>
        </w:rPr>
        <w:t>она в 2022 году достигнут в 100</w:t>
      </w:r>
      <w:r w:rsidRPr="005D7404">
        <w:rPr>
          <w:rFonts w:ascii="Times New Roman" w:hAnsi="Times New Roman" w:cs="Times New Roman"/>
          <w:color w:val="000000" w:themeColor="text1"/>
          <w:sz w:val="28"/>
          <w:szCs w:val="28"/>
        </w:rPr>
        <w:t>% объеме</w:t>
      </w:r>
      <w:r w:rsidR="00E271CE">
        <w:rPr>
          <w:rFonts w:ascii="Times New Roman" w:hAnsi="Times New Roman" w:cs="Times New Roman"/>
          <w:color w:val="000000" w:themeColor="text1"/>
          <w:sz w:val="28"/>
          <w:szCs w:val="28"/>
        </w:rPr>
        <w:t>.</w:t>
      </w:r>
    </w:p>
    <w:p w:rsidR="00C406E7" w:rsidRPr="005D7404" w:rsidRDefault="00C406E7" w:rsidP="004B76ED">
      <w:pPr>
        <w:spacing w:after="0" w:line="240" w:lineRule="auto"/>
        <w:ind w:right="-1" w:firstLine="708"/>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В общей доле прихода органического вещества вклад внесенных органических удобрений состав</w:t>
      </w:r>
      <w:r w:rsidR="00E271CE">
        <w:rPr>
          <w:rFonts w:ascii="Times New Roman" w:hAnsi="Times New Roman" w:cs="Times New Roman"/>
          <w:color w:val="000000" w:themeColor="text1"/>
          <w:sz w:val="28"/>
          <w:szCs w:val="28"/>
        </w:rPr>
        <w:t>ил</w:t>
      </w:r>
      <w:r w:rsidRPr="005D7404">
        <w:rPr>
          <w:rFonts w:ascii="Times New Roman" w:hAnsi="Times New Roman" w:cs="Times New Roman"/>
          <w:color w:val="000000" w:themeColor="text1"/>
          <w:sz w:val="28"/>
          <w:szCs w:val="28"/>
        </w:rPr>
        <w:t xml:space="preserve"> 9,9% или 0,74 т/га. В 2022 году на поля Белгородского района вывезено 168,556 тысяч тонн органических удобрений, из них: птицеводческие 32,1</w:t>
      </w:r>
      <w:r w:rsidR="00E271CE">
        <w:rPr>
          <w:rFonts w:ascii="Times New Roman" w:hAnsi="Times New Roman" w:cs="Times New Roman"/>
          <w:color w:val="000000" w:themeColor="text1"/>
          <w:sz w:val="28"/>
          <w:szCs w:val="28"/>
        </w:rPr>
        <w:t xml:space="preserve"> </w:t>
      </w:r>
      <w:r w:rsidRPr="005D7404">
        <w:rPr>
          <w:rFonts w:ascii="Times New Roman" w:hAnsi="Times New Roman" w:cs="Times New Roman"/>
          <w:color w:val="000000" w:themeColor="text1"/>
          <w:sz w:val="28"/>
          <w:szCs w:val="28"/>
        </w:rPr>
        <w:t xml:space="preserve">тысяч тонн, свиноводческих 136,4 тысяч тонн, при этом использование минеральных удобрений составило в 2022 году </w:t>
      </w:r>
      <w:r w:rsidRPr="005D7404">
        <w:rPr>
          <w:rFonts w:ascii="Times New Roman" w:hAnsi="Times New Roman" w:cs="Times New Roman"/>
          <w:color w:val="000000" w:themeColor="text1"/>
          <w:sz w:val="28"/>
          <w:szCs w:val="28"/>
        </w:rPr>
        <w:br/>
        <w:t>5,7 тысяч тонн.</w:t>
      </w:r>
    </w:p>
    <w:p w:rsidR="00C406E7" w:rsidRPr="005D7404" w:rsidRDefault="00C406E7" w:rsidP="004B76ED">
      <w:pPr>
        <w:spacing w:after="0" w:line="240" w:lineRule="auto"/>
        <w:ind w:right="-1" w:firstLine="708"/>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Весь объем органических удобрений был внесен на поля Белгородского района следующими предприятиями:</w:t>
      </w:r>
    </w:p>
    <w:p w:rsidR="00C406E7" w:rsidRPr="005D7404" w:rsidRDefault="00C406E7" w:rsidP="004B76ED">
      <w:pPr>
        <w:spacing w:after="0" w:line="240" w:lineRule="auto"/>
        <w:ind w:right="-1"/>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ab/>
        <w:t>- АО «Яснозоренское» (птицеводческие 32,1 тысяч тонн),</w:t>
      </w:r>
    </w:p>
    <w:p w:rsidR="00C406E7" w:rsidRPr="005D7404" w:rsidRDefault="00C406E7" w:rsidP="004B76ED">
      <w:pPr>
        <w:spacing w:after="0" w:line="240" w:lineRule="auto"/>
        <w:ind w:right="-1"/>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ab/>
        <w:t>- Колхоз им. В.Я. Горина (свиноводческие</w:t>
      </w:r>
      <w:r w:rsidR="00E271CE">
        <w:rPr>
          <w:rFonts w:ascii="Times New Roman" w:hAnsi="Times New Roman" w:cs="Times New Roman"/>
          <w:color w:val="000000" w:themeColor="text1"/>
          <w:sz w:val="28"/>
          <w:szCs w:val="28"/>
        </w:rPr>
        <w:t xml:space="preserve"> </w:t>
      </w:r>
      <w:r w:rsidRPr="005D7404">
        <w:rPr>
          <w:rFonts w:ascii="Times New Roman" w:hAnsi="Times New Roman" w:cs="Times New Roman"/>
          <w:color w:val="000000" w:themeColor="text1"/>
          <w:sz w:val="28"/>
          <w:szCs w:val="28"/>
        </w:rPr>
        <w:t>34,6 тысяч тонн),</w:t>
      </w:r>
    </w:p>
    <w:p w:rsidR="00C406E7" w:rsidRPr="005D7404" w:rsidRDefault="00C406E7" w:rsidP="004B76ED">
      <w:pPr>
        <w:spacing w:after="0" w:line="240" w:lineRule="auto"/>
        <w:ind w:right="-1"/>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ab/>
        <w:t>- ООО «Борисовская зерновая компания» (свиноводческие 101,8 тысяч тонн),</w:t>
      </w:r>
    </w:p>
    <w:p w:rsidR="00C406E7" w:rsidRPr="005D7404" w:rsidRDefault="00C406E7" w:rsidP="004B76ED">
      <w:pPr>
        <w:spacing w:after="0" w:line="240" w:lineRule="auto"/>
        <w:ind w:right="-1"/>
        <w:jc w:val="both"/>
        <w:rPr>
          <w:rFonts w:ascii="Times New Roman" w:eastAsia="Calibri" w:hAnsi="Times New Roman" w:cs="Times New Roman"/>
          <w:color w:val="000000" w:themeColor="text1"/>
          <w:sz w:val="28"/>
          <w:szCs w:val="28"/>
          <w:lang w:eastAsia="en-US"/>
        </w:rPr>
      </w:pPr>
      <w:r w:rsidRPr="005D7404">
        <w:rPr>
          <w:rFonts w:ascii="Times New Roman" w:hAnsi="Times New Roman" w:cs="Times New Roman"/>
          <w:color w:val="000000" w:themeColor="text1"/>
          <w:sz w:val="28"/>
          <w:szCs w:val="28"/>
        </w:rPr>
        <w:tab/>
      </w:r>
      <w:r w:rsidRPr="005D7404">
        <w:rPr>
          <w:rFonts w:ascii="Times New Roman" w:eastAsia="Calibri" w:hAnsi="Times New Roman" w:cs="Times New Roman"/>
          <w:color w:val="000000" w:themeColor="text1"/>
          <w:sz w:val="28"/>
          <w:szCs w:val="28"/>
          <w:shd w:val="clear" w:color="auto" w:fill="FFFFFF"/>
          <w:lang w:eastAsia="en-US"/>
        </w:rPr>
        <w:t xml:space="preserve"> Органическое вещество </w:t>
      </w:r>
      <w:r w:rsidR="00C22382">
        <w:rPr>
          <w:rFonts w:ascii="Times New Roman" w:eastAsia="Times New Roman" w:hAnsi="Times New Roman" w:cs="Times New Roman"/>
          <w:color w:val="0D0D0D" w:themeColor="text1" w:themeTint="F2"/>
          <w:sz w:val="28"/>
          <w:szCs w:val="28"/>
        </w:rPr>
        <w:t>–</w:t>
      </w:r>
      <w:r w:rsidRPr="005D7404">
        <w:rPr>
          <w:rFonts w:ascii="Times New Roman" w:eastAsia="Calibri" w:hAnsi="Times New Roman" w:cs="Times New Roman"/>
          <w:color w:val="000000" w:themeColor="text1"/>
          <w:sz w:val="28"/>
          <w:szCs w:val="28"/>
          <w:shd w:val="clear" w:color="auto" w:fill="FFFFFF"/>
          <w:lang w:eastAsia="en-US"/>
        </w:rPr>
        <w:t xml:space="preserve"> единственный источник энергии </w:t>
      </w:r>
      <w:r w:rsidRPr="005D7404">
        <w:rPr>
          <w:rFonts w:ascii="Times New Roman" w:eastAsia="Calibri" w:hAnsi="Times New Roman" w:cs="Times New Roman"/>
          <w:color w:val="000000" w:themeColor="text1"/>
          <w:sz w:val="28"/>
          <w:szCs w:val="28"/>
          <w:shd w:val="clear" w:color="auto" w:fill="FFFFFF"/>
          <w:lang w:eastAsia="en-US"/>
        </w:rPr>
        <w:br/>
        <w:t xml:space="preserve">для развития почвы, формирования ее плодородия. </w:t>
      </w:r>
      <w:r w:rsidRPr="005D7404">
        <w:rPr>
          <w:rFonts w:ascii="Times New Roman" w:eastAsia="Calibri" w:hAnsi="Times New Roman" w:cs="Times New Roman"/>
          <w:color w:val="000000" w:themeColor="text1"/>
          <w:sz w:val="28"/>
          <w:szCs w:val="28"/>
          <w:lang w:eastAsia="en-US"/>
        </w:rPr>
        <w:t xml:space="preserve">В </w:t>
      </w:r>
      <w:r w:rsidR="00E271CE">
        <w:rPr>
          <w:rFonts w:ascii="Times New Roman" w:eastAsia="Calibri" w:hAnsi="Times New Roman" w:cs="Times New Roman"/>
          <w:color w:val="000000" w:themeColor="text1"/>
          <w:sz w:val="28"/>
          <w:szCs w:val="28"/>
          <w:lang w:eastAsia="en-US"/>
        </w:rPr>
        <w:t>2023</w:t>
      </w:r>
      <w:r w:rsidRPr="005D7404">
        <w:rPr>
          <w:rFonts w:ascii="Times New Roman" w:eastAsia="Calibri" w:hAnsi="Times New Roman" w:cs="Times New Roman"/>
          <w:color w:val="000000" w:themeColor="text1"/>
          <w:sz w:val="28"/>
          <w:szCs w:val="28"/>
          <w:lang w:eastAsia="en-US"/>
        </w:rPr>
        <w:t xml:space="preserve"> году </w:t>
      </w:r>
      <w:r w:rsidRPr="005D7404">
        <w:rPr>
          <w:rFonts w:ascii="Times New Roman" w:eastAsia="Calibri" w:hAnsi="Times New Roman" w:cs="Times New Roman"/>
          <w:color w:val="000000" w:themeColor="text1"/>
          <w:sz w:val="28"/>
          <w:szCs w:val="28"/>
          <w:lang w:eastAsia="en-US"/>
        </w:rPr>
        <w:br/>
        <w:t xml:space="preserve">для достижения показателя «Воспроизводство плодородия почв за счет </w:t>
      </w:r>
      <w:r w:rsidRPr="005D7404">
        <w:rPr>
          <w:rFonts w:ascii="Times New Roman" w:eastAsia="Calibri" w:hAnsi="Times New Roman" w:cs="Times New Roman"/>
          <w:color w:val="000000" w:themeColor="text1"/>
          <w:sz w:val="28"/>
          <w:szCs w:val="28"/>
          <w:lang w:eastAsia="en-US"/>
        </w:rPr>
        <w:lastRenderedPageBreak/>
        <w:t>применения органических удобрений» комитетом по развитию АПК администрации</w:t>
      </w:r>
      <w:r w:rsidR="00E271CE">
        <w:rPr>
          <w:rFonts w:ascii="Times New Roman" w:eastAsia="Calibri" w:hAnsi="Times New Roman" w:cs="Times New Roman"/>
          <w:color w:val="000000" w:themeColor="text1"/>
          <w:sz w:val="28"/>
          <w:szCs w:val="28"/>
          <w:lang w:eastAsia="en-US"/>
        </w:rPr>
        <w:t xml:space="preserve"> Белгородского</w:t>
      </w:r>
      <w:r w:rsidRPr="005D7404">
        <w:rPr>
          <w:rFonts w:ascii="Times New Roman" w:eastAsia="Calibri" w:hAnsi="Times New Roman" w:cs="Times New Roman"/>
          <w:color w:val="000000" w:themeColor="text1"/>
          <w:sz w:val="28"/>
          <w:szCs w:val="28"/>
          <w:lang w:eastAsia="en-US"/>
        </w:rPr>
        <w:t xml:space="preserve"> района осуществляется контроль </w:t>
      </w:r>
      <w:r w:rsidR="00E271CE">
        <w:rPr>
          <w:rFonts w:ascii="Times New Roman" w:eastAsia="Calibri" w:hAnsi="Times New Roman" w:cs="Times New Roman"/>
          <w:color w:val="000000" w:themeColor="text1"/>
          <w:sz w:val="28"/>
          <w:szCs w:val="28"/>
          <w:lang w:eastAsia="en-US"/>
        </w:rPr>
        <w:br/>
      </w:r>
      <w:r w:rsidRPr="005D7404">
        <w:rPr>
          <w:rFonts w:ascii="Times New Roman" w:eastAsia="Calibri" w:hAnsi="Times New Roman" w:cs="Times New Roman"/>
          <w:color w:val="000000" w:themeColor="text1"/>
          <w:sz w:val="28"/>
          <w:szCs w:val="28"/>
          <w:lang w:eastAsia="en-US"/>
        </w:rPr>
        <w:t xml:space="preserve">и регулярный мониторинг работы сельскохозяйственных производителей Белгородского района. Комитетом </w:t>
      </w:r>
      <w:r w:rsidR="00E271CE" w:rsidRPr="005D7404">
        <w:rPr>
          <w:rFonts w:ascii="Times New Roman" w:eastAsia="Calibri" w:hAnsi="Times New Roman" w:cs="Times New Roman"/>
          <w:color w:val="000000" w:themeColor="text1"/>
          <w:sz w:val="28"/>
          <w:szCs w:val="28"/>
          <w:lang w:eastAsia="en-US"/>
        </w:rPr>
        <w:t>по развитию АПК администрации</w:t>
      </w:r>
      <w:r w:rsidR="00E271CE">
        <w:rPr>
          <w:rFonts w:ascii="Times New Roman" w:eastAsia="Calibri" w:hAnsi="Times New Roman" w:cs="Times New Roman"/>
          <w:color w:val="000000" w:themeColor="text1"/>
          <w:sz w:val="28"/>
          <w:szCs w:val="28"/>
          <w:lang w:eastAsia="en-US"/>
        </w:rPr>
        <w:t xml:space="preserve"> Белгородского</w:t>
      </w:r>
      <w:r w:rsidR="00E271CE" w:rsidRPr="005D7404">
        <w:rPr>
          <w:rFonts w:ascii="Times New Roman" w:eastAsia="Calibri" w:hAnsi="Times New Roman" w:cs="Times New Roman"/>
          <w:color w:val="000000" w:themeColor="text1"/>
          <w:sz w:val="28"/>
          <w:szCs w:val="28"/>
          <w:lang w:eastAsia="en-US"/>
        </w:rPr>
        <w:t xml:space="preserve"> района</w:t>
      </w:r>
      <w:r w:rsidRPr="005D7404">
        <w:rPr>
          <w:rFonts w:ascii="Times New Roman" w:eastAsia="Calibri" w:hAnsi="Times New Roman" w:cs="Times New Roman"/>
          <w:color w:val="000000" w:themeColor="text1"/>
          <w:sz w:val="28"/>
          <w:szCs w:val="28"/>
          <w:lang w:eastAsia="en-US"/>
        </w:rPr>
        <w:t xml:space="preserve"> производятся выезды на территорию, согласуются виды удобрений, более подходящие конкретным культурам и полям, производится контроль за нормами внесения удобрений, рассматриваются сертификаты </w:t>
      </w:r>
      <w:r w:rsidRPr="005D7404">
        <w:rPr>
          <w:rFonts w:ascii="Times New Roman" w:eastAsia="Calibri" w:hAnsi="Times New Roman" w:cs="Times New Roman"/>
          <w:color w:val="000000" w:themeColor="text1"/>
          <w:sz w:val="28"/>
          <w:szCs w:val="28"/>
          <w:lang w:val="en-US" w:eastAsia="en-US"/>
        </w:rPr>
        <w:t>NPK</w:t>
      </w:r>
      <w:r w:rsidRPr="005D7404">
        <w:rPr>
          <w:rFonts w:ascii="Times New Roman" w:eastAsia="Calibri" w:hAnsi="Times New Roman" w:cs="Times New Roman"/>
          <w:color w:val="000000" w:themeColor="text1"/>
          <w:sz w:val="28"/>
          <w:szCs w:val="28"/>
          <w:lang w:eastAsia="en-US"/>
        </w:rPr>
        <w:t>, производится мониторинг внесения органических удобрений на поля.</w:t>
      </w:r>
    </w:p>
    <w:p w:rsidR="004D68EE" w:rsidRPr="00E271CE" w:rsidRDefault="00C406E7" w:rsidP="00E271CE">
      <w:pPr>
        <w:pStyle w:val="a4"/>
        <w:spacing w:after="0" w:line="240" w:lineRule="auto"/>
        <w:ind w:left="0" w:right="-1" w:firstLine="709"/>
        <w:jc w:val="both"/>
        <w:rPr>
          <w:rFonts w:ascii="Times New Roman" w:eastAsia="Calibri" w:hAnsi="Times New Roman" w:cs="Times New Roman"/>
          <w:color w:val="000000" w:themeColor="text1"/>
          <w:sz w:val="28"/>
          <w:szCs w:val="28"/>
        </w:rPr>
      </w:pPr>
      <w:r w:rsidRPr="005D7404">
        <w:rPr>
          <w:rFonts w:ascii="Times New Roman" w:eastAsia="Calibri" w:hAnsi="Times New Roman" w:cs="Times New Roman"/>
          <w:color w:val="000000" w:themeColor="text1"/>
          <w:sz w:val="28"/>
          <w:szCs w:val="28"/>
        </w:rPr>
        <w:t>Обеспечение положительного баланса органического вещества, высокой динамики его роста созда</w:t>
      </w:r>
      <w:r w:rsidR="00E271CE">
        <w:rPr>
          <w:rFonts w:ascii="Times New Roman" w:eastAsia="Calibri" w:hAnsi="Times New Roman" w:cs="Times New Roman"/>
          <w:color w:val="000000" w:themeColor="text1"/>
          <w:sz w:val="28"/>
          <w:szCs w:val="28"/>
        </w:rPr>
        <w:t>е</w:t>
      </w:r>
      <w:r w:rsidRPr="005D7404">
        <w:rPr>
          <w:rFonts w:ascii="Times New Roman" w:eastAsia="Calibri" w:hAnsi="Times New Roman" w:cs="Times New Roman"/>
          <w:color w:val="000000" w:themeColor="text1"/>
          <w:sz w:val="28"/>
          <w:szCs w:val="28"/>
        </w:rPr>
        <w:t>т благоприятные условия для поэтапного, контролируемого и устойчивого наращивания урожаев сельскохозяйственных культур, и прежде всего зерновых.</w:t>
      </w:r>
    </w:p>
    <w:p w:rsidR="00A56C62" w:rsidRPr="005D7404" w:rsidRDefault="00A56C62" w:rsidP="004B76ED">
      <w:pPr>
        <w:pStyle w:val="a4"/>
        <w:spacing w:after="0" w:line="240" w:lineRule="auto"/>
        <w:ind w:left="0" w:right="-1" w:firstLine="709"/>
        <w:jc w:val="both"/>
        <w:rPr>
          <w:rFonts w:ascii="Times New Roman" w:hAnsi="Times New Roman" w:cs="Times New Roman"/>
          <w:color w:val="000000" w:themeColor="text1"/>
          <w:sz w:val="28"/>
          <w:szCs w:val="28"/>
        </w:rPr>
      </w:pPr>
    </w:p>
    <w:p w:rsidR="00A57FC3" w:rsidRDefault="000177EF" w:rsidP="004B76ED">
      <w:pPr>
        <w:spacing w:after="0" w:line="240" w:lineRule="auto"/>
        <w:ind w:right="-1"/>
        <w:jc w:val="both"/>
        <w:rPr>
          <w:rFonts w:ascii="Times New Roman" w:hAnsi="Times New Roman" w:cs="Times New Roman"/>
          <w:b/>
          <w:color w:val="000000" w:themeColor="text1"/>
          <w:spacing w:val="-2"/>
          <w:sz w:val="28"/>
          <w:szCs w:val="28"/>
        </w:rPr>
      </w:pPr>
      <w:r w:rsidRPr="005D7404">
        <w:rPr>
          <w:rFonts w:ascii="Times New Roman" w:hAnsi="Times New Roman" w:cs="Times New Roman"/>
          <w:b/>
          <w:color w:val="000000" w:themeColor="text1"/>
          <w:sz w:val="28"/>
          <w:szCs w:val="28"/>
        </w:rPr>
        <w:t xml:space="preserve">КПЭ № 7 </w:t>
      </w:r>
      <w:r w:rsidR="00473728" w:rsidRPr="005D7404">
        <w:rPr>
          <w:rFonts w:ascii="Times New Roman" w:hAnsi="Times New Roman" w:cs="Times New Roman"/>
          <w:b/>
          <w:color w:val="000000" w:themeColor="text1"/>
          <w:sz w:val="28"/>
          <w:szCs w:val="28"/>
        </w:rPr>
        <w:t>«</w:t>
      </w:r>
      <w:r w:rsidR="00473728" w:rsidRPr="005D7404">
        <w:rPr>
          <w:rFonts w:ascii="Times New Roman" w:hAnsi="Times New Roman" w:cs="Times New Roman"/>
          <w:b/>
          <w:color w:val="000000" w:themeColor="text1"/>
          <w:spacing w:val="-2"/>
          <w:sz w:val="28"/>
          <w:szCs w:val="28"/>
        </w:rPr>
        <w:t xml:space="preserve">Доля соответствующих нормативным требованиям автомобильных дорог регионального значения и автомобильных дорог </w:t>
      </w:r>
      <w:r w:rsidR="00E271CE">
        <w:rPr>
          <w:rFonts w:ascii="Times New Roman" w:hAnsi="Times New Roman" w:cs="Times New Roman"/>
          <w:b/>
          <w:color w:val="000000" w:themeColor="text1"/>
          <w:spacing w:val="-2"/>
          <w:sz w:val="28"/>
          <w:szCs w:val="28"/>
        </w:rPr>
        <w:br/>
      </w:r>
      <w:r w:rsidR="00473728" w:rsidRPr="005D7404">
        <w:rPr>
          <w:rFonts w:ascii="Times New Roman" w:hAnsi="Times New Roman" w:cs="Times New Roman"/>
          <w:b/>
          <w:color w:val="000000" w:themeColor="text1"/>
          <w:spacing w:val="-2"/>
          <w:sz w:val="28"/>
          <w:szCs w:val="28"/>
        </w:rPr>
        <w:t>в городских агломерациях с учетом загруженности (для муниципальных образований области, участвующих в отчетном году в реализации федерального проекта «Дорожная сеть» национального проекта «Безопасные и качественные автомобильные дороги» (далее – национальный проект)»</w:t>
      </w:r>
    </w:p>
    <w:p w:rsidR="00E271CE" w:rsidRPr="005D7404" w:rsidRDefault="00E271CE" w:rsidP="004B76ED">
      <w:pPr>
        <w:spacing w:after="0" w:line="240" w:lineRule="auto"/>
        <w:ind w:right="-1"/>
        <w:jc w:val="both"/>
        <w:rPr>
          <w:rFonts w:ascii="Times New Roman" w:hAnsi="Times New Roman" w:cs="Times New Roman"/>
          <w:b/>
          <w:color w:val="000000" w:themeColor="text1"/>
          <w:spacing w:val="-2"/>
          <w:sz w:val="28"/>
          <w:szCs w:val="28"/>
        </w:rPr>
      </w:pPr>
    </w:p>
    <w:p w:rsidR="005D7404" w:rsidRPr="005D7404" w:rsidRDefault="005D7404" w:rsidP="004B76ED">
      <w:pPr>
        <w:autoSpaceDE w:val="0"/>
        <w:autoSpaceDN w:val="0"/>
        <w:adjustRightInd w:val="0"/>
        <w:spacing w:after="0" w:line="240" w:lineRule="auto"/>
        <w:ind w:right="-1" w:firstLine="709"/>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По итогам 2022 года фактическое значение показателя составило 81%, что равно планируемому значению целевого показателя.</w:t>
      </w:r>
    </w:p>
    <w:p w:rsidR="005D7404" w:rsidRPr="005D7404" w:rsidRDefault="005D7404" w:rsidP="004B76ED">
      <w:pPr>
        <w:autoSpaceDE w:val="0"/>
        <w:autoSpaceDN w:val="0"/>
        <w:adjustRightInd w:val="0"/>
        <w:spacing w:after="0" w:line="240" w:lineRule="auto"/>
        <w:ind w:right="-1" w:firstLine="708"/>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Значение показателя в отчетном году достигнуто за счет полного выполнения комплекса мероприятий, запланированных в рамках реализации национального проекта «Безопасные и качественные дороги».</w:t>
      </w:r>
    </w:p>
    <w:p w:rsidR="005D7404" w:rsidRPr="005D7404" w:rsidRDefault="005D7404" w:rsidP="004B76ED">
      <w:pPr>
        <w:pStyle w:val="a5"/>
        <w:ind w:right="-1" w:firstLine="720"/>
        <w:jc w:val="both"/>
        <w:rPr>
          <w:color w:val="000000" w:themeColor="text1"/>
          <w:szCs w:val="28"/>
        </w:rPr>
      </w:pPr>
      <w:r w:rsidRPr="005D7404">
        <w:rPr>
          <w:color w:val="000000" w:themeColor="text1"/>
          <w:szCs w:val="28"/>
        </w:rPr>
        <w:t>В 2022 году выполнены работы по ремонту автомобильных дорог общего пользования местного значения в Головинском, Краснооктябрьском, Пушкарском, Щетиновском и Тавровском сельских поселениях общей протяженностью 12,654 км</w:t>
      </w:r>
      <w:r w:rsidR="00E271CE">
        <w:rPr>
          <w:color w:val="000000" w:themeColor="text1"/>
          <w:szCs w:val="28"/>
        </w:rPr>
        <w:t>,</w:t>
      </w:r>
      <w:r w:rsidRPr="005D7404">
        <w:rPr>
          <w:color w:val="000000" w:themeColor="text1"/>
          <w:szCs w:val="28"/>
        </w:rPr>
        <w:t xml:space="preserve"> общей стоимостью 145 812 тыс. руб</w:t>
      </w:r>
      <w:r w:rsidR="00E271CE">
        <w:rPr>
          <w:color w:val="000000" w:themeColor="text1"/>
          <w:szCs w:val="28"/>
        </w:rPr>
        <w:t>.</w:t>
      </w:r>
      <w:r w:rsidRPr="005D7404">
        <w:rPr>
          <w:color w:val="000000" w:themeColor="text1"/>
          <w:szCs w:val="28"/>
        </w:rPr>
        <w:t xml:space="preserve"> (областной бюджет).</w:t>
      </w:r>
    </w:p>
    <w:p w:rsidR="005D7404" w:rsidRPr="005D7404" w:rsidRDefault="005D7404" w:rsidP="004B76ED">
      <w:pPr>
        <w:autoSpaceDE w:val="0"/>
        <w:autoSpaceDN w:val="0"/>
        <w:adjustRightInd w:val="0"/>
        <w:spacing w:after="0" w:line="240" w:lineRule="auto"/>
        <w:ind w:right="-1" w:firstLine="708"/>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На 2023 год в рамках национального проекта «Безопасные качественные дороги» запланированы мероприятия по ремонту дорог общего пользования местного значения Белгородского района общей протяженностью 11,5 км.</w:t>
      </w:r>
    </w:p>
    <w:p w:rsidR="0083273A" w:rsidRPr="005D7404" w:rsidRDefault="005D7404" w:rsidP="004B76ED">
      <w:pPr>
        <w:autoSpaceDE w:val="0"/>
        <w:autoSpaceDN w:val="0"/>
        <w:adjustRightInd w:val="0"/>
        <w:spacing w:after="0" w:line="240" w:lineRule="auto"/>
        <w:ind w:right="-1" w:firstLine="708"/>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Данные мероприятия позволят обеспечить рост значения </w:t>
      </w:r>
      <w:r w:rsidRPr="005D7404">
        <w:rPr>
          <w:rFonts w:ascii="Times New Roman" w:hAnsi="Times New Roman" w:cs="Times New Roman"/>
          <w:color w:val="000000" w:themeColor="text1"/>
          <w:sz w:val="28"/>
          <w:szCs w:val="28"/>
        </w:rPr>
        <w:br/>
        <w:t xml:space="preserve">КПЭ в </w:t>
      </w:r>
      <w:r w:rsidR="000B6400">
        <w:rPr>
          <w:rFonts w:ascii="Times New Roman" w:hAnsi="Times New Roman" w:cs="Times New Roman"/>
          <w:color w:val="000000" w:themeColor="text1"/>
          <w:sz w:val="28"/>
          <w:szCs w:val="28"/>
        </w:rPr>
        <w:t>2023</w:t>
      </w:r>
      <w:r w:rsidRPr="005D7404">
        <w:rPr>
          <w:rFonts w:ascii="Times New Roman" w:hAnsi="Times New Roman" w:cs="Times New Roman"/>
          <w:color w:val="000000" w:themeColor="text1"/>
          <w:sz w:val="28"/>
          <w:szCs w:val="28"/>
        </w:rPr>
        <w:t xml:space="preserve"> году.</w:t>
      </w:r>
    </w:p>
    <w:p w:rsidR="00073BC4" w:rsidRDefault="00073BC4" w:rsidP="004B76ED">
      <w:pPr>
        <w:autoSpaceDE w:val="0"/>
        <w:autoSpaceDN w:val="0"/>
        <w:adjustRightInd w:val="0"/>
        <w:spacing w:after="0" w:line="240" w:lineRule="auto"/>
        <w:jc w:val="both"/>
        <w:rPr>
          <w:rFonts w:ascii="Times New Roman" w:hAnsi="Times New Roman" w:cs="Times New Roman"/>
          <w:b/>
          <w:color w:val="000000" w:themeColor="text1"/>
          <w:sz w:val="28"/>
          <w:szCs w:val="28"/>
        </w:rPr>
      </w:pPr>
    </w:p>
    <w:p w:rsidR="009F7BE1" w:rsidRDefault="009F7BE1" w:rsidP="004B76ED">
      <w:pPr>
        <w:autoSpaceDE w:val="0"/>
        <w:autoSpaceDN w:val="0"/>
        <w:adjustRightInd w:val="0"/>
        <w:spacing w:after="0" w:line="240" w:lineRule="auto"/>
        <w:jc w:val="both"/>
        <w:rPr>
          <w:rFonts w:ascii="Times New Roman" w:hAnsi="Times New Roman" w:cs="Times New Roman"/>
          <w:b/>
          <w:color w:val="000000" w:themeColor="text1"/>
          <w:sz w:val="28"/>
          <w:szCs w:val="28"/>
        </w:rPr>
      </w:pPr>
    </w:p>
    <w:p w:rsidR="009F7BE1" w:rsidRDefault="009F7BE1" w:rsidP="004B76ED">
      <w:pPr>
        <w:autoSpaceDE w:val="0"/>
        <w:autoSpaceDN w:val="0"/>
        <w:adjustRightInd w:val="0"/>
        <w:spacing w:after="0" w:line="240" w:lineRule="auto"/>
        <w:jc w:val="both"/>
        <w:rPr>
          <w:rFonts w:ascii="Times New Roman" w:hAnsi="Times New Roman" w:cs="Times New Roman"/>
          <w:b/>
          <w:color w:val="000000" w:themeColor="text1"/>
          <w:sz w:val="28"/>
          <w:szCs w:val="28"/>
        </w:rPr>
      </w:pPr>
    </w:p>
    <w:p w:rsidR="009F7BE1" w:rsidRDefault="009F7BE1" w:rsidP="004B76ED">
      <w:pPr>
        <w:autoSpaceDE w:val="0"/>
        <w:autoSpaceDN w:val="0"/>
        <w:adjustRightInd w:val="0"/>
        <w:spacing w:after="0" w:line="240" w:lineRule="auto"/>
        <w:jc w:val="both"/>
        <w:rPr>
          <w:rFonts w:ascii="Times New Roman" w:hAnsi="Times New Roman" w:cs="Times New Roman"/>
          <w:b/>
          <w:color w:val="000000" w:themeColor="text1"/>
          <w:sz w:val="28"/>
          <w:szCs w:val="28"/>
        </w:rPr>
      </w:pPr>
    </w:p>
    <w:p w:rsidR="009F7BE1" w:rsidRPr="005D7404" w:rsidRDefault="009F7BE1" w:rsidP="004B76ED">
      <w:pPr>
        <w:autoSpaceDE w:val="0"/>
        <w:autoSpaceDN w:val="0"/>
        <w:adjustRightInd w:val="0"/>
        <w:spacing w:after="0" w:line="240" w:lineRule="auto"/>
        <w:jc w:val="both"/>
        <w:rPr>
          <w:rFonts w:ascii="Times New Roman" w:hAnsi="Times New Roman" w:cs="Times New Roman"/>
          <w:b/>
          <w:color w:val="000000" w:themeColor="text1"/>
          <w:sz w:val="28"/>
          <w:szCs w:val="28"/>
        </w:rPr>
      </w:pPr>
    </w:p>
    <w:p w:rsidR="0052053F" w:rsidRDefault="0052053F" w:rsidP="004B76ED">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rPr>
      </w:pPr>
      <w:r w:rsidRPr="005D7404">
        <w:rPr>
          <w:rFonts w:ascii="Times New Roman" w:eastAsia="Times New Roman" w:hAnsi="Times New Roman" w:cs="Times New Roman"/>
          <w:b/>
          <w:color w:val="000000" w:themeColor="text1"/>
          <w:sz w:val="28"/>
          <w:szCs w:val="28"/>
        </w:rPr>
        <w:lastRenderedPageBreak/>
        <w:t>КПЭ № 8 «</w:t>
      </w:r>
      <w:r w:rsidR="00473728" w:rsidRPr="005D7404">
        <w:rPr>
          <w:rFonts w:ascii="Times New Roman" w:eastAsia="Times New Roman" w:hAnsi="Times New Roman" w:cs="Times New Roman"/>
          <w:b/>
          <w:color w:val="000000" w:themeColor="text1"/>
          <w:spacing w:val="-2"/>
          <w:sz w:val="28"/>
          <w:szCs w:val="28"/>
        </w:rPr>
        <w:t>Доля территориальных зон, сведения о границах которых внесены в Единый государственный реестр недвижимости, в общем количестве территориальных зон, установленных правилами землепользования и застройки, на территории муниципального образования области</w:t>
      </w:r>
      <w:r w:rsidRPr="005D7404">
        <w:rPr>
          <w:rFonts w:ascii="Times New Roman" w:eastAsia="Times New Roman" w:hAnsi="Times New Roman" w:cs="Times New Roman"/>
          <w:b/>
          <w:color w:val="000000" w:themeColor="text1"/>
          <w:sz w:val="28"/>
          <w:szCs w:val="28"/>
        </w:rPr>
        <w:t>»</w:t>
      </w:r>
    </w:p>
    <w:p w:rsidR="000B6400" w:rsidRPr="005D7404" w:rsidRDefault="000B6400" w:rsidP="004B76ED">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rPr>
      </w:pPr>
    </w:p>
    <w:p w:rsidR="004B76ED" w:rsidRDefault="004B76ED" w:rsidP="004B76ED">
      <w:pPr>
        <w:autoSpaceDE w:val="0"/>
        <w:autoSpaceDN w:val="0"/>
        <w:adjustRightInd w:val="0"/>
        <w:spacing w:after="0" w:line="240" w:lineRule="auto"/>
        <w:ind w:right="-1" w:firstLine="709"/>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На начало 2022 года количество сведений о границах территориальных зон, внесенных в ЕГРН, установленных правилами землепользования </w:t>
      </w:r>
      <w:r>
        <w:rPr>
          <w:rFonts w:ascii="Times New Roman" w:eastAsia="Times New Roman" w:hAnsi="Times New Roman" w:cs="Times New Roman"/>
          <w:color w:val="0D0D0D" w:themeColor="text1" w:themeTint="F2"/>
          <w:sz w:val="28"/>
          <w:szCs w:val="28"/>
        </w:rPr>
        <w:br/>
        <w:t>и застройки 24 (двадцати четырех) поселений Белгор</w:t>
      </w:r>
      <w:r w:rsidR="00AB5178">
        <w:rPr>
          <w:rFonts w:ascii="Times New Roman" w:eastAsia="Times New Roman" w:hAnsi="Times New Roman" w:cs="Times New Roman"/>
          <w:color w:val="0D0D0D" w:themeColor="text1" w:themeTint="F2"/>
          <w:sz w:val="28"/>
          <w:szCs w:val="28"/>
        </w:rPr>
        <w:t>одского района,</w:t>
      </w:r>
      <w:r w:rsidR="00AB5178">
        <w:rPr>
          <w:rFonts w:ascii="Times New Roman" w:eastAsia="Times New Roman" w:hAnsi="Times New Roman" w:cs="Times New Roman"/>
          <w:color w:val="0D0D0D" w:themeColor="text1" w:themeTint="F2"/>
          <w:sz w:val="28"/>
          <w:szCs w:val="28"/>
        </w:rPr>
        <w:br/>
        <w:t>не превышало 65</w:t>
      </w:r>
      <w:r>
        <w:rPr>
          <w:rFonts w:ascii="Times New Roman" w:eastAsia="Times New Roman" w:hAnsi="Times New Roman" w:cs="Times New Roman"/>
          <w:color w:val="0D0D0D" w:themeColor="text1" w:themeTint="F2"/>
          <w:sz w:val="28"/>
          <w:szCs w:val="28"/>
        </w:rPr>
        <w:t xml:space="preserve">%, что соответствует количеству, равному </w:t>
      </w:r>
      <w:r>
        <w:rPr>
          <w:rFonts w:ascii="Times New Roman" w:eastAsia="Times New Roman" w:hAnsi="Times New Roman" w:cs="Times New Roman"/>
          <w:color w:val="0D0D0D" w:themeColor="text1" w:themeTint="F2"/>
          <w:sz w:val="28"/>
          <w:szCs w:val="28"/>
        </w:rPr>
        <w:br/>
        <w:t>209 территориальным зонам.</w:t>
      </w:r>
    </w:p>
    <w:p w:rsidR="004B76ED" w:rsidRDefault="004B76ED" w:rsidP="004B76ED">
      <w:pPr>
        <w:autoSpaceDE w:val="0"/>
        <w:autoSpaceDN w:val="0"/>
        <w:adjustRightInd w:val="0"/>
        <w:spacing w:after="0" w:line="240" w:lineRule="auto"/>
        <w:ind w:right="-1" w:firstLine="709"/>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По итогам 202</w:t>
      </w:r>
      <w:r>
        <w:rPr>
          <w:rFonts w:ascii="Times New Roman" w:eastAsia="Times New Roman" w:hAnsi="Times New Roman" w:cs="Times New Roman"/>
          <w:color w:val="0D0D0D" w:themeColor="text1" w:themeTint="F2"/>
          <w:sz w:val="28"/>
          <w:szCs w:val="28"/>
        </w:rPr>
        <w:t>2</w:t>
      </w:r>
      <w:r w:rsidRPr="000D176E">
        <w:rPr>
          <w:rFonts w:ascii="Times New Roman" w:eastAsia="Times New Roman" w:hAnsi="Times New Roman" w:cs="Times New Roman"/>
          <w:color w:val="0D0D0D" w:themeColor="text1" w:themeTint="F2"/>
          <w:sz w:val="28"/>
          <w:szCs w:val="28"/>
        </w:rPr>
        <w:t xml:space="preserve"> года фактическое значение показателя составило </w:t>
      </w:r>
      <w:r w:rsidR="00AB5178">
        <w:rPr>
          <w:rFonts w:ascii="Times New Roman" w:eastAsia="Times New Roman" w:hAnsi="Times New Roman" w:cs="Times New Roman"/>
          <w:color w:val="0D0D0D" w:themeColor="text1" w:themeTint="F2"/>
          <w:sz w:val="28"/>
          <w:szCs w:val="28"/>
        </w:rPr>
        <w:t>85</w:t>
      </w:r>
      <w:r>
        <w:rPr>
          <w:rFonts w:ascii="Times New Roman" w:eastAsia="Times New Roman" w:hAnsi="Times New Roman" w:cs="Times New Roman"/>
          <w:color w:val="0D0D0D" w:themeColor="text1" w:themeTint="F2"/>
          <w:sz w:val="28"/>
          <w:szCs w:val="28"/>
        </w:rPr>
        <w:t>%,</w:t>
      </w:r>
      <w:r>
        <w:rPr>
          <w:rFonts w:ascii="Times New Roman" w:eastAsia="Times New Roman" w:hAnsi="Times New Roman" w:cs="Times New Roman"/>
          <w:color w:val="0D0D0D" w:themeColor="text1" w:themeTint="F2"/>
          <w:sz w:val="28"/>
          <w:szCs w:val="28"/>
        </w:rPr>
        <w:br/>
      </w:r>
      <w:r w:rsidRPr="000D176E">
        <w:rPr>
          <w:rFonts w:ascii="Times New Roman" w:eastAsia="Times New Roman" w:hAnsi="Times New Roman" w:cs="Times New Roman"/>
          <w:color w:val="0D0D0D" w:themeColor="text1" w:themeTint="F2"/>
          <w:sz w:val="28"/>
          <w:szCs w:val="28"/>
        </w:rPr>
        <w:t>что равно планируемому значению целевого показателя.</w:t>
      </w:r>
    </w:p>
    <w:p w:rsidR="004B76ED" w:rsidRPr="000D176E" w:rsidRDefault="004B76ED" w:rsidP="004B76ED">
      <w:pPr>
        <w:autoSpaceDE w:val="0"/>
        <w:autoSpaceDN w:val="0"/>
        <w:adjustRightInd w:val="0"/>
        <w:spacing w:after="0" w:line="240" w:lineRule="auto"/>
        <w:ind w:right="-1" w:firstLine="708"/>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Достижение</w:t>
      </w:r>
      <w:r w:rsidRPr="000D176E">
        <w:rPr>
          <w:rFonts w:ascii="Times New Roman" w:hAnsi="Times New Roman" w:cs="Times New Roman"/>
          <w:color w:val="0D0D0D" w:themeColor="text1" w:themeTint="F2"/>
          <w:sz w:val="28"/>
          <w:szCs w:val="28"/>
        </w:rPr>
        <w:t xml:space="preserve"> показателя в </w:t>
      </w:r>
      <w:r>
        <w:rPr>
          <w:rFonts w:ascii="Times New Roman" w:hAnsi="Times New Roman" w:cs="Times New Roman"/>
          <w:color w:val="0D0D0D" w:themeColor="text1" w:themeTint="F2"/>
          <w:sz w:val="28"/>
          <w:szCs w:val="28"/>
        </w:rPr>
        <w:t>2023</w:t>
      </w:r>
      <w:r w:rsidRPr="000D176E">
        <w:rPr>
          <w:rFonts w:ascii="Times New Roman" w:hAnsi="Times New Roman" w:cs="Times New Roman"/>
          <w:color w:val="0D0D0D" w:themeColor="text1" w:themeTint="F2"/>
          <w:sz w:val="28"/>
          <w:szCs w:val="28"/>
        </w:rPr>
        <w:t xml:space="preserve"> году достигнуто </w:t>
      </w:r>
      <w:r>
        <w:rPr>
          <w:rFonts w:ascii="Times New Roman" w:hAnsi="Times New Roman" w:cs="Times New Roman"/>
          <w:color w:val="0D0D0D" w:themeColor="text1" w:themeTint="F2"/>
          <w:sz w:val="28"/>
          <w:szCs w:val="28"/>
        </w:rPr>
        <w:t>в результате постановки на учет 105 (сто пять) территориальных зон городских и сельских поселений Белгородского района.</w:t>
      </w:r>
    </w:p>
    <w:p w:rsidR="0052053F" w:rsidRPr="005D7404" w:rsidRDefault="004B76ED" w:rsidP="004B76ED">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D0D0D" w:themeColor="text1" w:themeTint="F2"/>
          <w:sz w:val="28"/>
          <w:szCs w:val="28"/>
        </w:rPr>
        <w:t>В 2023 году запланирована работа по постановке на учет</w:t>
      </w:r>
      <w:r>
        <w:rPr>
          <w:rFonts w:ascii="Times New Roman" w:eastAsia="Times New Roman" w:hAnsi="Times New Roman" w:cs="Times New Roman"/>
          <w:color w:val="0D0D0D" w:themeColor="text1" w:themeTint="F2"/>
          <w:sz w:val="28"/>
          <w:szCs w:val="28"/>
        </w:rPr>
        <w:br/>
        <w:t xml:space="preserve"> 60 территориальных зон, что приве</w:t>
      </w:r>
      <w:r w:rsidR="00AB5178">
        <w:rPr>
          <w:rFonts w:ascii="Times New Roman" w:eastAsia="Times New Roman" w:hAnsi="Times New Roman" w:cs="Times New Roman"/>
          <w:color w:val="0D0D0D" w:themeColor="text1" w:themeTint="F2"/>
          <w:sz w:val="28"/>
          <w:szCs w:val="28"/>
        </w:rPr>
        <w:t>дет к значению показателя – 100</w:t>
      </w:r>
      <w:r>
        <w:rPr>
          <w:rFonts w:ascii="Times New Roman" w:eastAsia="Times New Roman" w:hAnsi="Times New Roman" w:cs="Times New Roman"/>
          <w:color w:val="0D0D0D" w:themeColor="text1" w:themeTint="F2"/>
          <w:sz w:val="28"/>
          <w:szCs w:val="28"/>
        </w:rPr>
        <w:t>%</w:t>
      </w:r>
    </w:p>
    <w:p w:rsidR="004A1F9C" w:rsidRPr="005D7404" w:rsidRDefault="004A1F9C" w:rsidP="004B76ED">
      <w:pPr>
        <w:spacing w:after="0" w:line="240" w:lineRule="auto"/>
        <w:rPr>
          <w:rFonts w:ascii="Times New Roman" w:hAnsi="Times New Roman" w:cs="Times New Roman"/>
          <w:b/>
          <w:color w:val="000000" w:themeColor="text1"/>
          <w:sz w:val="28"/>
          <w:szCs w:val="28"/>
        </w:rPr>
      </w:pPr>
    </w:p>
    <w:p w:rsidR="0052053F" w:rsidRDefault="0052053F" w:rsidP="004B76ED">
      <w:pPr>
        <w:spacing w:after="0" w:line="240" w:lineRule="auto"/>
        <w:jc w:val="both"/>
        <w:rPr>
          <w:rFonts w:ascii="Times New Roman" w:eastAsia="Times New Roman" w:hAnsi="Times New Roman" w:cs="Times New Roman"/>
          <w:b/>
          <w:color w:val="000000" w:themeColor="text1"/>
          <w:sz w:val="28"/>
          <w:szCs w:val="28"/>
        </w:rPr>
      </w:pPr>
      <w:r w:rsidRPr="005D7404">
        <w:rPr>
          <w:rFonts w:ascii="Times New Roman" w:eastAsia="Times New Roman" w:hAnsi="Times New Roman" w:cs="Times New Roman"/>
          <w:b/>
          <w:color w:val="000000" w:themeColor="text1"/>
          <w:sz w:val="28"/>
          <w:szCs w:val="28"/>
        </w:rPr>
        <w:t>КПЭ №</w:t>
      </w:r>
      <w:r w:rsidR="000B6400">
        <w:rPr>
          <w:rFonts w:ascii="Times New Roman" w:eastAsia="Times New Roman" w:hAnsi="Times New Roman" w:cs="Times New Roman"/>
          <w:b/>
          <w:color w:val="000000" w:themeColor="text1"/>
          <w:sz w:val="28"/>
          <w:szCs w:val="28"/>
        </w:rPr>
        <w:t xml:space="preserve"> </w:t>
      </w:r>
      <w:r w:rsidRPr="005D7404">
        <w:rPr>
          <w:rFonts w:ascii="Times New Roman" w:eastAsia="Times New Roman" w:hAnsi="Times New Roman" w:cs="Times New Roman"/>
          <w:b/>
          <w:color w:val="000000" w:themeColor="text1"/>
          <w:sz w:val="28"/>
          <w:szCs w:val="28"/>
        </w:rPr>
        <w:t xml:space="preserve">9 </w:t>
      </w:r>
      <w:r w:rsidRPr="005D7404">
        <w:rPr>
          <w:rFonts w:ascii="Times New Roman" w:eastAsia="Times New Roman" w:hAnsi="Times New Roman" w:cs="Times New Roman"/>
          <w:color w:val="000000" w:themeColor="text1"/>
          <w:sz w:val="28"/>
          <w:szCs w:val="28"/>
        </w:rPr>
        <w:t>«</w:t>
      </w:r>
      <w:r w:rsidR="00473728" w:rsidRPr="005D7404">
        <w:rPr>
          <w:rFonts w:ascii="Times New Roman" w:eastAsia="Times New Roman" w:hAnsi="Times New Roman" w:cs="Times New Roman"/>
          <w:b/>
          <w:color w:val="000000" w:themeColor="text1"/>
          <w:sz w:val="28"/>
          <w:szCs w:val="28"/>
        </w:rPr>
        <w:t>Качество подготовки генеральных планов муниципальных образований области в части отсутствия пересечений границ населенных пунктов с землями лесного фонда</w:t>
      </w:r>
      <w:r w:rsidRPr="005D7404">
        <w:rPr>
          <w:rFonts w:ascii="Times New Roman" w:eastAsia="Times New Roman" w:hAnsi="Times New Roman" w:cs="Times New Roman"/>
          <w:b/>
          <w:color w:val="000000" w:themeColor="text1"/>
          <w:sz w:val="28"/>
          <w:szCs w:val="28"/>
        </w:rPr>
        <w:t>»</w:t>
      </w:r>
    </w:p>
    <w:p w:rsidR="000B6400" w:rsidRPr="005D7404" w:rsidRDefault="000B6400" w:rsidP="004B76ED">
      <w:pPr>
        <w:spacing w:after="0" w:line="240" w:lineRule="auto"/>
        <w:jc w:val="both"/>
        <w:rPr>
          <w:rFonts w:ascii="Times New Roman" w:eastAsia="Times New Roman" w:hAnsi="Times New Roman" w:cs="Times New Roman"/>
          <w:b/>
          <w:color w:val="000000" w:themeColor="text1"/>
          <w:sz w:val="28"/>
          <w:szCs w:val="28"/>
        </w:rPr>
      </w:pPr>
    </w:p>
    <w:p w:rsidR="004B76ED" w:rsidRDefault="004B76ED" w:rsidP="004B76ED">
      <w:pPr>
        <w:autoSpaceDE w:val="0"/>
        <w:autoSpaceDN w:val="0"/>
        <w:adjustRightInd w:val="0"/>
        <w:spacing w:after="0" w:line="240" w:lineRule="auto"/>
        <w:ind w:right="-1" w:firstLine="709"/>
        <w:jc w:val="both"/>
        <w:rPr>
          <w:rFonts w:ascii="Times New Roman" w:eastAsia="Times New Roman" w:hAnsi="Times New Roman" w:cs="Times New Roman"/>
          <w:color w:val="0D0D0D" w:themeColor="text1" w:themeTint="F2"/>
          <w:sz w:val="28"/>
          <w:szCs w:val="28"/>
        </w:rPr>
      </w:pPr>
      <w:r w:rsidRPr="00961F37">
        <w:rPr>
          <w:rFonts w:ascii="Times New Roman" w:eastAsia="Times New Roman" w:hAnsi="Times New Roman" w:cs="Times New Roman"/>
          <w:color w:val="0D0D0D" w:themeColor="text1" w:themeTint="F2"/>
          <w:sz w:val="28"/>
          <w:szCs w:val="28"/>
        </w:rPr>
        <w:t xml:space="preserve">При подготовке </w:t>
      </w:r>
      <w:r>
        <w:rPr>
          <w:rFonts w:ascii="Times New Roman" w:eastAsia="Times New Roman" w:hAnsi="Times New Roman" w:cs="Times New Roman"/>
          <w:color w:val="0D0D0D" w:themeColor="text1" w:themeTint="F2"/>
          <w:sz w:val="28"/>
          <w:szCs w:val="28"/>
        </w:rPr>
        <w:t xml:space="preserve">проектов </w:t>
      </w:r>
      <w:r w:rsidRPr="00961F37">
        <w:rPr>
          <w:rFonts w:ascii="Times New Roman" w:eastAsia="Times New Roman" w:hAnsi="Times New Roman" w:cs="Times New Roman"/>
          <w:color w:val="0D0D0D" w:themeColor="text1" w:themeTint="F2"/>
          <w:sz w:val="28"/>
          <w:szCs w:val="28"/>
        </w:rPr>
        <w:t>генеральных планов городских и сельских поселений</w:t>
      </w:r>
      <w:r>
        <w:rPr>
          <w:rFonts w:ascii="Times New Roman" w:eastAsia="Times New Roman" w:hAnsi="Times New Roman" w:cs="Times New Roman"/>
          <w:color w:val="0D0D0D" w:themeColor="text1" w:themeTint="F2"/>
          <w:sz w:val="28"/>
          <w:szCs w:val="28"/>
        </w:rPr>
        <w:t xml:space="preserve"> Белгородского района </w:t>
      </w:r>
      <w:r w:rsidRPr="00961F37">
        <w:rPr>
          <w:rFonts w:ascii="Times New Roman" w:eastAsia="Times New Roman" w:hAnsi="Times New Roman" w:cs="Times New Roman"/>
          <w:color w:val="0D0D0D" w:themeColor="text1" w:themeTint="F2"/>
          <w:sz w:val="28"/>
          <w:szCs w:val="28"/>
        </w:rPr>
        <w:t>пересечения</w:t>
      </w:r>
      <w:r>
        <w:rPr>
          <w:rFonts w:ascii="Times New Roman" w:eastAsia="Times New Roman" w:hAnsi="Times New Roman" w:cs="Times New Roman"/>
          <w:color w:val="0D0D0D" w:themeColor="text1" w:themeTint="F2"/>
          <w:sz w:val="28"/>
          <w:szCs w:val="28"/>
        </w:rPr>
        <w:t xml:space="preserve"> </w:t>
      </w:r>
      <w:r w:rsidRPr="00961F37">
        <w:rPr>
          <w:rFonts w:ascii="Times New Roman" w:eastAsia="Times New Roman" w:hAnsi="Times New Roman" w:cs="Times New Roman"/>
          <w:sz w:val="28"/>
          <w:szCs w:val="28"/>
        </w:rPr>
        <w:t xml:space="preserve">границ населенных пунктов </w:t>
      </w:r>
      <w:r>
        <w:rPr>
          <w:rFonts w:ascii="Times New Roman" w:eastAsia="Times New Roman" w:hAnsi="Times New Roman" w:cs="Times New Roman"/>
          <w:sz w:val="28"/>
          <w:szCs w:val="28"/>
        </w:rPr>
        <w:br/>
      </w:r>
      <w:r w:rsidRPr="00961F37">
        <w:rPr>
          <w:rFonts w:ascii="Times New Roman" w:eastAsia="Times New Roman" w:hAnsi="Times New Roman" w:cs="Times New Roman"/>
          <w:sz w:val="28"/>
          <w:szCs w:val="28"/>
        </w:rPr>
        <w:t>с землями лесного фонда</w:t>
      </w:r>
      <w:r w:rsidRPr="00961F37">
        <w:rPr>
          <w:rFonts w:ascii="Times New Roman" w:eastAsia="Times New Roman" w:hAnsi="Times New Roman" w:cs="Times New Roman"/>
          <w:color w:val="0D0D0D" w:themeColor="text1" w:themeTint="F2"/>
          <w:sz w:val="28"/>
          <w:szCs w:val="28"/>
        </w:rPr>
        <w:t xml:space="preserve"> выяв</w:t>
      </w:r>
      <w:r>
        <w:rPr>
          <w:rFonts w:ascii="Times New Roman" w:eastAsia="Times New Roman" w:hAnsi="Times New Roman" w:cs="Times New Roman"/>
          <w:color w:val="0D0D0D" w:themeColor="text1" w:themeTint="F2"/>
          <w:sz w:val="28"/>
          <w:szCs w:val="28"/>
        </w:rPr>
        <w:t>лены в 16 поселениях.</w:t>
      </w:r>
    </w:p>
    <w:p w:rsidR="004B76ED" w:rsidRPr="00961F37" w:rsidRDefault="004B76ED" w:rsidP="004B76ED">
      <w:pPr>
        <w:autoSpaceDE w:val="0"/>
        <w:autoSpaceDN w:val="0"/>
        <w:adjustRightInd w:val="0"/>
        <w:spacing w:after="0" w:line="240" w:lineRule="auto"/>
        <w:ind w:right="-1" w:firstLine="709"/>
        <w:jc w:val="both"/>
        <w:rPr>
          <w:rFonts w:ascii="Times New Roman" w:eastAsia="Times New Roman" w:hAnsi="Times New Roman" w:cs="Times New Roman"/>
          <w:color w:val="0D0D0D" w:themeColor="text1" w:themeTint="F2"/>
          <w:sz w:val="28"/>
          <w:szCs w:val="28"/>
        </w:rPr>
      </w:pPr>
      <w:r w:rsidRPr="00961F37">
        <w:rPr>
          <w:rFonts w:ascii="Times New Roman" w:eastAsia="Times New Roman" w:hAnsi="Times New Roman" w:cs="Times New Roman"/>
          <w:color w:val="0D0D0D" w:themeColor="text1" w:themeTint="F2"/>
          <w:sz w:val="28"/>
          <w:szCs w:val="28"/>
        </w:rPr>
        <w:t>В 2022 году начата работа по устранению указанных пересечений.</w:t>
      </w:r>
    </w:p>
    <w:p w:rsidR="004B76ED" w:rsidRDefault="004B76ED" w:rsidP="004B76E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настоящее время</w:t>
      </w:r>
      <w:r w:rsidRPr="00C90673">
        <w:rPr>
          <w:rFonts w:ascii="Times New Roman" w:eastAsiaTheme="minorHAnsi" w:hAnsi="Times New Roman" w:cs="Times New Roman"/>
          <w:sz w:val="28"/>
          <w:szCs w:val="28"/>
          <w:lang w:eastAsia="en-US"/>
        </w:rPr>
        <w:t xml:space="preserve"> совместно с департамент</w:t>
      </w:r>
      <w:r>
        <w:rPr>
          <w:rFonts w:ascii="Times New Roman" w:eastAsiaTheme="minorHAnsi" w:hAnsi="Times New Roman" w:cs="Times New Roman"/>
          <w:sz w:val="28"/>
          <w:szCs w:val="28"/>
          <w:lang w:eastAsia="en-US"/>
        </w:rPr>
        <w:t>ом</w:t>
      </w:r>
      <w:r w:rsidRPr="00C90673">
        <w:rPr>
          <w:rFonts w:ascii="Times New Roman" w:eastAsiaTheme="minorHAnsi" w:hAnsi="Times New Roman" w:cs="Times New Roman"/>
          <w:sz w:val="28"/>
          <w:szCs w:val="28"/>
          <w:lang w:eastAsia="en-US"/>
        </w:rPr>
        <w:t xml:space="preserve"> лесного хозяйства министерства природопользования Белгородской области, Филиалом ППК «Роскадастр» выполняются мероприятия по устранению пересечений земель лесного фонда с границами населенных пунктов</w:t>
      </w:r>
      <w:r>
        <w:rPr>
          <w:rFonts w:ascii="Times New Roman" w:eastAsiaTheme="minorHAnsi" w:hAnsi="Times New Roman" w:cs="Times New Roman"/>
          <w:sz w:val="28"/>
          <w:szCs w:val="28"/>
          <w:lang w:eastAsia="en-US"/>
        </w:rPr>
        <w:t>, в том числе</w:t>
      </w:r>
      <w:r w:rsidR="00AB5178">
        <w:rPr>
          <w:rFonts w:ascii="Times New Roman" w:eastAsiaTheme="minorHAnsi" w:hAnsi="Times New Roman" w:cs="Times New Roman"/>
          <w:sz w:val="28"/>
          <w:szCs w:val="28"/>
          <w:lang w:eastAsia="en-US"/>
        </w:rPr>
        <w:t xml:space="preserve"> </w:t>
      </w:r>
      <w:r w:rsidRPr="00C90673">
        <w:rPr>
          <w:rFonts w:ascii="Times New Roman" w:eastAsiaTheme="minorHAnsi" w:hAnsi="Times New Roman" w:cs="Times New Roman"/>
          <w:sz w:val="28"/>
          <w:szCs w:val="28"/>
          <w:lang w:eastAsia="en-US"/>
        </w:rPr>
        <w:t>изменени</w:t>
      </w:r>
      <w:r w:rsidR="00AB5178">
        <w:rPr>
          <w:rFonts w:ascii="Times New Roman" w:eastAsiaTheme="minorHAnsi" w:hAnsi="Times New Roman" w:cs="Times New Roman"/>
          <w:sz w:val="28"/>
          <w:szCs w:val="28"/>
          <w:lang w:eastAsia="en-US"/>
        </w:rPr>
        <w:t>е</w:t>
      </w:r>
      <w:r w:rsidRPr="00C90673">
        <w:rPr>
          <w:rFonts w:ascii="Times New Roman" w:eastAsiaTheme="minorHAnsi" w:hAnsi="Times New Roman" w:cs="Times New Roman"/>
          <w:sz w:val="28"/>
          <w:szCs w:val="28"/>
          <w:lang w:eastAsia="en-US"/>
        </w:rPr>
        <w:t xml:space="preserve"> границ особо охраняемых природных территорий</w:t>
      </w:r>
      <w:r>
        <w:rPr>
          <w:rFonts w:ascii="Times New Roman" w:eastAsiaTheme="minorHAnsi" w:hAnsi="Times New Roman" w:cs="Times New Roman"/>
          <w:sz w:val="28"/>
          <w:szCs w:val="28"/>
          <w:lang w:eastAsia="en-US"/>
        </w:rPr>
        <w:t xml:space="preserve"> (далее – ООПТ)</w:t>
      </w:r>
      <w:r w:rsidRPr="00C90673">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br/>
      </w:r>
      <w:r w:rsidRPr="00C90673">
        <w:rPr>
          <w:rFonts w:ascii="Times New Roman" w:eastAsiaTheme="minorHAnsi" w:hAnsi="Times New Roman" w:cs="Times New Roman"/>
          <w:sz w:val="28"/>
          <w:szCs w:val="28"/>
          <w:lang w:eastAsia="en-US"/>
        </w:rPr>
        <w:t>Для изменения границ ООПТ требуется экологическое обследование территорий, обосновывающего корректировки границ ООПТ, в рамках которого проводится полевое обследование территории.</w:t>
      </w:r>
    </w:p>
    <w:p w:rsidR="0052053F" w:rsidRPr="005D7404" w:rsidRDefault="004B76ED" w:rsidP="004B76ED">
      <w:pPr>
        <w:spacing w:after="0" w:line="240" w:lineRule="auto"/>
        <w:ind w:firstLine="709"/>
        <w:jc w:val="both"/>
        <w:rPr>
          <w:rFonts w:ascii="Times New Roman" w:eastAsia="Times New Roman" w:hAnsi="Times New Roman" w:cs="Times New Roman"/>
          <w:color w:val="000000" w:themeColor="text1"/>
          <w:sz w:val="28"/>
          <w:szCs w:val="28"/>
        </w:rPr>
      </w:pPr>
      <w:r w:rsidRPr="001B47E8">
        <w:rPr>
          <w:rFonts w:ascii="Times New Roman" w:eastAsiaTheme="minorHAnsi" w:hAnsi="Times New Roman" w:cs="Times New Roman"/>
          <w:sz w:val="28"/>
          <w:szCs w:val="28"/>
          <w:lang w:eastAsia="en-US"/>
        </w:rPr>
        <w:t>К концу 2023 года планируется устранение пересечен</w:t>
      </w:r>
      <w:r>
        <w:rPr>
          <w:rFonts w:ascii="Times New Roman" w:eastAsiaTheme="minorHAnsi" w:hAnsi="Times New Roman" w:cs="Times New Roman"/>
          <w:sz w:val="28"/>
          <w:szCs w:val="28"/>
          <w:lang w:eastAsia="en-US"/>
        </w:rPr>
        <w:t xml:space="preserve">ий </w:t>
      </w:r>
      <w:r w:rsidRPr="001B47E8">
        <w:rPr>
          <w:rFonts w:ascii="Times New Roman" w:eastAsia="Times New Roman" w:hAnsi="Times New Roman" w:cs="Times New Roman"/>
          <w:sz w:val="28"/>
          <w:szCs w:val="28"/>
        </w:rPr>
        <w:t>границ населенных пунктов с землями лесного фонда на всей территории Белгородского района.</w:t>
      </w:r>
    </w:p>
    <w:p w:rsidR="0052053F" w:rsidRPr="005D7404" w:rsidRDefault="0052053F" w:rsidP="004B76E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52053F" w:rsidRDefault="0052053F" w:rsidP="004B76ED">
      <w:pPr>
        <w:spacing w:after="0" w:line="240" w:lineRule="auto"/>
        <w:jc w:val="both"/>
        <w:rPr>
          <w:rFonts w:ascii="Times New Roman" w:eastAsia="Times New Roman" w:hAnsi="Times New Roman" w:cs="Times New Roman"/>
          <w:b/>
          <w:color w:val="000000" w:themeColor="text1"/>
          <w:sz w:val="28"/>
          <w:szCs w:val="28"/>
        </w:rPr>
      </w:pPr>
      <w:r w:rsidRPr="005D7404">
        <w:rPr>
          <w:rFonts w:ascii="Times New Roman" w:eastAsia="Times New Roman" w:hAnsi="Times New Roman" w:cs="Times New Roman"/>
          <w:b/>
          <w:color w:val="000000" w:themeColor="text1"/>
          <w:sz w:val="28"/>
          <w:szCs w:val="28"/>
        </w:rPr>
        <w:t>КПЭ №</w:t>
      </w:r>
      <w:r w:rsidR="000B6400">
        <w:rPr>
          <w:rFonts w:ascii="Times New Roman" w:eastAsia="Times New Roman" w:hAnsi="Times New Roman" w:cs="Times New Roman"/>
          <w:b/>
          <w:color w:val="000000" w:themeColor="text1"/>
          <w:sz w:val="28"/>
          <w:szCs w:val="28"/>
        </w:rPr>
        <w:t xml:space="preserve"> </w:t>
      </w:r>
      <w:r w:rsidRPr="005D7404">
        <w:rPr>
          <w:rFonts w:ascii="Times New Roman" w:eastAsia="Times New Roman" w:hAnsi="Times New Roman" w:cs="Times New Roman"/>
          <w:b/>
          <w:color w:val="000000" w:themeColor="text1"/>
          <w:sz w:val="28"/>
          <w:szCs w:val="28"/>
        </w:rPr>
        <w:t xml:space="preserve">10 </w:t>
      </w:r>
      <w:r w:rsidRPr="005D7404">
        <w:rPr>
          <w:rFonts w:ascii="Times New Roman" w:eastAsia="Times New Roman" w:hAnsi="Times New Roman" w:cs="Times New Roman"/>
          <w:color w:val="000000" w:themeColor="text1"/>
          <w:sz w:val="28"/>
          <w:szCs w:val="28"/>
        </w:rPr>
        <w:t>«</w:t>
      </w:r>
      <w:r w:rsidR="00AB5178">
        <w:rPr>
          <w:rFonts w:ascii="Times New Roman" w:eastAsia="Times New Roman" w:hAnsi="Times New Roman" w:cs="Times New Roman"/>
          <w:b/>
          <w:color w:val="000000" w:themeColor="text1"/>
          <w:sz w:val="28"/>
          <w:szCs w:val="28"/>
        </w:rPr>
        <w:t>Количество граждан,</w:t>
      </w:r>
      <w:r w:rsidR="00473728" w:rsidRPr="005D7404">
        <w:rPr>
          <w:rFonts w:ascii="Times New Roman" w:eastAsia="Times New Roman" w:hAnsi="Times New Roman" w:cs="Times New Roman"/>
          <w:b/>
          <w:color w:val="000000" w:themeColor="text1"/>
          <w:sz w:val="28"/>
          <w:szCs w:val="28"/>
        </w:rPr>
        <w:t xml:space="preserve"> старше 18 лет прошедших профилактические осмотры</w:t>
      </w:r>
      <w:r w:rsidRPr="005D7404">
        <w:rPr>
          <w:rFonts w:ascii="Times New Roman" w:eastAsia="Times New Roman" w:hAnsi="Times New Roman" w:cs="Times New Roman"/>
          <w:b/>
          <w:color w:val="000000" w:themeColor="text1"/>
          <w:sz w:val="28"/>
          <w:szCs w:val="28"/>
        </w:rPr>
        <w:t>»</w:t>
      </w:r>
    </w:p>
    <w:p w:rsidR="000B6400" w:rsidRPr="005D7404" w:rsidRDefault="000B6400" w:rsidP="004B76ED">
      <w:pPr>
        <w:spacing w:after="0" w:line="240" w:lineRule="auto"/>
        <w:jc w:val="both"/>
        <w:rPr>
          <w:rFonts w:ascii="Times New Roman" w:eastAsia="Times New Roman" w:hAnsi="Times New Roman" w:cs="Times New Roman"/>
          <w:color w:val="000000" w:themeColor="text1"/>
          <w:sz w:val="28"/>
          <w:szCs w:val="28"/>
        </w:rPr>
      </w:pPr>
    </w:p>
    <w:p w:rsidR="003E61B6" w:rsidRPr="005D7404" w:rsidRDefault="003E61B6" w:rsidP="004B76E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По итогам 2022 года фактическое значение показателя составило              12687 человек, что на 785 человек выше целевого показателя.</w:t>
      </w:r>
    </w:p>
    <w:p w:rsidR="003E61B6" w:rsidRPr="005D7404" w:rsidRDefault="003E61B6" w:rsidP="004B76E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lastRenderedPageBreak/>
        <w:t xml:space="preserve">Целевые значения показателя достигнуты за счет увеличения количества выездов мобильных медицинских бригад и передвижного флюроографа до 164 выездов в год (150 выездов в 2021 году), выездов «Поезда здоровья», усиления агитационно-просветительской работы </w:t>
      </w:r>
      <w:r w:rsidRPr="005D7404">
        <w:rPr>
          <w:rFonts w:ascii="Times New Roman" w:eastAsia="Times New Roman" w:hAnsi="Times New Roman" w:cs="Times New Roman"/>
          <w:color w:val="000000" w:themeColor="text1"/>
          <w:sz w:val="28"/>
          <w:szCs w:val="28"/>
        </w:rPr>
        <w:br/>
        <w:t xml:space="preserve">по привлечению пациентов на профилактические осмотры (увеличено количество публикаций агитационной направленности в газету «Знамя», </w:t>
      </w:r>
      <w:r w:rsidR="000B6400">
        <w:rPr>
          <w:rFonts w:ascii="Times New Roman" w:eastAsia="Times New Roman" w:hAnsi="Times New Roman" w:cs="Times New Roman"/>
          <w:color w:val="000000" w:themeColor="text1"/>
          <w:sz w:val="28"/>
          <w:szCs w:val="28"/>
        </w:rPr>
        <w:br/>
        <w:t xml:space="preserve">на </w:t>
      </w:r>
      <w:r w:rsidRPr="005D7404">
        <w:rPr>
          <w:rFonts w:ascii="Times New Roman" w:eastAsia="Times New Roman" w:hAnsi="Times New Roman" w:cs="Times New Roman"/>
          <w:color w:val="000000" w:themeColor="text1"/>
          <w:sz w:val="28"/>
          <w:szCs w:val="28"/>
        </w:rPr>
        <w:t>официальн</w:t>
      </w:r>
      <w:r w:rsidR="000B6400">
        <w:rPr>
          <w:rFonts w:ascii="Times New Roman" w:eastAsia="Times New Roman" w:hAnsi="Times New Roman" w:cs="Times New Roman"/>
          <w:color w:val="000000" w:themeColor="text1"/>
          <w:sz w:val="28"/>
          <w:szCs w:val="28"/>
        </w:rPr>
        <w:t>ом</w:t>
      </w:r>
      <w:r w:rsidRPr="005D7404">
        <w:rPr>
          <w:rFonts w:ascii="Times New Roman" w:eastAsia="Times New Roman" w:hAnsi="Times New Roman" w:cs="Times New Roman"/>
          <w:color w:val="000000" w:themeColor="text1"/>
          <w:sz w:val="28"/>
          <w:szCs w:val="28"/>
        </w:rPr>
        <w:t xml:space="preserve"> сайт</w:t>
      </w:r>
      <w:r w:rsidR="000B6400">
        <w:rPr>
          <w:rFonts w:ascii="Times New Roman" w:eastAsia="Times New Roman" w:hAnsi="Times New Roman" w:cs="Times New Roman"/>
          <w:color w:val="000000" w:themeColor="text1"/>
          <w:sz w:val="28"/>
          <w:szCs w:val="28"/>
        </w:rPr>
        <w:t>е</w:t>
      </w:r>
      <w:r w:rsidRPr="005D7404">
        <w:rPr>
          <w:rFonts w:ascii="Times New Roman" w:eastAsia="Times New Roman" w:hAnsi="Times New Roman" w:cs="Times New Roman"/>
          <w:color w:val="000000" w:themeColor="text1"/>
          <w:sz w:val="28"/>
          <w:szCs w:val="28"/>
        </w:rPr>
        <w:t xml:space="preserve">  ОГБУЗ «Белгородская ЦРБ», а также размещенн</w:t>
      </w:r>
      <w:r w:rsidR="000B6400">
        <w:rPr>
          <w:rFonts w:ascii="Times New Roman" w:eastAsia="Times New Roman" w:hAnsi="Times New Roman" w:cs="Times New Roman"/>
          <w:color w:val="000000" w:themeColor="text1"/>
          <w:sz w:val="28"/>
          <w:szCs w:val="28"/>
        </w:rPr>
        <w:t>ие</w:t>
      </w:r>
      <w:r w:rsidRPr="005D7404">
        <w:rPr>
          <w:rFonts w:ascii="Times New Roman" w:eastAsia="Times New Roman" w:hAnsi="Times New Roman" w:cs="Times New Roman"/>
          <w:color w:val="000000" w:themeColor="text1"/>
          <w:sz w:val="28"/>
          <w:szCs w:val="28"/>
        </w:rPr>
        <w:t xml:space="preserve"> листовок на стендах </w:t>
      </w:r>
      <w:r w:rsidRPr="005D7404">
        <w:rPr>
          <w:rFonts w:ascii="Times New Roman" w:eastAsia="Calibri" w:hAnsi="Times New Roman" w:cs="Times New Roman"/>
          <w:color w:val="000000" w:themeColor="text1"/>
          <w:sz w:val="28"/>
          <w:szCs w:val="28"/>
        </w:rPr>
        <w:t xml:space="preserve">во всех медицинских организациях района, зданиях администраций </w:t>
      </w:r>
      <w:r w:rsidR="000B6400">
        <w:rPr>
          <w:rFonts w:ascii="Times New Roman" w:eastAsia="Calibri" w:hAnsi="Times New Roman" w:cs="Times New Roman"/>
          <w:color w:val="000000" w:themeColor="text1"/>
          <w:sz w:val="28"/>
          <w:szCs w:val="28"/>
        </w:rPr>
        <w:t>городских</w:t>
      </w:r>
      <w:r w:rsidRPr="005D7404">
        <w:rPr>
          <w:rFonts w:ascii="Times New Roman" w:eastAsia="Calibri" w:hAnsi="Times New Roman" w:cs="Times New Roman"/>
          <w:color w:val="000000" w:themeColor="text1"/>
          <w:sz w:val="28"/>
          <w:szCs w:val="28"/>
        </w:rPr>
        <w:t xml:space="preserve"> и </w:t>
      </w:r>
      <w:r w:rsidR="000B6400">
        <w:rPr>
          <w:rFonts w:ascii="Times New Roman" w:eastAsia="Calibri" w:hAnsi="Times New Roman" w:cs="Times New Roman"/>
          <w:color w:val="000000" w:themeColor="text1"/>
          <w:sz w:val="28"/>
          <w:szCs w:val="28"/>
        </w:rPr>
        <w:t>сельских</w:t>
      </w:r>
      <w:r w:rsidRPr="005D7404">
        <w:rPr>
          <w:rFonts w:ascii="Times New Roman" w:eastAsia="Calibri" w:hAnsi="Times New Roman" w:cs="Times New Roman"/>
          <w:color w:val="000000" w:themeColor="text1"/>
          <w:sz w:val="28"/>
          <w:szCs w:val="28"/>
        </w:rPr>
        <w:t xml:space="preserve"> поселений и иных общественных местах), приглашения жителей для прохождения профилактических просмотров операторами диспетчерс</w:t>
      </w:r>
      <w:r w:rsidRPr="005D7404">
        <w:rPr>
          <w:rFonts w:ascii="Times New Roman" w:eastAsia="Times New Roman" w:hAnsi="Times New Roman" w:cs="Times New Roman"/>
          <w:color w:val="000000" w:themeColor="text1"/>
          <w:sz w:val="28"/>
          <w:szCs w:val="28"/>
        </w:rPr>
        <w:t>кой службы ОГБУЗ «Белгородская ЦРБ», страховыми организациями.</w:t>
      </w:r>
    </w:p>
    <w:p w:rsidR="003E61B6" w:rsidRPr="005D7404" w:rsidRDefault="003E61B6" w:rsidP="004B76ED">
      <w:pPr>
        <w:spacing w:after="0" w:line="240" w:lineRule="auto"/>
        <w:ind w:firstLine="708"/>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В 2023 году продолжится проведение следующих мероприятий:</w:t>
      </w:r>
    </w:p>
    <w:p w:rsidR="003E61B6" w:rsidRPr="005D7404" w:rsidRDefault="003E61B6" w:rsidP="004B76E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 xml:space="preserve">1. Своевременное информирование граждан Белгородского района                     о прохождении </w:t>
      </w:r>
      <w:r w:rsidR="00AB5178">
        <w:rPr>
          <w:rFonts w:ascii="Times New Roman" w:eastAsia="Times New Roman" w:hAnsi="Times New Roman" w:cs="Times New Roman"/>
          <w:color w:val="000000" w:themeColor="text1"/>
          <w:sz w:val="28"/>
          <w:szCs w:val="28"/>
        </w:rPr>
        <w:t>диспансеризации</w:t>
      </w:r>
      <w:r w:rsidRPr="005D7404">
        <w:rPr>
          <w:rFonts w:ascii="Times New Roman" w:eastAsia="Times New Roman" w:hAnsi="Times New Roman" w:cs="Times New Roman"/>
          <w:color w:val="000000" w:themeColor="text1"/>
          <w:sz w:val="28"/>
          <w:szCs w:val="28"/>
        </w:rPr>
        <w:t xml:space="preserve"> и </w:t>
      </w:r>
      <w:r w:rsidR="00AB5178">
        <w:rPr>
          <w:rFonts w:ascii="Times New Roman" w:eastAsia="Times New Roman" w:hAnsi="Times New Roman" w:cs="Times New Roman"/>
          <w:color w:val="000000" w:themeColor="text1"/>
          <w:sz w:val="28"/>
          <w:szCs w:val="28"/>
        </w:rPr>
        <w:t>профилактических осмотров</w:t>
      </w:r>
      <w:r w:rsidRPr="005D7404">
        <w:rPr>
          <w:rFonts w:ascii="Times New Roman" w:eastAsia="Times New Roman" w:hAnsi="Times New Roman" w:cs="Times New Roman"/>
          <w:color w:val="000000" w:themeColor="text1"/>
          <w:sz w:val="28"/>
          <w:szCs w:val="28"/>
        </w:rPr>
        <w:t xml:space="preserve"> (размещение информации на сайте «БЦРБ», в газете «Знамя», на информационных стендах </w:t>
      </w:r>
      <w:r w:rsidR="00AB5178">
        <w:rPr>
          <w:rFonts w:ascii="Times New Roman" w:eastAsia="Times New Roman" w:hAnsi="Times New Roman" w:cs="Times New Roman"/>
          <w:color w:val="000000" w:themeColor="text1"/>
          <w:sz w:val="28"/>
          <w:szCs w:val="28"/>
        </w:rPr>
        <w:t>Белгородского района</w:t>
      </w:r>
      <w:r w:rsidRPr="005D7404">
        <w:rPr>
          <w:rFonts w:ascii="Times New Roman" w:eastAsia="Times New Roman" w:hAnsi="Times New Roman" w:cs="Times New Roman"/>
          <w:color w:val="000000" w:themeColor="text1"/>
          <w:sz w:val="28"/>
          <w:szCs w:val="28"/>
        </w:rPr>
        <w:t>, на остановочных комплексах, магазинах, аптеках, подъезд</w:t>
      </w:r>
      <w:r w:rsidR="000B6400">
        <w:rPr>
          <w:rFonts w:ascii="Times New Roman" w:eastAsia="Times New Roman" w:hAnsi="Times New Roman" w:cs="Times New Roman"/>
          <w:color w:val="000000" w:themeColor="text1"/>
          <w:sz w:val="28"/>
          <w:szCs w:val="28"/>
        </w:rPr>
        <w:t>ах</w:t>
      </w:r>
      <w:r w:rsidRPr="005D7404">
        <w:rPr>
          <w:rFonts w:ascii="Times New Roman" w:eastAsia="Times New Roman" w:hAnsi="Times New Roman" w:cs="Times New Roman"/>
          <w:color w:val="000000" w:themeColor="text1"/>
          <w:sz w:val="28"/>
          <w:szCs w:val="28"/>
        </w:rPr>
        <w:t xml:space="preserve"> и т.д.).  </w:t>
      </w:r>
    </w:p>
    <w:p w:rsidR="003E61B6" w:rsidRPr="005D7404" w:rsidRDefault="000B6400" w:rsidP="004B76E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Составление планов-</w:t>
      </w:r>
      <w:r w:rsidR="003E61B6" w:rsidRPr="005D7404">
        <w:rPr>
          <w:rFonts w:ascii="Times New Roman" w:eastAsia="Times New Roman" w:hAnsi="Times New Roman" w:cs="Times New Roman"/>
          <w:color w:val="000000" w:themeColor="text1"/>
          <w:sz w:val="28"/>
          <w:szCs w:val="28"/>
        </w:rPr>
        <w:t xml:space="preserve">графиков, актуализация списков граждан                        в разрезе городских и сельских поселений Белгородского района (постоянное взаимодействие с администрациями городских и сельских поселений).                                                                                                                          </w:t>
      </w:r>
    </w:p>
    <w:p w:rsidR="003E61B6" w:rsidRPr="005D7404" w:rsidRDefault="003E61B6" w:rsidP="004B76E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 xml:space="preserve">3. Подворовые обходы граждан медицинскими сотрудниками в рамках данного направления. </w:t>
      </w:r>
    </w:p>
    <w:p w:rsidR="003E61B6" w:rsidRPr="005D7404" w:rsidRDefault="003E61B6" w:rsidP="004B76E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 xml:space="preserve">4. Приглашение граждан для прохождения профилактических осмотров в рамках работы </w:t>
      </w:r>
      <w:r w:rsidRPr="005D7404">
        <w:rPr>
          <w:rFonts w:ascii="Times New Roman" w:eastAsia="Times New Roman" w:hAnsi="Times New Roman" w:cs="Times New Roman"/>
          <w:color w:val="000000" w:themeColor="text1"/>
          <w:sz w:val="28"/>
          <w:szCs w:val="28"/>
          <w:lang w:val="en-US"/>
        </w:rPr>
        <w:t>C</w:t>
      </w:r>
      <w:r w:rsidRPr="005D7404">
        <w:rPr>
          <w:rFonts w:ascii="Times New Roman" w:eastAsia="Times New Roman" w:hAnsi="Times New Roman" w:cs="Times New Roman"/>
          <w:color w:val="000000" w:themeColor="text1"/>
          <w:sz w:val="28"/>
          <w:szCs w:val="28"/>
        </w:rPr>
        <w:t>А</w:t>
      </w:r>
      <w:r w:rsidRPr="005D7404">
        <w:rPr>
          <w:rFonts w:ascii="Times New Roman" w:eastAsia="Times New Roman" w:hAnsi="Times New Roman" w:cs="Times New Roman"/>
          <w:color w:val="000000" w:themeColor="text1"/>
          <w:sz w:val="28"/>
          <w:szCs w:val="28"/>
          <w:lang w:val="en-US"/>
        </w:rPr>
        <w:t>LL</w:t>
      </w:r>
      <w:r w:rsidRPr="005D7404">
        <w:rPr>
          <w:rFonts w:ascii="Times New Roman" w:eastAsia="Times New Roman" w:hAnsi="Times New Roman" w:cs="Times New Roman"/>
          <w:color w:val="000000" w:themeColor="text1"/>
          <w:sz w:val="28"/>
          <w:szCs w:val="28"/>
        </w:rPr>
        <w:t>-</w:t>
      </w:r>
      <w:r w:rsidRPr="005D7404">
        <w:rPr>
          <w:rFonts w:ascii="Times New Roman" w:eastAsia="Times New Roman" w:hAnsi="Times New Roman" w:cs="Times New Roman"/>
          <w:color w:val="000000" w:themeColor="text1"/>
          <w:sz w:val="28"/>
          <w:szCs w:val="28"/>
          <w:lang w:val="en-US"/>
        </w:rPr>
        <w:t>center</w:t>
      </w:r>
      <w:r w:rsidRPr="005D7404">
        <w:rPr>
          <w:rFonts w:ascii="Times New Roman" w:eastAsia="Times New Roman" w:hAnsi="Times New Roman" w:cs="Times New Roman"/>
          <w:color w:val="000000" w:themeColor="text1"/>
          <w:sz w:val="28"/>
          <w:szCs w:val="28"/>
        </w:rPr>
        <w:t xml:space="preserve">, медрегистраторов ОГБУЗ «Белгородская ЦРБ», страховыми организациями. </w:t>
      </w:r>
    </w:p>
    <w:p w:rsidR="003E61B6" w:rsidRPr="005D7404" w:rsidRDefault="003E61B6" w:rsidP="004B76E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5. Выезд мобильных бригад с передвижным флюорографом</w:t>
      </w:r>
      <w:r w:rsidR="000B6400">
        <w:rPr>
          <w:rFonts w:ascii="Times New Roman" w:eastAsia="Times New Roman" w:hAnsi="Times New Roman" w:cs="Times New Roman"/>
          <w:color w:val="000000" w:themeColor="text1"/>
          <w:sz w:val="28"/>
          <w:szCs w:val="28"/>
        </w:rPr>
        <w:t xml:space="preserve"> </w:t>
      </w:r>
      <w:r w:rsidR="000B6400">
        <w:rPr>
          <w:rFonts w:ascii="Times New Roman" w:eastAsia="Times New Roman" w:hAnsi="Times New Roman" w:cs="Times New Roman"/>
          <w:color w:val="000000" w:themeColor="text1"/>
          <w:sz w:val="28"/>
          <w:szCs w:val="28"/>
        </w:rPr>
        <w:br/>
      </w:r>
      <w:r w:rsidRPr="005D7404">
        <w:rPr>
          <w:rFonts w:ascii="Times New Roman" w:eastAsia="Times New Roman" w:hAnsi="Times New Roman" w:cs="Times New Roman"/>
          <w:color w:val="000000" w:themeColor="text1"/>
          <w:sz w:val="28"/>
          <w:szCs w:val="28"/>
        </w:rPr>
        <w:t>в отдаленные населенные пункты Белгородского района, выезды «Поезда здор</w:t>
      </w:r>
      <w:r w:rsidR="000B6400">
        <w:rPr>
          <w:rFonts w:ascii="Times New Roman" w:eastAsia="Times New Roman" w:hAnsi="Times New Roman" w:cs="Times New Roman"/>
          <w:color w:val="000000" w:themeColor="text1"/>
          <w:sz w:val="28"/>
          <w:szCs w:val="28"/>
        </w:rPr>
        <w:t>овья».</w:t>
      </w:r>
    </w:p>
    <w:p w:rsidR="003E61B6" w:rsidRPr="005D7404" w:rsidRDefault="003E61B6" w:rsidP="004B76ED">
      <w:pPr>
        <w:spacing w:after="0" w:line="240" w:lineRule="auto"/>
        <w:ind w:firstLine="708"/>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 xml:space="preserve">6. Информирование граждан в рамках проведения декад территорий сельских поселений Белгородского района о возможности прохождения профилактических осмотров. </w:t>
      </w:r>
    </w:p>
    <w:p w:rsidR="003E61B6" w:rsidRPr="005D7404" w:rsidRDefault="003E61B6" w:rsidP="004B76ED">
      <w:pPr>
        <w:pStyle w:val="Standard"/>
        <w:ind w:firstLine="708"/>
        <w:jc w:val="both"/>
        <w:rPr>
          <w:color w:val="000000" w:themeColor="text1"/>
          <w:sz w:val="28"/>
          <w:szCs w:val="28"/>
          <w:lang w:eastAsia="ru-RU"/>
        </w:rPr>
      </w:pPr>
      <w:r w:rsidRPr="005D7404">
        <w:rPr>
          <w:color w:val="000000" w:themeColor="text1"/>
          <w:sz w:val="28"/>
          <w:szCs w:val="28"/>
          <w:lang w:eastAsia="ru-RU"/>
        </w:rPr>
        <w:t>В рамках данного направления в 2022 году закуплены:</w:t>
      </w:r>
      <w:r w:rsidRPr="005D7404">
        <w:rPr>
          <w:color w:val="000000" w:themeColor="text1"/>
          <w:sz w:val="28"/>
          <w:szCs w:val="28"/>
        </w:rPr>
        <w:t xml:space="preserve"> системы ультразвуковые диагностические</w:t>
      </w:r>
      <w:r w:rsidRPr="005D7404">
        <w:rPr>
          <w:color w:val="000000" w:themeColor="text1"/>
        </w:rPr>
        <w:t xml:space="preserve">, </w:t>
      </w:r>
      <w:r w:rsidRPr="005D7404">
        <w:rPr>
          <w:color w:val="000000" w:themeColor="text1"/>
          <w:sz w:val="28"/>
          <w:szCs w:val="28"/>
        </w:rPr>
        <w:t>комплекс рентгеновский Дуограф, маммограф Маммо-4 МТ,</w:t>
      </w:r>
      <w:r w:rsidR="00441A61">
        <w:rPr>
          <w:color w:val="000000" w:themeColor="text1"/>
          <w:sz w:val="28"/>
          <w:szCs w:val="28"/>
        </w:rPr>
        <w:t xml:space="preserve"> </w:t>
      </w:r>
      <w:r w:rsidRPr="005D7404">
        <w:rPr>
          <w:color w:val="000000" w:themeColor="text1"/>
          <w:sz w:val="28"/>
          <w:szCs w:val="28"/>
        </w:rPr>
        <w:t>гибкий оптоволоконный бронхоскоп</w:t>
      </w:r>
      <w:r w:rsidR="00441A61">
        <w:rPr>
          <w:color w:val="000000" w:themeColor="text1"/>
          <w:sz w:val="28"/>
          <w:szCs w:val="28"/>
        </w:rPr>
        <w:t xml:space="preserve"> </w:t>
      </w:r>
      <w:r w:rsidRPr="005D7404">
        <w:rPr>
          <w:color w:val="000000" w:themeColor="text1"/>
          <w:sz w:val="28"/>
          <w:szCs w:val="28"/>
          <w:lang w:val="en-US"/>
        </w:rPr>
        <w:t>FB</w:t>
      </w:r>
      <w:r w:rsidRPr="005D7404">
        <w:rPr>
          <w:color w:val="000000" w:themeColor="text1"/>
          <w:sz w:val="28"/>
          <w:szCs w:val="28"/>
        </w:rPr>
        <w:t xml:space="preserve">, система эндоскопической визуализации (гастроскоп и колоноскоп), </w:t>
      </w:r>
      <w:r w:rsidRPr="005D7404">
        <w:rPr>
          <w:color w:val="000000" w:themeColor="text1"/>
          <w:sz w:val="28"/>
          <w:szCs w:val="28"/>
          <w:lang w:eastAsia="ru-RU"/>
        </w:rPr>
        <w:t xml:space="preserve">внедрены проекты в рамках бережливого управления, система организации рабочего пространства 5С, организованы комфортные зоны ожидания и система навигации.  </w:t>
      </w:r>
    </w:p>
    <w:p w:rsidR="0052053F" w:rsidRPr="005D7404" w:rsidRDefault="003E61B6" w:rsidP="004B76E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В целях эффективной диагностики и выявления заболеваний различной нозологии и привлечен</w:t>
      </w:r>
      <w:r w:rsidR="000B6400">
        <w:rPr>
          <w:rFonts w:ascii="Times New Roman" w:eastAsia="Times New Roman" w:hAnsi="Times New Roman" w:cs="Times New Roman"/>
          <w:color w:val="000000" w:themeColor="text1"/>
          <w:sz w:val="28"/>
          <w:szCs w:val="28"/>
        </w:rPr>
        <w:t xml:space="preserve">ия большего количества граждан </w:t>
      </w:r>
      <w:r w:rsidRPr="005D7404">
        <w:rPr>
          <w:rFonts w:ascii="Times New Roman" w:eastAsia="Times New Roman" w:hAnsi="Times New Roman" w:cs="Times New Roman"/>
          <w:color w:val="000000" w:themeColor="text1"/>
          <w:sz w:val="28"/>
          <w:szCs w:val="28"/>
        </w:rPr>
        <w:t>для проведения профилактических осмотров и диспансеризации в 2023 году продолжится активное использование  закупленного медицинского оборудования.</w:t>
      </w:r>
    </w:p>
    <w:p w:rsidR="0052053F" w:rsidRPr="005D7404" w:rsidRDefault="0052053F" w:rsidP="004B76ED">
      <w:pPr>
        <w:spacing w:after="0" w:line="240" w:lineRule="auto"/>
        <w:rPr>
          <w:rFonts w:ascii="Times New Roman" w:eastAsia="Times New Roman" w:hAnsi="Times New Roman" w:cs="Times New Roman"/>
          <w:b/>
          <w:color w:val="000000" w:themeColor="text1"/>
          <w:sz w:val="28"/>
          <w:szCs w:val="28"/>
        </w:rPr>
      </w:pPr>
    </w:p>
    <w:p w:rsidR="0052053F" w:rsidRDefault="0052053F" w:rsidP="004B76ED">
      <w:pPr>
        <w:spacing w:after="0" w:line="240" w:lineRule="auto"/>
        <w:jc w:val="both"/>
        <w:rPr>
          <w:rFonts w:ascii="Times New Roman" w:eastAsia="Times New Roman" w:hAnsi="Times New Roman" w:cs="Times New Roman"/>
          <w:b/>
          <w:color w:val="000000" w:themeColor="text1"/>
          <w:sz w:val="28"/>
          <w:szCs w:val="28"/>
        </w:rPr>
      </w:pPr>
      <w:r w:rsidRPr="005D7404">
        <w:rPr>
          <w:rFonts w:ascii="Times New Roman" w:eastAsia="Times New Roman" w:hAnsi="Times New Roman" w:cs="Times New Roman"/>
          <w:b/>
          <w:color w:val="000000" w:themeColor="text1"/>
          <w:sz w:val="28"/>
          <w:szCs w:val="28"/>
        </w:rPr>
        <w:lastRenderedPageBreak/>
        <w:t xml:space="preserve">КПЭ № 11 </w:t>
      </w:r>
      <w:r w:rsidRPr="005D7404">
        <w:rPr>
          <w:rFonts w:ascii="Times New Roman" w:eastAsia="Times New Roman" w:hAnsi="Times New Roman" w:cs="Times New Roman"/>
          <w:color w:val="000000" w:themeColor="text1"/>
          <w:sz w:val="28"/>
          <w:szCs w:val="28"/>
        </w:rPr>
        <w:t>«</w:t>
      </w:r>
      <w:r w:rsidR="00AB5178">
        <w:rPr>
          <w:rFonts w:ascii="Times New Roman" w:eastAsia="Times New Roman" w:hAnsi="Times New Roman" w:cs="Times New Roman"/>
          <w:b/>
          <w:color w:val="000000" w:themeColor="text1"/>
          <w:sz w:val="28"/>
          <w:szCs w:val="28"/>
        </w:rPr>
        <w:t>Количество граждан</w:t>
      </w:r>
      <w:r w:rsidR="00473728" w:rsidRPr="005D7404">
        <w:rPr>
          <w:rFonts w:ascii="Times New Roman" w:eastAsia="Times New Roman" w:hAnsi="Times New Roman" w:cs="Times New Roman"/>
          <w:b/>
          <w:color w:val="000000" w:themeColor="text1"/>
          <w:sz w:val="28"/>
          <w:szCs w:val="28"/>
        </w:rPr>
        <w:t xml:space="preserve"> старше 18 лет прошедших диспансеризацию</w:t>
      </w:r>
      <w:r w:rsidRPr="005D7404">
        <w:rPr>
          <w:rFonts w:ascii="Times New Roman" w:eastAsia="Times New Roman" w:hAnsi="Times New Roman" w:cs="Times New Roman"/>
          <w:b/>
          <w:color w:val="000000" w:themeColor="text1"/>
          <w:sz w:val="28"/>
          <w:szCs w:val="28"/>
        </w:rPr>
        <w:t>»</w:t>
      </w:r>
    </w:p>
    <w:p w:rsidR="000B6400" w:rsidRPr="005D7404" w:rsidRDefault="000B6400" w:rsidP="004B76ED">
      <w:pPr>
        <w:spacing w:after="0" w:line="240" w:lineRule="auto"/>
        <w:jc w:val="both"/>
        <w:rPr>
          <w:rFonts w:ascii="Times New Roman" w:eastAsia="Times New Roman" w:hAnsi="Times New Roman" w:cs="Times New Roman"/>
          <w:b/>
          <w:color w:val="000000" w:themeColor="text1"/>
          <w:sz w:val="28"/>
          <w:szCs w:val="28"/>
        </w:rPr>
      </w:pPr>
    </w:p>
    <w:p w:rsidR="003E61B6" w:rsidRPr="005D7404" w:rsidRDefault="003E61B6" w:rsidP="004B76E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 xml:space="preserve">По итогам 2022 года фактическое значение показателя составило                37260 человек, что на 1369 человек выше целевого показателя. </w:t>
      </w:r>
    </w:p>
    <w:p w:rsidR="003E61B6" w:rsidRPr="005D7404" w:rsidRDefault="003E61B6" w:rsidP="004B76E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 xml:space="preserve">Целевые значения показателя достигнуты за счет увеличения количества выездов мобильных медицинских бригад и передвижного флюроографа до 164 выездов в год (150 выездов в 2021 году), выездов «Поезда здоровья», усиления агитационно-просветительской работы </w:t>
      </w:r>
      <w:r w:rsidRPr="005D7404">
        <w:rPr>
          <w:rFonts w:ascii="Times New Roman" w:eastAsia="Times New Roman" w:hAnsi="Times New Roman" w:cs="Times New Roman"/>
          <w:color w:val="000000" w:themeColor="text1"/>
          <w:sz w:val="28"/>
          <w:szCs w:val="28"/>
        </w:rPr>
        <w:br/>
        <w:t>по привлечению пациентов на профилактические осмотры (увеличено количество публикаций агитационной направленности в газет</w:t>
      </w:r>
      <w:r w:rsidR="000B0E13">
        <w:rPr>
          <w:rFonts w:ascii="Times New Roman" w:eastAsia="Times New Roman" w:hAnsi="Times New Roman" w:cs="Times New Roman"/>
          <w:color w:val="000000" w:themeColor="text1"/>
          <w:sz w:val="28"/>
          <w:szCs w:val="28"/>
        </w:rPr>
        <w:t>е</w:t>
      </w:r>
      <w:r w:rsidRPr="005D7404">
        <w:rPr>
          <w:rFonts w:ascii="Times New Roman" w:eastAsia="Times New Roman" w:hAnsi="Times New Roman" w:cs="Times New Roman"/>
          <w:color w:val="000000" w:themeColor="text1"/>
          <w:sz w:val="28"/>
          <w:szCs w:val="28"/>
        </w:rPr>
        <w:t xml:space="preserve"> «Знамя», официальн</w:t>
      </w:r>
      <w:r w:rsidR="000B0E13">
        <w:rPr>
          <w:rFonts w:ascii="Times New Roman" w:eastAsia="Times New Roman" w:hAnsi="Times New Roman" w:cs="Times New Roman"/>
          <w:color w:val="000000" w:themeColor="text1"/>
          <w:sz w:val="28"/>
          <w:szCs w:val="28"/>
        </w:rPr>
        <w:t>ом</w:t>
      </w:r>
      <w:r w:rsidRPr="005D7404">
        <w:rPr>
          <w:rFonts w:ascii="Times New Roman" w:eastAsia="Times New Roman" w:hAnsi="Times New Roman" w:cs="Times New Roman"/>
          <w:color w:val="000000" w:themeColor="text1"/>
          <w:sz w:val="28"/>
          <w:szCs w:val="28"/>
        </w:rPr>
        <w:t xml:space="preserve"> сайт</w:t>
      </w:r>
      <w:r w:rsidR="000B0E13">
        <w:rPr>
          <w:rFonts w:ascii="Times New Roman" w:eastAsia="Times New Roman" w:hAnsi="Times New Roman" w:cs="Times New Roman"/>
          <w:color w:val="000000" w:themeColor="text1"/>
          <w:sz w:val="28"/>
          <w:szCs w:val="28"/>
        </w:rPr>
        <w:t>е</w:t>
      </w:r>
      <w:r w:rsidRPr="005D7404">
        <w:rPr>
          <w:rFonts w:ascii="Times New Roman" w:eastAsia="Times New Roman" w:hAnsi="Times New Roman" w:cs="Times New Roman"/>
          <w:color w:val="000000" w:themeColor="text1"/>
          <w:sz w:val="28"/>
          <w:szCs w:val="28"/>
        </w:rPr>
        <w:t xml:space="preserve">  ОГБУЗ «Белгородская ЦРБ», а также размещенных листовок на стендах </w:t>
      </w:r>
      <w:r w:rsidRPr="005D7404">
        <w:rPr>
          <w:rFonts w:ascii="Times New Roman" w:eastAsia="Calibri" w:hAnsi="Times New Roman" w:cs="Times New Roman"/>
          <w:color w:val="000000" w:themeColor="text1"/>
          <w:sz w:val="28"/>
          <w:szCs w:val="28"/>
        </w:rPr>
        <w:t xml:space="preserve">во всех медицинских организациях района, зданиях администраций </w:t>
      </w:r>
      <w:r w:rsidR="000B0E13">
        <w:rPr>
          <w:rFonts w:ascii="Times New Roman" w:eastAsia="Calibri" w:hAnsi="Times New Roman" w:cs="Times New Roman"/>
          <w:color w:val="000000" w:themeColor="text1"/>
          <w:sz w:val="28"/>
          <w:szCs w:val="28"/>
        </w:rPr>
        <w:t>городских и сельских</w:t>
      </w:r>
      <w:r w:rsidRPr="005D7404">
        <w:rPr>
          <w:rFonts w:ascii="Times New Roman" w:eastAsia="Calibri" w:hAnsi="Times New Roman" w:cs="Times New Roman"/>
          <w:color w:val="000000" w:themeColor="text1"/>
          <w:sz w:val="28"/>
          <w:szCs w:val="28"/>
        </w:rPr>
        <w:t xml:space="preserve"> поселений и иных общественных местах), приглашения жителей для прохождения диспансеризации операторами диспетчерс</w:t>
      </w:r>
      <w:r w:rsidRPr="005D7404">
        <w:rPr>
          <w:rFonts w:ascii="Times New Roman" w:eastAsia="Times New Roman" w:hAnsi="Times New Roman" w:cs="Times New Roman"/>
          <w:color w:val="000000" w:themeColor="text1"/>
          <w:sz w:val="28"/>
          <w:szCs w:val="28"/>
        </w:rPr>
        <w:t>кой службы ОГБУЗ «Белгородская ЦРБ», страховыми организациями.</w:t>
      </w:r>
    </w:p>
    <w:p w:rsidR="003E61B6" w:rsidRPr="005D7404" w:rsidRDefault="003E61B6" w:rsidP="004B76ED">
      <w:pPr>
        <w:spacing w:after="0" w:line="240" w:lineRule="auto"/>
        <w:ind w:firstLine="708"/>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Продолжится проведение следующих мероприятий:</w:t>
      </w:r>
    </w:p>
    <w:p w:rsidR="003E61B6" w:rsidRPr="005D7404" w:rsidRDefault="003E61B6" w:rsidP="004B76E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 xml:space="preserve">1. Своевременное информирование граждан Белгородского района                     о прохождении </w:t>
      </w:r>
      <w:r w:rsidR="00AB5178">
        <w:rPr>
          <w:rFonts w:ascii="Times New Roman" w:eastAsia="Times New Roman" w:hAnsi="Times New Roman" w:cs="Times New Roman"/>
          <w:color w:val="000000" w:themeColor="text1"/>
          <w:sz w:val="28"/>
          <w:szCs w:val="28"/>
        </w:rPr>
        <w:t>диспансеризации</w:t>
      </w:r>
      <w:r w:rsidR="00AB5178" w:rsidRPr="005D7404">
        <w:rPr>
          <w:rFonts w:ascii="Times New Roman" w:eastAsia="Times New Roman" w:hAnsi="Times New Roman" w:cs="Times New Roman"/>
          <w:color w:val="000000" w:themeColor="text1"/>
          <w:sz w:val="28"/>
          <w:szCs w:val="28"/>
        </w:rPr>
        <w:t xml:space="preserve"> и </w:t>
      </w:r>
      <w:r w:rsidR="00AB5178">
        <w:rPr>
          <w:rFonts w:ascii="Times New Roman" w:eastAsia="Times New Roman" w:hAnsi="Times New Roman" w:cs="Times New Roman"/>
          <w:color w:val="000000" w:themeColor="text1"/>
          <w:sz w:val="28"/>
          <w:szCs w:val="28"/>
        </w:rPr>
        <w:t>профилактических осмотров</w:t>
      </w:r>
      <w:r w:rsidRPr="005D7404">
        <w:rPr>
          <w:rFonts w:ascii="Times New Roman" w:eastAsia="Times New Roman" w:hAnsi="Times New Roman" w:cs="Times New Roman"/>
          <w:color w:val="000000" w:themeColor="text1"/>
          <w:sz w:val="28"/>
          <w:szCs w:val="28"/>
        </w:rPr>
        <w:t xml:space="preserve"> (размещение информации на сайте «БЦРБ», в газете «Знамя», на информационных стендах МО, на остановочных комплексах, магазинах, аптеках, у подъездов и т.д.).</w:t>
      </w:r>
    </w:p>
    <w:p w:rsidR="003E61B6" w:rsidRPr="005D7404" w:rsidRDefault="000B0E13" w:rsidP="004B76E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Составление планов-</w:t>
      </w:r>
      <w:r w:rsidR="003E61B6" w:rsidRPr="005D7404">
        <w:rPr>
          <w:rFonts w:ascii="Times New Roman" w:eastAsia="Times New Roman" w:hAnsi="Times New Roman" w:cs="Times New Roman"/>
          <w:color w:val="000000" w:themeColor="text1"/>
          <w:sz w:val="28"/>
          <w:szCs w:val="28"/>
        </w:rPr>
        <w:t xml:space="preserve">графиков, актуализация списков граждан                       в разрезе городских и сельских поселений Белгородского района (постоянное взаимодействие с администрациями городских и сельских поселений).                                                                                                                          </w:t>
      </w:r>
    </w:p>
    <w:p w:rsidR="003E61B6" w:rsidRPr="005D7404" w:rsidRDefault="003E61B6" w:rsidP="004B76E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 xml:space="preserve">3. Подворовые обходы граждан медицинскими сотрудниками в рамках данного направления. </w:t>
      </w:r>
    </w:p>
    <w:p w:rsidR="003E61B6" w:rsidRPr="005D7404" w:rsidRDefault="003E61B6" w:rsidP="004B76E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 xml:space="preserve">4. Приглашение граждан для прохождения профилактических осмотров в рамках работы </w:t>
      </w:r>
      <w:r w:rsidRPr="005D7404">
        <w:rPr>
          <w:rFonts w:ascii="Times New Roman" w:eastAsia="Times New Roman" w:hAnsi="Times New Roman" w:cs="Times New Roman"/>
          <w:color w:val="000000" w:themeColor="text1"/>
          <w:sz w:val="28"/>
          <w:szCs w:val="28"/>
          <w:lang w:val="en-US"/>
        </w:rPr>
        <w:t>C</w:t>
      </w:r>
      <w:r w:rsidRPr="005D7404">
        <w:rPr>
          <w:rFonts w:ascii="Times New Roman" w:eastAsia="Times New Roman" w:hAnsi="Times New Roman" w:cs="Times New Roman"/>
          <w:color w:val="000000" w:themeColor="text1"/>
          <w:sz w:val="28"/>
          <w:szCs w:val="28"/>
        </w:rPr>
        <w:t>А</w:t>
      </w:r>
      <w:r w:rsidRPr="005D7404">
        <w:rPr>
          <w:rFonts w:ascii="Times New Roman" w:eastAsia="Times New Roman" w:hAnsi="Times New Roman" w:cs="Times New Roman"/>
          <w:color w:val="000000" w:themeColor="text1"/>
          <w:sz w:val="28"/>
          <w:szCs w:val="28"/>
          <w:lang w:val="en-US"/>
        </w:rPr>
        <w:t>LL</w:t>
      </w:r>
      <w:r w:rsidRPr="005D7404">
        <w:rPr>
          <w:rFonts w:ascii="Times New Roman" w:eastAsia="Times New Roman" w:hAnsi="Times New Roman" w:cs="Times New Roman"/>
          <w:color w:val="000000" w:themeColor="text1"/>
          <w:sz w:val="28"/>
          <w:szCs w:val="28"/>
        </w:rPr>
        <w:t>-</w:t>
      </w:r>
      <w:r w:rsidRPr="005D7404">
        <w:rPr>
          <w:rFonts w:ascii="Times New Roman" w:eastAsia="Times New Roman" w:hAnsi="Times New Roman" w:cs="Times New Roman"/>
          <w:color w:val="000000" w:themeColor="text1"/>
          <w:sz w:val="28"/>
          <w:szCs w:val="28"/>
          <w:lang w:val="en-US"/>
        </w:rPr>
        <w:t>center</w:t>
      </w:r>
      <w:r w:rsidRPr="005D7404">
        <w:rPr>
          <w:rFonts w:ascii="Times New Roman" w:eastAsia="Times New Roman" w:hAnsi="Times New Roman" w:cs="Times New Roman"/>
          <w:color w:val="000000" w:themeColor="text1"/>
          <w:sz w:val="28"/>
          <w:szCs w:val="28"/>
        </w:rPr>
        <w:t xml:space="preserve">, медрегистраторов ОГБУЗ «Белгородская ЦРБ», страховыми организациями. </w:t>
      </w:r>
    </w:p>
    <w:p w:rsidR="003E61B6" w:rsidRPr="005D7404" w:rsidRDefault="003E61B6" w:rsidP="004B76E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 xml:space="preserve">5. Выезд мобильных бригад с передвижным флюорографом                                     в отдаленные населенные пункты Белгородского района, выезды «Поезда здоровья». </w:t>
      </w:r>
    </w:p>
    <w:p w:rsidR="003E61B6" w:rsidRPr="005D7404" w:rsidRDefault="003E61B6" w:rsidP="004B76ED">
      <w:pPr>
        <w:spacing w:after="0" w:line="240" w:lineRule="auto"/>
        <w:ind w:firstLine="708"/>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 xml:space="preserve">6. Информирование граждан в рамках проведения декад территорий сельских поселений Белгородского района о возможности прохождения диспансеризации. </w:t>
      </w:r>
    </w:p>
    <w:p w:rsidR="003E61B6" w:rsidRPr="005D7404" w:rsidRDefault="003E61B6" w:rsidP="004B76ED">
      <w:pPr>
        <w:pStyle w:val="Standard"/>
        <w:ind w:firstLine="708"/>
        <w:jc w:val="both"/>
        <w:rPr>
          <w:color w:val="000000" w:themeColor="text1"/>
          <w:sz w:val="28"/>
          <w:szCs w:val="28"/>
          <w:lang w:eastAsia="ru-RU"/>
        </w:rPr>
      </w:pPr>
      <w:r w:rsidRPr="005D7404">
        <w:rPr>
          <w:color w:val="000000" w:themeColor="text1"/>
          <w:sz w:val="28"/>
          <w:szCs w:val="28"/>
          <w:lang w:eastAsia="ru-RU"/>
        </w:rPr>
        <w:t>В рамках данного направления в 2022 году закуплены:</w:t>
      </w:r>
      <w:r w:rsidRPr="005D7404">
        <w:rPr>
          <w:color w:val="000000" w:themeColor="text1"/>
          <w:sz w:val="28"/>
          <w:szCs w:val="28"/>
        </w:rPr>
        <w:t xml:space="preserve"> системы ультразвуковые диагностические</w:t>
      </w:r>
      <w:r w:rsidRPr="005D7404">
        <w:rPr>
          <w:color w:val="000000" w:themeColor="text1"/>
        </w:rPr>
        <w:t xml:space="preserve">, </w:t>
      </w:r>
      <w:r w:rsidRPr="005D7404">
        <w:rPr>
          <w:color w:val="000000" w:themeColor="text1"/>
          <w:sz w:val="28"/>
          <w:szCs w:val="28"/>
        </w:rPr>
        <w:t>комплекс рентгеновский Дуограф, маммограф Маммо-4 МТ,</w:t>
      </w:r>
      <w:r w:rsidR="00441A61">
        <w:rPr>
          <w:color w:val="000000" w:themeColor="text1"/>
          <w:sz w:val="28"/>
          <w:szCs w:val="28"/>
        </w:rPr>
        <w:t xml:space="preserve"> </w:t>
      </w:r>
      <w:r w:rsidRPr="005D7404">
        <w:rPr>
          <w:color w:val="000000" w:themeColor="text1"/>
          <w:sz w:val="28"/>
          <w:szCs w:val="28"/>
        </w:rPr>
        <w:t>гибкий оптоволоконный бронхоскоп</w:t>
      </w:r>
      <w:r w:rsidRPr="005D7404">
        <w:rPr>
          <w:color w:val="000000" w:themeColor="text1"/>
          <w:sz w:val="28"/>
          <w:szCs w:val="28"/>
          <w:lang w:val="en-US"/>
        </w:rPr>
        <w:t>FB</w:t>
      </w:r>
      <w:r w:rsidRPr="005D7404">
        <w:rPr>
          <w:color w:val="000000" w:themeColor="text1"/>
          <w:sz w:val="28"/>
          <w:szCs w:val="28"/>
        </w:rPr>
        <w:t xml:space="preserve">, система эндоскопической визуализации (гастроскоп и колоноскоп), </w:t>
      </w:r>
      <w:r w:rsidRPr="005D7404">
        <w:rPr>
          <w:color w:val="000000" w:themeColor="text1"/>
          <w:sz w:val="28"/>
          <w:szCs w:val="28"/>
          <w:lang w:eastAsia="ru-RU"/>
        </w:rPr>
        <w:t xml:space="preserve">внедрены проекты в рамках бережливого управления, система организации рабочего пространства 5С, организованы комфортные зоны ожидания и система навигации.  </w:t>
      </w:r>
    </w:p>
    <w:p w:rsidR="0052053F" w:rsidRPr="005D7404" w:rsidRDefault="003E61B6" w:rsidP="004B76ED">
      <w:pPr>
        <w:spacing w:after="0" w:line="240" w:lineRule="auto"/>
        <w:ind w:firstLine="709"/>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lastRenderedPageBreak/>
        <w:t>В целях эффективной диагностики и выявления заболеваний различной нозологии и привлечения большего количества граждан для проведения профилактических осмотров и диспансеризации в 2023 году продолжится активное использование закупленного медицинского оборудования.</w:t>
      </w:r>
    </w:p>
    <w:p w:rsidR="000D176E" w:rsidRPr="005D7404" w:rsidRDefault="000D176E" w:rsidP="004B76ED">
      <w:pPr>
        <w:spacing w:after="0" w:line="240" w:lineRule="auto"/>
        <w:rPr>
          <w:rFonts w:ascii="Times New Roman" w:hAnsi="Times New Roman" w:cs="Times New Roman"/>
          <w:b/>
          <w:color w:val="000000" w:themeColor="text1"/>
          <w:sz w:val="28"/>
          <w:szCs w:val="28"/>
        </w:rPr>
      </w:pPr>
    </w:p>
    <w:p w:rsidR="00742DE5" w:rsidRPr="005D7404" w:rsidRDefault="00742DE5" w:rsidP="004B76ED">
      <w:pPr>
        <w:spacing w:after="0" w:line="240" w:lineRule="auto"/>
        <w:jc w:val="both"/>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t>КПЭ № 12 «</w:t>
      </w:r>
      <w:r w:rsidR="00473728" w:rsidRPr="005D7404">
        <w:rPr>
          <w:rFonts w:ascii="Times New Roman" w:hAnsi="Times New Roman" w:cs="Times New Roman"/>
          <w:b/>
          <w:color w:val="000000" w:themeColor="text1"/>
          <w:spacing w:val="-2"/>
          <w:sz w:val="28"/>
          <w:szCs w:val="28"/>
        </w:rPr>
        <w:t>Выполнение плана профилактических прививок, включенных в национальный календарь</w:t>
      </w:r>
      <w:r w:rsidRPr="005D7404">
        <w:rPr>
          <w:rFonts w:ascii="Times New Roman" w:hAnsi="Times New Roman" w:cs="Times New Roman"/>
          <w:b/>
          <w:color w:val="000000" w:themeColor="text1"/>
          <w:sz w:val="28"/>
          <w:szCs w:val="28"/>
        </w:rPr>
        <w:t>»</w:t>
      </w:r>
    </w:p>
    <w:p w:rsidR="00742DE5" w:rsidRPr="005D7404" w:rsidRDefault="00742DE5" w:rsidP="004B76ED">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3E61B6" w:rsidRPr="005D7404" w:rsidRDefault="003E61B6" w:rsidP="004B76E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 xml:space="preserve">По итогам 2022 года фактическое значение показателя составило 99,8%, что на 1,8% выше целевого показателя. </w:t>
      </w:r>
    </w:p>
    <w:p w:rsidR="003E61B6" w:rsidRPr="005D7404" w:rsidRDefault="003E61B6" w:rsidP="004B76E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Выполнение целевого значения показателя достигнуто благодаря следующим мероприятиям:</w:t>
      </w:r>
    </w:p>
    <w:p w:rsidR="003E61B6" w:rsidRPr="005D7404" w:rsidRDefault="003E61B6" w:rsidP="004B76ED">
      <w:pPr>
        <w:spacing w:after="0" w:line="240" w:lineRule="auto"/>
        <w:ind w:firstLine="709"/>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1.</w:t>
      </w:r>
      <w:r w:rsidR="000B0E13">
        <w:rPr>
          <w:rFonts w:ascii="Times New Roman" w:eastAsia="Times New Roman" w:hAnsi="Times New Roman" w:cs="Times New Roman"/>
          <w:color w:val="000000" w:themeColor="text1"/>
          <w:sz w:val="28"/>
          <w:szCs w:val="28"/>
        </w:rPr>
        <w:t> </w:t>
      </w:r>
      <w:r w:rsidRPr="005D7404">
        <w:rPr>
          <w:rFonts w:ascii="Times New Roman" w:eastAsia="Times New Roman" w:hAnsi="Times New Roman" w:cs="Times New Roman"/>
          <w:color w:val="000000" w:themeColor="text1"/>
          <w:sz w:val="28"/>
          <w:szCs w:val="28"/>
        </w:rPr>
        <w:t>Регулярное проведение разъяснительной работы о необходимости вакцинации среди населения Белгородского района.</w:t>
      </w:r>
    </w:p>
    <w:p w:rsidR="003E61B6" w:rsidRPr="005D7404" w:rsidRDefault="003E61B6" w:rsidP="004B76ED">
      <w:pPr>
        <w:spacing w:after="0" w:line="240" w:lineRule="auto"/>
        <w:ind w:firstLine="709"/>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2. Ежемесячное проведение заседаний иммунологических комиссий                по пересмотру медицинских отводов от прививок.</w:t>
      </w:r>
    </w:p>
    <w:p w:rsidR="003E61B6" w:rsidRPr="005D7404" w:rsidRDefault="003E61B6" w:rsidP="004B76ED">
      <w:pPr>
        <w:spacing w:after="0" w:line="240" w:lineRule="auto"/>
        <w:ind w:firstLine="709"/>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 xml:space="preserve">3. Проведение активной разъяснительной работы по проведению прививок детскому и взрослому населению, еженедельный сбор актуализированной информации с врачебных участков района </w:t>
      </w:r>
      <w:r w:rsidR="000B0E13">
        <w:rPr>
          <w:rFonts w:ascii="Times New Roman" w:eastAsia="Times New Roman" w:hAnsi="Times New Roman" w:cs="Times New Roman"/>
          <w:color w:val="000000" w:themeColor="text1"/>
          <w:sz w:val="28"/>
          <w:szCs w:val="28"/>
        </w:rPr>
        <w:br/>
      </w:r>
      <w:r w:rsidRPr="005D7404">
        <w:rPr>
          <w:rFonts w:ascii="Times New Roman" w:eastAsia="Times New Roman" w:hAnsi="Times New Roman" w:cs="Times New Roman"/>
          <w:color w:val="000000" w:themeColor="text1"/>
          <w:sz w:val="28"/>
          <w:szCs w:val="28"/>
        </w:rPr>
        <w:t>по проведению прививок среди детского и взрослого населения.</w:t>
      </w:r>
    </w:p>
    <w:p w:rsidR="003E61B6" w:rsidRPr="005D7404" w:rsidRDefault="003E61B6" w:rsidP="004B76ED">
      <w:pPr>
        <w:spacing w:after="0" w:line="240" w:lineRule="auto"/>
        <w:ind w:firstLine="709"/>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4. Ведение систематического учета лиц, получивших прививку                             и не привитых в календарные сроки.</w:t>
      </w:r>
    </w:p>
    <w:p w:rsidR="003E61B6" w:rsidRPr="005D7404" w:rsidRDefault="003E61B6" w:rsidP="004B76ED">
      <w:pPr>
        <w:spacing w:after="0" w:line="240" w:lineRule="auto"/>
        <w:ind w:firstLine="709"/>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5. Создание системы контроля получения прививок на каждом медицинском округе.</w:t>
      </w:r>
    </w:p>
    <w:p w:rsidR="003E61B6" w:rsidRPr="005D7404" w:rsidRDefault="003E61B6" w:rsidP="004B76ED">
      <w:pPr>
        <w:spacing w:after="0" w:line="240" w:lineRule="auto"/>
        <w:ind w:firstLine="709"/>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6. Обеспечение качественными вакцинными препаратами                                    при соблюдении правил транспортировки хранения вакцин.</w:t>
      </w:r>
    </w:p>
    <w:p w:rsidR="003E61B6" w:rsidRPr="005D7404" w:rsidRDefault="003E61B6" w:rsidP="004B76ED">
      <w:pPr>
        <w:spacing w:after="0" w:line="240" w:lineRule="auto"/>
        <w:ind w:firstLine="709"/>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7. Взаимодействие с администрациями городских и сельских поселений по организации вакцинации жителей поселений Белгородского района.</w:t>
      </w:r>
    </w:p>
    <w:p w:rsidR="003E61B6" w:rsidRPr="005D7404" w:rsidRDefault="003E61B6" w:rsidP="004B76E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8. Взаимодействие с работодателями по проведению прививочной кампании и агитационно-просветительской работы среди работников предприятий.</w:t>
      </w:r>
    </w:p>
    <w:p w:rsidR="00742DE5" w:rsidRPr="005D7404" w:rsidRDefault="003E61B6" w:rsidP="000B0E13">
      <w:pPr>
        <w:spacing w:after="0" w:line="240" w:lineRule="auto"/>
        <w:ind w:firstLine="709"/>
        <w:jc w:val="both"/>
        <w:rPr>
          <w:rFonts w:ascii="Times New Roman" w:hAnsi="Times New Roman" w:cs="Times New Roman"/>
          <w:color w:val="000000" w:themeColor="text1"/>
          <w:sz w:val="28"/>
          <w:szCs w:val="28"/>
          <w:highlight w:val="yellow"/>
        </w:rPr>
      </w:pPr>
      <w:r w:rsidRPr="005D7404">
        <w:rPr>
          <w:rFonts w:ascii="Times New Roman" w:eastAsia="Times New Roman" w:hAnsi="Times New Roman" w:cs="Times New Roman"/>
          <w:color w:val="000000" w:themeColor="text1"/>
          <w:sz w:val="28"/>
          <w:szCs w:val="28"/>
        </w:rPr>
        <w:t>Для достижения показателя в текущем году сохраняется усиленный контроль за ведением учета детского и взрослого населения посредством  проверок медицинской документации, а также «перекр</w:t>
      </w:r>
      <w:r w:rsidR="00AB5178">
        <w:rPr>
          <w:rFonts w:ascii="Times New Roman" w:eastAsia="Times New Roman" w:hAnsi="Times New Roman" w:cs="Times New Roman"/>
          <w:color w:val="000000" w:themeColor="text1"/>
          <w:sz w:val="28"/>
          <w:szCs w:val="28"/>
        </w:rPr>
        <w:t>е</w:t>
      </w:r>
      <w:r w:rsidRPr="005D7404">
        <w:rPr>
          <w:rFonts w:ascii="Times New Roman" w:eastAsia="Times New Roman" w:hAnsi="Times New Roman" w:cs="Times New Roman"/>
          <w:color w:val="000000" w:themeColor="text1"/>
          <w:sz w:val="28"/>
          <w:szCs w:val="28"/>
        </w:rPr>
        <w:t xml:space="preserve">стных» проверок руководителями структурных подразделений учреждения, проводятся лекции, беседы, круглые столы  с населением, а также систематически размещаются агитационные материалы на официальном сайте ОГБУЗ «Белгородская ЦРБ», </w:t>
      </w:r>
      <w:r w:rsidR="000B0E13">
        <w:rPr>
          <w:rFonts w:ascii="Times New Roman" w:eastAsia="Times New Roman" w:hAnsi="Times New Roman" w:cs="Times New Roman"/>
          <w:color w:val="000000" w:themeColor="text1"/>
          <w:sz w:val="28"/>
          <w:szCs w:val="28"/>
        </w:rPr>
        <w:t>в социальных сетях, в</w:t>
      </w:r>
      <w:r w:rsidRPr="005D7404">
        <w:rPr>
          <w:rFonts w:ascii="Times New Roman" w:eastAsia="Times New Roman" w:hAnsi="Times New Roman" w:cs="Times New Roman"/>
          <w:color w:val="000000" w:themeColor="text1"/>
          <w:sz w:val="28"/>
          <w:szCs w:val="28"/>
        </w:rPr>
        <w:t xml:space="preserve"> газете «Знамя», </w:t>
      </w:r>
      <w:r w:rsidR="000B0E13">
        <w:rPr>
          <w:rFonts w:ascii="Times New Roman" w:eastAsia="Times New Roman" w:hAnsi="Times New Roman" w:cs="Times New Roman"/>
          <w:color w:val="000000" w:themeColor="text1"/>
          <w:sz w:val="28"/>
          <w:szCs w:val="28"/>
        </w:rPr>
        <w:br/>
        <w:t xml:space="preserve">на </w:t>
      </w:r>
      <w:r w:rsidRPr="005D7404">
        <w:rPr>
          <w:rFonts w:ascii="Times New Roman" w:eastAsia="Times New Roman" w:hAnsi="Times New Roman" w:cs="Times New Roman"/>
          <w:color w:val="000000" w:themeColor="text1"/>
          <w:sz w:val="28"/>
          <w:szCs w:val="28"/>
        </w:rPr>
        <w:t>информационных стендах.</w:t>
      </w:r>
    </w:p>
    <w:p w:rsidR="0096241B" w:rsidRDefault="0096241B" w:rsidP="004B76ED">
      <w:pPr>
        <w:spacing w:after="0" w:line="240" w:lineRule="auto"/>
        <w:jc w:val="both"/>
        <w:rPr>
          <w:rFonts w:ascii="Times New Roman" w:hAnsi="Times New Roman" w:cs="Times New Roman"/>
          <w:color w:val="000000" w:themeColor="text1"/>
          <w:sz w:val="28"/>
          <w:szCs w:val="28"/>
          <w:highlight w:val="yellow"/>
        </w:rPr>
      </w:pPr>
    </w:p>
    <w:p w:rsidR="009F7BE1" w:rsidRDefault="009F7BE1" w:rsidP="004B76ED">
      <w:pPr>
        <w:spacing w:after="0" w:line="240" w:lineRule="auto"/>
        <w:jc w:val="both"/>
        <w:rPr>
          <w:rFonts w:ascii="Times New Roman" w:hAnsi="Times New Roman" w:cs="Times New Roman"/>
          <w:color w:val="000000" w:themeColor="text1"/>
          <w:sz w:val="28"/>
          <w:szCs w:val="28"/>
          <w:highlight w:val="yellow"/>
        </w:rPr>
      </w:pPr>
    </w:p>
    <w:p w:rsidR="009F7BE1" w:rsidRDefault="009F7BE1" w:rsidP="004B76ED">
      <w:pPr>
        <w:spacing w:after="0" w:line="240" w:lineRule="auto"/>
        <w:jc w:val="both"/>
        <w:rPr>
          <w:rFonts w:ascii="Times New Roman" w:hAnsi="Times New Roman" w:cs="Times New Roman"/>
          <w:color w:val="000000" w:themeColor="text1"/>
          <w:sz w:val="28"/>
          <w:szCs w:val="28"/>
          <w:highlight w:val="yellow"/>
        </w:rPr>
      </w:pPr>
    </w:p>
    <w:p w:rsidR="009F7BE1" w:rsidRPr="005D7404" w:rsidRDefault="009F7BE1" w:rsidP="004B76ED">
      <w:pPr>
        <w:spacing w:after="0" w:line="240" w:lineRule="auto"/>
        <w:jc w:val="both"/>
        <w:rPr>
          <w:rFonts w:ascii="Times New Roman" w:hAnsi="Times New Roman" w:cs="Times New Roman"/>
          <w:color w:val="000000" w:themeColor="text1"/>
          <w:sz w:val="28"/>
          <w:szCs w:val="28"/>
          <w:highlight w:val="yellow"/>
        </w:rPr>
      </w:pPr>
    </w:p>
    <w:p w:rsidR="00742DE5" w:rsidRPr="005D7404" w:rsidRDefault="00742DE5" w:rsidP="004B76ED">
      <w:pPr>
        <w:spacing w:after="0" w:line="240" w:lineRule="auto"/>
        <w:jc w:val="both"/>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lastRenderedPageBreak/>
        <w:t>КПЭ № 13 «</w:t>
      </w:r>
      <w:r w:rsidR="00473728" w:rsidRPr="005D7404">
        <w:rPr>
          <w:rFonts w:ascii="Times New Roman" w:hAnsi="Times New Roman" w:cs="Times New Roman"/>
          <w:b/>
          <w:color w:val="000000" w:themeColor="text1"/>
          <w:sz w:val="28"/>
          <w:szCs w:val="28"/>
        </w:rPr>
        <w:t>Доля работающего населения, не вошедшего в план профилактических прививок, прошедшего вакцинацию против гриппа за счет работодателей</w:t>
      </w:r>
      <w:r w:rsidRPr="005D7404">
        <w:rPr>
          <w:rFonts w:ascii="Times New Roman" w:hAnsi="Times New Roman" w:cs="Times New Roman"/>
          <w:b/>
          <w:color w:val="000000" w:themeColor="text1"/>
          <w:sz w:val="28"/>
          <w:szCs w:val="28"/>
        </w:rPr>
        <w:t>»</w:t>
      </w:r>
    </w:p>
    <w:p w:rsidR="0027125F" w:rsidRPr="005D7404" w:rsidRDefault="0027125F" w:rsidP="004B76ED">
      <w:pPr>
        <w:spacing w:after="0" w:line="240" w:lineRule="auto"/>
        <w:jc w:val="both"/>
        <w:rPr>
          <w:rFonts w:ascii="Times New Roman" w:hAnsi="Times New Roman" w:cs="Times New Roman"/>
          <w:b/>
          <w:color w:val="000000" w:themeColor="text1"/>
          <w:sz w:val="28"/>
          <w:szCs w:val="28"/>
        </w:rPr>
      </w:pPr>
    </w:p>
    <w:p w:rsidR="003E61B6" w:rsidRPr="005D7404" w:rsidRDefault="003E61B6" w:rsidP="004B76E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По итогам 2022 года фактическое значение показателя</w:t>
      </w:r>
      <w:r w:rsidR="00AB5178">
        <w:rPr>
          <w:rFonts w:ascii="Times New Roman" w:eastAsia="Times New Roman" w:hAnsi="Times New Roman" w:cs="Times New Roman"/>
          <w:color w:val="000000" w:themeColor="text1"/>
          <w:sz w:val="28"/>
          <w:szCs w:val="28"/>
        </w:rPr>
        <w:t xml:space="preserve"> составило                 0,73%, что на 4,2</w:t>
      </w:r>
      <w:r w:rsidRPr="005D7404">
        <w:rPr>
          <w:rFonts w:ascii="Times New Roman" w:eastAsia="Times New Roman" w:hAnsi="Times New Roman" w:cs="Times New Roman"/>
          <w:color w:val="000000" w:themeColor="text1"/>
          <w:sz w:val="28"/>
          <w:szCs w:val="28"/>
        </w:rPr>
        <w:t>% ниже целевого показателя.</w:t>
      </w:r>
    </w:p>
    <w:p w:rsidR="003E61B6" w:rsidRPr="005D7404" w:rsidRDefault="003E61B6" w:rsidP="004B76ED">
      <w:pPr>
        <w:spacing w:after="0" w:line="240" w:lineRule="auto"/>
        <w:ind w:firstLine="708"/>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 xml:space="preserve">Показатель не достигнут в связи с недостаточным поступлением вакцины против гриппа в Белгородскую область и ограниченной возможностью приобретения данной вакцины работодателями в аптечной сети. Наиболее активная работа в данном направлении проведена </w:t>
      </w:r>
      <w:r w:rsidRPr="005D7404">
        <w:rPr>
          <w:rFonts w:ascii="Times New Roman" w:eastAsia="Times New Roman" w:hAnsi="Times New Roman" w:cs="Times New Roman"/>
          <w:color w:val="000000" w:themeColor="text1"/>
          <w:sz w:val="28"/>
          <w:szCs w:val="28"/>
        </w:rPr>
        <w:br/>
        <w:t>АО «Мелстром», АО «ДЭП-96», АО «Белгородская теплосетева</w:t>
      </w:r>
      <w:r w:rsidR="00AB5178">
        <w:rPr>
          <w:rFonts w:ascii="Times New Roman" w:eastAsia="Times New Roman" w:hAnsi="Times New Roman" w:cs="Times New Roman"/>
          <w:color w:val="000000" w:themeColor="text1"/>
          <w:sz w:val="28"/>
          <w:szCs w:val="28"/>
        </w:rPr>
        <w:t>я компания», СПК «Колхоз им. В.</w:t>
      </w:r>
      <w:r w:rsidRPr="005D7404">
        <w:rPr>
          <w:rFonts w:ascii="Times New Roman" w:eastAsia="Times New Roman" w:hAnsi="Times New Roman" w:cs="Times New Roman"/>
          <w:color w:val="000000" w:themeColor="text1"/>
          <w:sz w:val="28"/>
          <w:szCs w:val="28"/>
        </w:rPr>
        <w:t>Я. Горина», ООО «Белые горы», ЗАО «Белгородский бройлер», Агрохолдинг БЭЗРК-Белгранкорм и др.</w:t>
      </w:r>
    </w:p>
    <w:p w:rsidR="003E61B6" w:rsidRPr="005D7404" w:rsidRDefault="003E61B6" w:rsidP="004B76E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 xml:space="preserve">В целях улучшения данного показателя  в текущем году будет усилено сотрудничество с руководителями предприятий, организованы дополнительные выезды сотрудников отделения медицинской профилактики ОГБУЗ «Белгородская ЦРБ» для проведения агитационно-просветительской работы с работниками предприятий (лекции, беседы, круглые столы) </w:t>
      </w:r>
      <w:r w:rsidRPr="005D7404">
        <w:rPr>
          <w:rFonts w:ascii="Times New Roman" w:eastAsia="Times New Roman" w:hAnsi="Times New Roman" w:cs="Times New Roman"/>
          <w:color w:val="000000" w:themeColor="text1"/>
          <w:sz w:val="28"/>
          <w:szCs w:val="28"/>
        </w:rPr>
        <w:br/>
        <w:t xml:space="preserve">до 2-3 раз в месяц, организовано </w:t>
      </w:r>
      <w:r w:rsidRPr="005D7404">
        <w:rPr>
          <w:rFonts w:ascii="Times New Roman" w:eastAsia="Calibri" w:hAnsi="Times New Roman" w:cs="Times New Roman"/>
          <w:color w:val="000000" w:themeColor="text1"/>
          <w:sz w:val="28"/>
          <w:szCs w:val="28"/>
        </w:rPr>
        <w:t xml:space="preserve">постоянное освещение данного вопроса </w:t>
      </w:r>
      <w:r w:rsidRPr="005D7404">
        <w:rPr>
          <w:rFonts w:ascii="Times New Roman" w:eastAsia="Calibri" w:hAnsi="Times New Roman" w:cs="Times New Roman"/>
          <w:color w:val="000000" w:themeColor="text1"/>
          <w:sz w:val="28"/>
          <w:szCs w:val="28"/>
        </w:rPr>
        <w:br/>
        <w:t>на совещаниях в администрации Белгородского района, на рабочих встречах с руководителями предприятий Белгородского района и др.</w:t>
      </w:r>
    </w:p>
    <w:p w:rsidR="003E61B6" w:rsidRPr="005D7404" w:rsidRDefault="003E61B6" w:rsidP="004B76E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Для выполнение целевого значения показателя в 2023 году будут проводится следующие мероприятия:</w:t>
      </w:r>
    </w:p>
    <w:p w:rsidR="003E61B6" w:rsidRPr="005D7404" w:rsidRDefault="000B0E13" w:rsidP="004B76ED">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w:t>
      </w:r>
      <w:r w:rsidR="003E61B6" w:rsidRPr="005D7404">
        <w:rPr>
          <w:rFonts w:ascii="Times New Roman" w:eastAsia="Times New Roman" w:hAnsi="Times New Roman" w:cs="Times New Roman"/>
          <w:color w:val="000000" w:themeColor="text1"/>
          <w:sz w:val="28"/>
          <w:szCs w:val="28"/>
        </w:rPr>
        <w:t>Регулярное проведение разъяснительной работы о необходимости вакцинации против гриппа среди сотрудников предприятий.</w:t>
      </w:r>
    </w:p>
    <w:p w:rsidR="003E61B6" w:rsidRPr="005D7404" w:rsidRDefault="000B0E13" w:rsidP="004B76ED">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pacing w:val="-2"/>
          <w:sz w:val="28"/>
          <w:szCs w:val="28"/>
        </w:rPr>
        <w:t>2. </w:t>
      </w:r>
      <w:r w:rsidR="003E61B6" w:rsidRPr="005D7404">
        <w:rPr>
          <w:rFonts w:ascii="Times New Roman" w:eastAsia="Times New Roman" w:hAnsi="Times New Roman" w:cs="Times New Roman"/>
          <w:color w:val="000000" w:themeColor="text1"/>
          <w:spacing w:val="-2"/>
          <w:sz w:val="28"/>
          <w:szCs w:val="28"/>
        </w:rPr>
        <w:t>Своевременное о</w:t>
      </w:r>
      <w:r w:rsidR="003E61B6" w:rsidRPr="005D7404">
        <w:rPr>
          <w:rFonts w:ascii="Times New Roman" w:eastAsia="Times New Roman" w:hAnsi="Times New Roman" w:cs="Times New Roman"/>
          <w:color w:val="000000" w:themeColor="text1"/>
          <w:sz w:val="28"/>
          <w:szCs w:val="28"/>
        </w:rPr>
        <w:t>казание содействия работодателям в организации приобретения вакцины против гриппа.</w:t>
      </w:r>
    </w:p>
    <w:p w:rsidR="00742DE5" w:rsidRPr="005D7404" w:rsidRDefault="003E61B6" w:rsidP="004B76ED">
      <w:pPr>
        <w:adjustRightInd w:val="0"/>
        <w:spacing w:after="0" w:line="240" w:lineRule="auto"/>
        <w:ind w:firstLine="708"/>
        <w:jc w:val="both"/>
        <w:rPr>
          <w:rFonts w:ascii="Times New Roman" w:eastAsia="Times New Roman" w:hAnsi="Times New Roman" w:cs="Times New Roman"/>
          <w:bCs/>
          <w:color w:val="000000" w:themeColor="text1"/>
          <w:sz w:val="28"/>
          <w:szCs w:val="28"/>
        </w:rPr>
      </w:pPr>
      <w:r w:rsidRPr="005D7404">
        <w:rPr>
          <w:rFonts w:ascii="Times New Roman" w:eastAsia="Times New Roman" w:hAnsi="Times New Roman" w:cs="Times New Roman"/>
          <w:color w:val="000000" w:themeColor="text1"/>
          <w:sz w:val="28"/>
          <w:szCs w:val="28"/>
        </w:rPr>
        <w:t>3. Проведение вакцинации мобильными бригадами на рабочем месте.</w:t>
      </w:r>
    </w:p>
    <w:p w:rsidR="00EF271D" w:rsidRPr="005D7404" w:rsidRDefault="00EF271D" w:rsidP="004B76ED">
      <w:pPr>
        <w:spacing w:after="0" w:line="240" w:lineRule="auto"/>
        <w:rPr>
          <w:rFonts w:ascii="Times New Roman" w:hAnsi="Times New Roman" w:cs="Times New Roman"/>
          <w:b/>
          <w:color w:val="000000" w:themeColor="text1"/>
          <w:sz w:val="28"/>
          <w:szCs w:val="28"/>
        </w:rPr>
      </w:pPr>
    </w:p>
    <w:p w:rsidR="00742DE5" w:rsidRPr="005D7404" w:rsidRDefault="00742DE5" w:rsidP="004B76ED">
      <w:pPr>
        <w:spacing w:after="0" w:line="240" w:lineRule="auto"/>
        <w:jc w:val="both"/>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t>КПЭ № 14 «</w:t>
      </w:r>
      <w:r w:rsidR="00473728" w:rsidRPr="005D7404">
        <w:rPr>
          <w:rFonts w:ascii="Times New Roman" w:hAnsi="Times New Roman" w:cs="Times New Roman"/>
          <w:b/>
          <w:color w:val="000000" w:themeColor="text1"/>
          <w:sz w:val="28"/>
          <w:szCs w:val="28"/>
        </w:rPr>
        <w:t xml:space="preserve">Удельный вес численности обучающихся по основным образовательным программам начального общего, основного общего </w:t>
      </w:r>
      <w:r w:rsidR="00473728" w:rsidRPr="005D7404">
        <w:rPr>
          <w:rFonts w:ascii="Times New Roman" w:hAnsi="Times New Roman" w:cs="Times New Roman"/>
          <w:b/>
          <w:color w:val="000000" w:themeColor="text1"/>
          <w:sz w:val="28"/>
          <w:szCs w:val="28"/>
        </w:rPr>
        <w:br/>
        <w:t>и среднего общего образования, участвующих в олимпиадах и конкурсах различного уровня</w:t>
      </w:r>
      <w:r w:rsidRPr="005D7404">
        <w:rPr>
          <w:rFonts w:ascii="Times New Roman" w:hAnsi="Times New Roman" w:cs="Times New Roman"/>
          <w:b/>
          <w:color w:val="000000" w:themeColor="text1"/>
          <w:sz w:val="28"/>
          <w:szCs w:val="28"/>
        </w:rPr>
        <w:t>»</w:t>
      </w:r>
    </w:p>
    <w:p w:rsidR="0027125F" w:rsidRPr="005D7404" w:rsidRDefault="0027125F" w:rsidP="004B76ED">
      <w:pPr>
        <w:spacing w:after="0" w:line="240" w:lineRule="auto"/>
        <w:jc w:val="both"/>
        <w:rPr>
          <w:rFonts w:ascii="Times New Roman" w:hAnsi="Times New Roman" w:cs="Times New Roman"/>
          <w:b/>
          <w:color w:val="000000" w:themeColor="text1"/>
          <w:sz w:val="28"/>
          <w:szCs w:val="28"/>
        </w:rPr>
      </w:pPr>
    </w:p>
    <w:p w:rsidR="00742DE5" w:rsidRPr="000B0E13" w:rsidRDefault="00697DE8" w:rsidP="000B0E13">
      <w:pPr>
        <w:adjustRightInd w:val="0"/>
        <w:spacing w:after="0" w:line="240" w:lineRule="auto"/>
        <w:ind w:firstLine="851"/>
        <w:jc w:val="both"/>
        <w:rPr>
          <w:rFonts w:ascii="Times New Roman" w:eastAsia="Times New Roman" w:hAnsi="Times New Roman" w:cs="Times New Roman"/>
          <w:bCs/>
          <w:color w:val="000000" w:themeColor="text1"/>
          <w:sz w:val="28"/>
          <w:szCs w:val="28"/>
        </w:rPr>
      </w:pPr>
      <w:r w:rsidRPr="005D7404">
        <w:rPr>
          <w:rFonts w:ascii="Times New Roman" w:hAnsi="Times New Roman" w:cs="Times New Roman"/>
          <w:color w:val="000000" w:themeColor="text1"/>
          <w:sz w:val="28"/>
          <w:szCs w:val="28"/>
        </w:rPr>
        <w:t xml:space="preserve">Удельный вес численности обучающихся по основным образовательным программам начального общего, основного общего </w:t>
      </w:r>
      <w:r w:rsidRPr="005D7404">
        <w:rPr>
          <w:rFonts w:ascii="Times New Roman" w:hAnsi="Times New Roman" w:cs="Times New Roman"/>
          <w:color w:val="000000" w:themeColor="text1"/>
          <w:sz w:val="28"/>
          <w:szCs w:val="28"/>
        </w:rPr>
        <w:br/>
        <w:t>и среднего общего образования, участвующих в олимпиадах и конкурсах различного уровня</w:t>
      </w:r>
      <w:r w:rsidR="00AB5178">
        <w:rPr>
          <w:rFonts w:ascii="Times New Roman" w:hAnsi="Times New Roman" w:cs="Times New Roman"/>
          <w:color w:val="000000" w:themeColor="text1"/>
          <w:sz w:val="28"/>
          <w:szCs w:val="28"/>
        </w:rPr>
        <w:t>, составил 0,045</w:t>
      </w:r>
      <w:r w:rsidRPr="005D7404">
        <w:rPr>
          <w:rFonts w:ascii="Times New Roman" w:hAnsi="Times New Roman" w:cs="Times New Roman"/>
          <w:color w:val="000000" w:themeColor="text1"/>
          <w:sz w:val="28"/>
          <w:szCs w:val="28"/>
        </w:rPr>
        <w:t>%.</w:t>
      </w:r>
    </w:p>
    <w:p w:rsidR="00697DE8" w:rsidRPr="005D7404" w:rsidRDefault="00697DE8" w:rsidP="004B76ED">
      <w:pPr>
        <w:autoSpaceDE w:val="0"/>
        <w:autoSpaceDN w:val="0"/>
        <w:adjustRightInd w:val="0"/>
        <w:spacing w:after="0" w:line="240" w:lineRule="auto"/>
        <w:ind w:firstLine="709"/>
        <w:jc w:val="both"/>
        <w:rPr>
          <w:rFonts w:ascii="Times New Roman" w:hAnsi="Times New Roman" w:cs="Times New Roman"/>
          <w:color w:val="000000" w:themeColor="text1"/>
          <w:sz w:val="28"/>
        </w:rPr>
      </w:pPr>
      <w:r w:rsidRPr="005D7404">
        <w:rPr>
          <w:rFonts w:ascii="Times New Roman" w:hAnsi="Times New Roman" w:cs="Times New Roman"/>
          <w:color w:val="000000" w:themeColor="text1"/>
          <w:sz w:val="28"/>
        </w:rPr>
        <w:t xml:space="preserve">В 2022 году увеличение количества обучающихся, участвующих </w:t>
      </w:r>
      <w:r w:rsidRPr="005D7404">
        <w:rPr>
          <w:rFonts w:ascii="Times New Roman" w:hAnsi="Times New Roman" w:cs="Times New Roman"/>
          <w:color w:val="000000" w:themeColor="text1"/>
          <w:sz w:val="28"/>
        </w:rPr>
        <w:br/>
        <w:t xml:space="preserve">в олимпиадах и конкурсах различного уровня до 0,045%, произошло за счет реализации следующих мероприятий: </w:t>
      </w:r>
    </w:p>
    <w:p w:rsidR="00697DE8" w:rsidRPr="005D7404" w:rsidRDefault="00697DE8" w:rsidP="004B76ED">
      <w:pPr>
        <w:autoSpaceDE w:val="0"/>
        <w:autoSpaceDN w:val="0"/>
        <w:adjustRightInd w:val="0"/>
        <w:spacing w:after="0" w:line="240" w:lineRule="auto"/>
        <w:ind w:firstLine="709"/>
        <w:jc w:val="both"/>
        <w:rPr>
          <w:rFonts w:ascii="Times New Roman" w:hAnsi="Times New Roman" w:cs="Times New Roman"/>
          <w:color w:val="000000" w:themeColor="text1"/>
          <w:sz w:val="28"/>
        </w:rPr>
      </w:pPr>
      <w:r w:rsidRPr="005D7404">
        <w:rPr>
          <w:rFonts w:ascii="Times New Roman" w:hAnsi="Times New Roman" w:cs="Times New Roman"/>
          <w:color w:val="000000" w:themeColor="text1"/>
          <w:sz w:val="28"/>
        </w:rPr>
        <w:t xml:space="preserve">- проведение школьного и муниципального этапов всероссийской олимпиады школьников; </w:t>
      </w:r>
    </w:p>
    <w:p w:rsidR="00697DE8" w:rsidRPr="005D7404" w:rsidRDefault="00697DE8" w:rsidP="004B76ED">
      <w:pPr>
        <w:autoSpaceDE w:val="0"/>
        <w:autoSpaceDN w:val="0"/>
        <w:adjustRightInd w:val="0"/>
        <w:spacing w:after="0" w:line="240" w:lineRule="auto"/>
        <w:ind w:firstLine="709"/>
        <w:jc w:val="both"/>
        <w:rPr>
          <w:rFonts w:ascii="Times New Roman" w:hAnsi="Times New Roman" w:cs="Times New Roman"/>
          <w:color w:val="000000" w:themeColor="text1"/>
          <w:sz w:val="28"/>
        </w:rPr>
      </w:pPr>
      <w:r w:rsidRPr="005D7404">
        <w:rPr>
          <w:rFonts w:ascii="Times New Roman" w:hAnsi="Times New Roman" w:cs="Times New Roman"/>
          <w:color w:val="000000" w:themeColor="text1"/>
          <w:sz w:val="28"/>
        </w:rPr>
        <w:lastRenderedPageBreak/>
        <w:t xml:space="preserve">- проведение школьного и муниципального этапов олимпиад </w:t>
      </w:r>
      <w:r w:rsidRPr="005D7404">
        <w:rPr>
          <w:rFonts w:ascii="Times New Roman" w:hAnsi="Times New Roman" w:cs="Times New Roman"/>
          <w:color w:val="000000" w:themeColor="text1"/>
          <w:sz w:val="28"/>
        </w:rPr>
        <w:br/>
        <w:t xml:space="preserve">по основам православной культуры, избирательного законодательства, пенсионной грамотности; </w:t>
      </w:r>
    </w:p>
    <w:p w:rsidR="00697DE8" w:rsidRPr="005D7404" w:rsidRDefault="00697DE8" w:rsidP="004B76ED">
      <w:pPr>
        <w:autoSpaceDE w:val="0"/>
        <w:autoSpaceDN w:val="0"/>
        <w:adjustRightInd w:val="0"/>
        <w:spacing w:after="0" w:line="240" w:lineRule="auto"/>
        <w:ind w:firstLine="709"/>
        <w:jc w:val="both"/>
        <w:rPr>
          <w:rFonts w:ascii="Times New Roman" w:hAnsi="Times New Roman" w:cs="Times New Roman"/>
          <w:color w:val="000000" w:themeColor="text1"/>
          <w:sz w:val="28"/>
        </w:rPr>
      </w:pPr>
      <w:r w:rsidRPr="005D7404">
        <w:rPr>
          <w:rFonts w:ascii="Times New Roman" w:hAnsi="Times New Roman" w:cs="Times New Roman"/>
          <w:color w:val="000000" w:themeColor="text1"/>
          <w:sz w:val="28"/>
        </w:rPr>
        <w:t>-</w:t>
      </w:r>
      <w:r w:rsidRPr="005D7404">
        <w:rPr>
          <w:color w:val="000000" w:themeColor="text1"/>
        </w:rPr>
        <w:t> </w:t>
      </w:r>
      <w:r w:rsidRPr="005D7404">
        <w:rPr>
          <w:rFonts w:ascii="Times New Roman" w:hAnsi="Times New Roman" w:cs="Times New Roman"/>
          <w:color w:val="000000" w:themeColor="text1"/>
          <w:sz w:val="28"/>
        </w:rPr>
        <w:t xml:space="preserve">проведение муниципального этапа интеллектуальных </w:t>
      </w:r>
      <w:r w:rsidRPr="005D7404">
        <w:rPr>
          <w:rFonts w:ascii="Times New Roman" w:hAnsi="Times New Roman" w:cs="Times New Roman"/>
          <w:color w:val="000000" w:themeColor="text1"/>
          <w:sz w:val="28"/>
        </w:rPr>
        <w:br/>
        <w:t xml:space="preserve">и исследовательских конкурсов; </w:t>
      </w:r>
    </w:p>
    <w:p w:rsidR="00697DE8" w:rsidRPr="005D7404" w:rsidRDefault="00697DE8" w:rsidP="004B76ED">
      <w:pPr>
        <w:autoSpaceDE w:val="0"/>
        <w:autoSpaceDN w:val="0"/>
        <w:adjustRightInd w:val="0"/>
        <w:spacing w:after="0" w:line="240" w:lineRule="auto"/>
        <w:ind w:firstLine="709"/>
        <w:jc w:val="both"/>
        <w:rPr>
          <w:rFonts w:ascii="Times New Roman" w:hAnsi="Times New Roman" w:cs="Times New Roman"/>
          <w:color w:val="000000" w:themeColor="text1"/>
          <w:sz w:val="28"/>
        </w:rPr>
      </w:pPr>
      <w:r w:rsidRPr="005D7404">
        <w:rPr>
          <w:rFonts w:ascii="Times New Roman" w:hAnsi="Times New Roman" w:cs="Times New Roman"/>
          <w:color w:val="000000" w:themeColor="text1"/>
          <w:sz w:val="28"/>
        </w:rPr>
        <w:t xml:space="preserve">- организация взаимодействия общеобразовательных учреждений </w:t>
      </w:r>
      <w:r w:rsidRPr="005D7404">
        <w:rPr>
          <w:rFonts w:ascii="Times New Roman" w:hAnsi="Times New Roman" w:cs="Times New Roman"/>
          <w:color w:val="000000" w:themeColor="text1"/>
          <w:sz w:val="28"/>
        </w:rPr>
        <w:br/>
        <w:t>с вузами по подготовке к олимпиадам обучающихся и педагогов;</w:t>
      </w:r>
    </w:p>
    <w:p w:rsidR="00697DE8" w:rsidRPr="005D7404" w:rsidRDefault="00697DE8" w:rsidP="004B76ED">
      <w:pPr>
        <w:autoSpaceDE w:val="0"/>
        <w:autoSpaceDN w:val="0"/>
        <w:adjustRightInd w:val="0"/>
        <w:spacing w:after="0" w:line="240" w:lineRule="auto"/>
        <w:ind w:firstLine="709"/>
        <w:jc w:val="both"/>
        <w:rPr>
          <w:rFonts w:ascii="Times New Roman" w:hAnsi="Times New Roman" w:cs="Times New Roman"/>
          <w:color w:val="000000" w:themeColor="text1"/>
          <w:sz w:val="28"/>
        </w:rPr>
      </w:pPr>
      <w:r w:rsidRPr="005D7404">
        <w:rPr>
          <w:rFonts w:ascii="Times New Roman" w:hAnsi="Times New Roman" w:cs="Times New Roman"/>
          <w:color w:val="000000" w:themeColor="text1"/>
          <w:sz w:val="28"/>
        </w:rPr>
        <w:t>- организация профильных классов;</w:t>
      </w:r>
    </w:p>
    <w:p w:rsidR="00062939" w:rsidRPr="005D7404" w:rsidRDefault="00697DE8" w:rsidP="004B76ED">
      <w:pPr>
        <w:adjustRightInd w:val="0"/>
        <w:spacing w:after="0" w:line="240" w:lineRule="auto"/>
        <w:ind w:firstLine="708"/>
        <w:jc w:val="both"/>
        <w:rPr>
          <w:rFonts w:ascii="Times New Roman" w:eastAsia="Times New Roman" w:hAnsi="Times New Roman" w:cs="Times New Roman"/>
          <w:bCs/>
          <w:color w:val="000000" w:themeColor="text1"/>
          <w:sz w:val="28"/>
          <w:szCs w:val="28"/>
        </w:rPr>
      </w:pPr>
      <w:r w:rsidRPr="005D7404">
        <w:rPr>
          <w:rFonts w:ascii="Times New Roman" w:hAnsi="Times New Roman" w:cs="Times New Roman"/>
          <w:color w:val="000000" w:themeColor="text1"/>
          <w:sz w:val="28"/>
        </w:rPr>
        <w:t>- участие в 163 мероприятиях муниципального, регионального, всероссийского, международного уровней  с охватом</w:t>
      </w:r>
      <w:r w:rsidR="000B0E13">
        <w:rPr>
          <w:rFonts w:ascii="Times New Roman" w:hAnsi="Times New Roman" w:cs="Times New Roman"/>
          <w:color w:val="000000" w:themeColor="text1"/>
          <w:sz w:val="28"/>
        </w:rPr>
        <w:t xml:space="preserve"> </w:t>
      </w:r>
      <w:r w:rsidRPr="005D7404">
        <w:rPr>
          <w:rFonts w:ascii="Times New Roman" w:hAnsi="Times New Roman" w:cs="Times New Roman"/>
          <w:color w:val="000000" w:themeColor="text1"/>
          <w:sz w:val="28"/>
        </w:rPr>
        <w:t>10871 человек.</w:t>
      </w:r>
    </w:p>
    <w:p w:rsidR="00742DE5" w:rsidRPr="005D7404" w:rsidRDefault="00697DE8" w:rsidP="004B76ED">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5D7404">
        <w:rPr>
          <w:rFonts w:ascii="Times New Roman" w:hAnsi="Times New Roman" w:cs="Times New Roman"/>
          <w:color w:val="000000" w:themeColor="text1"/>
          <w:sz w:val="28"/>
          <w:szCs w:val="28"/>
        </w:rPr>
        <w:t xml:space="preserve">Для достижения целевых индикаторов в 2023 году по увеличению численности обучающихся по программам общего образования, участвующих в олимпиадах и конкурсах различного уровня, планируется организация и проведение школьного и муниципального этапа всероссийской олимпиады школьников, школьного и муниципального этапов конкурсов и спортивных соревнований, конференций, реализация мероприятий муниципального проекта «Школы русского слова» как центра по продвижению и популяризации русского языка и культурно-исторического наследия России на базе муниципального центра по работе </w:t>
      </w:r>
      <w:r w:rsidRPr="005D7404">
        <w:rPr>
          <w:rFonts w:ascii="Times New Roman" w:hAnsi="Times New Roman" w:cs="Times New Roman"/>
          <w:color w:val="000000" w:themeColor="text1"/>
          <w:sz w:val="28"/>
          <w:szCs w:val="28"/>
        </w:rPr>
        <w:br/>
        <w:t>с одаренными детьми Белгородского района, использование материальной базы Центров «Точка Роста» для подготовки к конкурсам и олимпиадам.</w:t>
      </w:r>
    </w:p>
    <w:p w:rsidR="00697DE8" w:rsidRPr="005D7404" w:rsidRDefault="00697DE8" w:rsidP="000B0E13">
      <w:pPr>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Для улучшения показателя «Удельный вес численности обучающихся по программам общего образования, участвующих в олимпиадах и конкурсах различного уровня» на территории Белгородского района планируется организовать подготовку обучающихся к конкурсам и олимпиадам </w:t>
      </w:r>
      <w:r w:rsidRPr="005D7404">
        <w:rPr>
          <w:rFonts w:ascii="Times New Roman" w:hAnsi="Times New Roman" w:cs="Times New Roman"/>
          <w:color w:val="000000" w:themeColor="text1"/>
          <w:sz w:val="28"/>
          <w:szCs w:val="28"/>
        </w:rPr>
        <w:br/>
        <w:t>по индивидуальным маршрутам.</w:t>
      </w:r>
    </w:p>
    <w:p w:rsidR="00742DE5" w:rsidRPr="005D7404" w:rsidRDefault="00697DE8" w:rsidP="004B76ED">
      <w:pPr>
        <w:adjustRightInd w:val="0"/>
        <w:spacing w:after="0" w:line="240" w:lineRule="auto"/>
        <w:ind w:firstLine="708"/>
        <w:jc w:val="both"/>
        <w:rPr>
          <w:rFonts w:ascii="Times New Roman" w:eastAsia="Times New Roman" w:hAnsi="Times New Roman" w:cs="Times New Roman"/>
          <w:bCs/>
          <w:color w:val="000000" w:themeColor="text1"/>
          <w:sz w:val="28"/>
          <w:szCs w:val="28"/>
        </w:rPr>
      </w:pPr>
      <w:r w:rsidRPr="005D7404">
        <w:rPr>
          <w:rFonts w:ascii="Times New Roman" w:hAnsi="Times New Roman" w:cs="Times New Roman"/>
          <w:color w:val="000000" w:themeColor="text1"/>
          <w:sz w:val="28"/>
          <w:szCs w:val="28"/>
        </w:rPr>
        <w:t xml:space="preserve">В соответствии с планом работы Управления образования администрации Белгородского района будет продолжена работа </w:t>
      </w:r>
      <w:r w:rsidRPr="005D7404">
        <w:rPr>
          <w:rFonts w:ascii="Times New Roman" w:hAnsi="Times New Roman" w:cs="Times New Roman"/>
          <w:color w:val="000000" w:themeColor="text1"/>
          <w:sz w:val="28"/>
          <w:szCs w:val="28"/>
        </w:rPr>
        <w:br/>
        <w:t xml:space="preserve">по привлечению обучающихся к участию в конкурсах различного уровня. Для обучающихся будут организованы теоретические и практические занятия по подготовке к участию в конкурсах научно-исследовательской направленности, мероприятия, позволяющие выявлять интеллектуально одаренных детей. Приоритетное внимание следует уделить подготовке обучающихся к олимпиадам по отдельным предметам (итальянский, испанский, китайский языки, история, химия). Для этого планируется организовать объединения по интересам из числа обучающихся </w:t>
      </w:r>
      <w:r w:rsidR="000B0E13">
        <w:rPr>
          <w:rFonts w:ascii="Times New Roman" w:eastAsia="Times New Roman" w:hAnsi="Times New Roman" w:cs="Times New Roman"/>
          <w:color w:val="0D0D0D" w:themeColor="text1" w:themeTint="F2"/>
          <w:sz w:val="28"/>
          <w:szCs w:val="28"/>
        </w:rPr>
        <w:t>–</w:t>
      </w:r>
      <w:r w:rsidRPr="005D7404">
        <w:rPr>
          <w:rFonts w:ascii="Times New Roman" w:hAnsi="Times New Roman" w:cs="Times New Roman"/>
          <w:color w:val="000000" w:themeColor="text1"/>
          <w:sz w:val="28"/>
          <w:szCs w:val="28"/>
        </w:rPr>
        <w:t xml:space="preserve">потенциальных участников олимпиады </w:t>
      </w:r>
      <w:r w:rsidR="000B0E13">
        <w:rPr>
          <w:rFonts w:ascii="Times New Roman" w:eastAsia="Times New Roman" w:hAnsi="Times New Roman" w:cs="Times New Roman"/>
          <w:color w:val="0D0D0D" w:themeColor="text1" w:themeTint="F2"/>
          <w:sz w:val="28"/>
          <w:szCs w:val="28"/>
        </w:rPr>
        <w:t>–</w:t>
      </w:r>
      <w:r w:rsidRPr="005D7404">
        <w:rPr>
          <w:rFonts w:ascii="Times New Roman" w:hAnsi="Times New Roman" w:cs="Times New Roman"/>
          <w:color w:val="000000" w:themeColor="text1"/>
          <w:sz w:val="28"/>
          <w:szCs w:val="28"/>
        </w:rPr>
        <w:t xml:space="preserve"> по данным предметам </w:t>
      </w:r>
      <w:r w:rsidRPr="005D7404">
        <w:rPr>
          <w:rFonts w:ascii="Times New Roman" w:hAnsi="Times New Roman" w:cs="Times New Roman"/>
          <w:color w:val="000000" w:themeColor="text1"/>
          <w:sz w:val="28"/>
          <w:szCs w:val="28"/>
        </w:rPr>
        <w:br/>
        <w:t>с привлечением лучших наставников из числа педагогов, показывающих высокие результаты в работе с одаренными детьми, участие в профильных сменах, проводимых Образовательным центром «Сириус».</w:t>
      </w:r>
    </w:p>
    <w:p w:rsidR="00C57939" w:rsidRDefault="00C57939" w:rsidP="004B76ED">
      <w:pPr>
        <w:tabs>
          <w:tab w:val="left" w:pos="4230"/>
          <w:tab w:val="center" w:pos="5457"/>
        </w:tabs>
        <w:spacing w:after="0" w:line="240" w:lineRule="auto"/>
        <w:rPr>
          <w:rFonts w:ascii="Times New Roman" w:hAnsi="Times New Roman" w:cs="Times New Roman"/>
          <w:b/>
          <w:color w:val="000000" w:themeColor="text1"/>
          <w:sz w:val="28"/>
          <w:szCs w:val="28"/>
        </w:rPr>
      </w:pPr>
    </w:p>
    <w:p w:rsidR="009F7BE1" w:rsidRDefault="009F7BE1" w:rsidP="004B76ED">
      <w:pPr>
        <w:tabs>
          <w:tab w:val="left" w:pos="4230"/>
          <w:tab w:val="center" w:pos="5457"/>
        </w:tabs>
        <w:spacing w:after="0" w:line="240" w:lineRule="auto"/>
        <w:rPr>
          <w:rFonts w:ascii="Times New Roman" w:hAnsi="Times New Roman" w:cs="Times New Roman"/>
          <w:b/>
          <w:color w:val="000000" w:themeColor="text1"/>
          <w:sz w:val="28"/>
          <w:szCs w:val="28"/>
        </w:rPr>
      </w:pPr>
    </w:p>
    <w:p w:rsidR="009F7BE1" w:rsidRDefault="009F7BE1" w:rsidP="004B76ED">
      <w:pPr>
        <w:tabs>
          <w:tab w:val="left" w:pos="4230"/>
          <w:tab w:val="center" w:pos="5457"/>
        </w:tabs>
        <w:spacing w:after="0" w:line="240" w:lineRule="auto"/>
        <w:rPr>
          <w:rFonts w:ascii="Times New Roman" w:hAnsi="Times New Roman" w:cs="Times New Roman"/>
          <w:b/>
          <w:color w:val="000000" w:themeColor="text1"/>
          <w:sz w:val="28"/>
          <w:szCs w:val="28"/>
        </w:rPr>
      </w:pPr>
    </w:p>
    <w:p w:rsidR="009F7BE1" w:rsidRPr="005D7404" w:rsidRDefault="009F7BE1" w:rsidP="004B76ED">
      <w:pPr>
        <w:tabs>
          <w:tab w:val="left" w:pos="4230"/>
          <w:tab w:val="center" w:pos="5457"/>
        </w:tabs>
        <w:spacing w:after="0" w:line="240" w:lineRule="auto"/>
        <w:rPr>
          <w:rFonts w:ascii="Times New Roman" w:hAnsi="Times New Roman" w:cs="Times New Roman"/>
          <w:b/>
          <w:color w:val="000000" w:themeColor="text1"/>
          <w:sz w:val="28"/>
          <w:szCs w:val="28"/>
        </w:rPr>
      </w:pPr>
    </w:p>
    <w:p w:rsidR="00742DE5" w:rsidRPr="005D7404" w:rsidRDefault="00742DE5" w:rsidP="004B76ED">
      <w:pPr>
        <w:spacing w:after="0" w:line="240" w:lineRule="auto"/>
        <w:jc w:val="both"/>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lastRenderedPageBreak/>
        <w:t>КПЭ № 15 «</w:t>
      </w:r>
      <w:r w:rsidR="00473728" w:rsidRPr="005D7404">
        <w:rPr>
          <w:rFonts w:ascii="Times New Roman" w:hAnsi="Times New Roman" w:cs="Times New Roman"/>
          <w:b/>
          <w:color w:val="000000" w:themeColor="text1"/>
          <w:sz w:val="28"/>
          <w:szCs w:val="28"/>
        </w:rPr>
        <w:t xml:space="preserve">Доля выпускников (обучающиеся 9 классов) общеобразовательных организаций муниципального образования области, поступивших на программы среднего профессионального образования в профессиональные образовательные организации </w:t>
      </w:r>
      <w:r w:rsidR="00473728" w:rsidRPr="005D7404">
        <w:rPr>
          <w:rFonts w:ascii="Times New Roman" w:hAnsi="Times New Roman" w:cs="Times New Roman"/>
          <w:b/>
          <w:color w:val="000000" w:themeColor="text1"/>
          <w:sz w:val="28"/>
          <w:szCs w:val="28"/>
        </w:rPr>
        <w:br/>
        <w:t>и образовательные организации высшего образования, расположенные на территории Белгородской области</w:t>
      </w:r>
      <w:r w:rsidRPr="005D7404">
        <w:rPr>
          <w:rFonts w:ascii="Times New Roman" w:hAnsi="Times New Roman" w:cs="Times New Roman"/>
          <w:b/>
          <w:color w:val="000000" w:themeColor="text1"/>
          <w:sz w:val="28"/>
          <w:szCs w:val="28"/>
        </w:rPr>
        <w:t>»</w:t>
      </w:r>
    </w:p>
    <w:p w:rsidR="00742DE5" w:rsidRPr="005D7404" w:rsidRDefault="00742DE5" w:rsidP="004B76ED">
      <w:pPr>
        <w:autoSpaceDE w:val="0"/>
        <w:autoSpaceDN w:val="0"/>
        <w:adjustRightInd w:val="0"/>
        <w:spacing w:after="0" w:line="240" w:lineRule="auto"/>
        <w:rPr>
          <w:rFonts w:ascii="Times New Roman" w:hAnsi="Times New Roman" w:cs="Times New Roman"/>
          <w:b/>
          <w:color w:val="000000" w:themeColor="text1"/>
          <w:sz w:val="28"/>
          <w:szCs w:val="28"/>
        </w:rPr>
      </w:pPr>
    </w:p>
    <w:p w:rsidR="00441A61" w:rsidRPr="000B0E13" w:rsidRDefault="00697DE8" w:rsidP="000B0E1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Доля выпускников (обучающиеся 9 классов) общеобразовательных организаций муниципального образования области, поступивших </w:t>
      </w:r>
      <w:r w:rsidRPr="005D7404">
        <w:rPr>
          <w:rFonts w:ascii="Times New Roman" w:hAnsi="Times New Roman" w:cs="Times New Roman"/>
          <w:color w:val="000000" w:themeColor="text1"/>
          <w:sz w:val="28"/>
          <w:szCs w:val="28"/>
        </w:rPr>
        <w:br/>
        <w:t xml:space="preserve">на программы среднего профессионального образования </w:t>
      </w:r>
      <w:r w:rsidRPr="005D7404">
        <w:rPr>
          <w:rFonts w:ascii="Times New Roman" w:hAnsi="Times New Roman" w:cs="Times New Roman"/>
          <w:color w:val="000000" w:themeColor="text1"/>
          <w:sz w:val="28"/>
          <w:szCs w:val="28"/>
        </w:rPr>
        <w:br/>
        <w:t>в профессиональные образовательные организации и образовательные организации высшего образования, расположенные на территории Белгородской области</w:t>
      </w:r>
      <w:r w:rsidR="000B0E13">
        <w:rPr>
          <w:rFonts w:ascii="Times New Roman" w:hAnsi="Times New Roman" w:cs="Times New Roman"/>
          <w:color w:val="000000" w:themeColor="text1"/>
          <w:sz w:val="28"/>
          <w:szCs w:val="28"/>
        </w:rPr>
        <w:t>,</w:t>
      </w:r>
      <w:r w:rsidRPr="005D7404">
        <w:rPr>
          <w:rFonts w:ascii="Times New Roman" w:hAnsi="Times New Roman" w:cs="Times New Roman"/>
          <w:color w:val="000000" w:themeColor="text1"/>
          <w:sz w:val="28"/>
          <w:szCs w:val="28"/>
        </w:rPr>
        <w:t xml:space="preserve"> </w:t>
      </w:r>
      <w:r w:rsidR="00AB5178">
        <w:rPr>
          <w:rFonts w:ascii="Times New Roman" w:eastAsia="Times New Roman" w:hAnsi="Times New Roman" w:cs="Times New Roman"/>
          <w:bCs/>
          <w:color w:val="000000" w:themeColor="text1"/>
          <w:sz w:val="28"/>
          <w:szCs w:val="28"/>
        </w:rPr>
        <w:t>в 2022 году составила 68,47%. Это на 1,67</w:t>
      </w:r>
      <w:r w:rsidRPr="005D7404">
        <w:rPr>
          <w:rFonts w:ascii="Times New Roman" w:eastAsia="Times New Roman" w:hAnsi="Times New Roman" w:cs="Times New Roman"/>
          <w:bCs/>
          <w:color w:val="000000" w:themeColor="text1"/>
          <w:sz w:val="28"/>
          <w:szCs w:val="28"/>
        </w:rPr>
        <w:t xml:space="preserve">% выше целевого значения показателя на 2022 год. Из 1554 выпускников 9 классов </w:t>
      </w:r>
      <w:r w:rsidRPr="005D7404">
        <w:rPr>
          <w:rFonts w:ascii="Times New Roman" w:eastAsia="Times New Roman" w:hAnsi="Times New Roman" w:cs="Times New Roman"/>
          <w:bCs/>
          <w:color w:val="000000" w:themeColor="text1"/>
          <w:sz w:val="28"/>
          <w:szCs w:val="28"/>
        </w:rPr>
        <w:br/>
        <w:t>в учреждения СПО поступили 1064 человека.</w:t>
      </w:r>
    </w:p>
    <w:p w:rsidR="00697DE8" w:rsidRPr="005D7404" w:rsidRDefault="00697DE8" w:rsidP="004B76ED">
      <w:pPr>
        <w:adjustRightInd w:val="0"/>
        <w:spacing w:after="0" w:line="240" w:lineRule="auto"/>
        <w:ind w:firstLine="708"/>
        <w:jc w:val="both"/>
        <w:rPr>
          <w:rFonts w:ascii="Times New Roman" w:eastAsia="Times New Roman" w:hAnsi="Times New Roman" w:cs="Times New Roman"/>
          <w:bCs/>
          <w:color w:val="000000" w:themeColor="text1"/>
          <w:sz w:val="28"/>
          <w:szCs w:val="28"/>
        </w:rPr>
      </w:pPr>
      <w:r w:rsidRPr="005D7404">
        <w:rPr>
          <w:rFonts w:ascii="Times New Roman" w:eastAsia="Times New Roman" w:hAnsi="Times New Roman" w:cs="Times New Roman"/>
          <w:bCs/>
          <w:color w:val="000000" w:themeColor="text1"/>
          <w:sz w:val="28"/>
          <w:szCs w:val="28"/>
        </w:rPr>
        <w:t xml:space="preserve">Значение показателя незначительно ниже (0,1%) значения 2021 года </w:t>
      </w:r>
      <w:r w:rsidRPr="005D7404">
        <w:rPr>
          <w:rFonts w:ascii="Times New Roman" w:eastAsia="Times New Roman" w:hAnsi="Times New Roman" w:cs="Times New Roman"/>
          <w:bCs/>
          <w:color w:val="000000" w:themeColor="text1"/>
          <w:sz w:val="28"/>
          <w:szCs w:val="28"/>
        </w:rPr>
        <w:br/>
        <w:t>и выше целевого показателя 2022 год</w:t>
      </w:r>
      <w:r w:rsidR="00AB5178">
        <w:rPr>
          <w:rFonts w:ascii="Times New Roman" w:eastAsia="Times New Roman" w:hAnsi="Times New Roman" w:cs="Times New Roman"/>
          <w:bCs/>
          <w:color w:val="000000" w:themeColor="text1"/>
          <w:sz w:val="28"/>
          <w:szCs w:val="28"/>
        </w:rPr>
        <w:t>а</w:t>
      </w:r>
      <w:r w:rsidRPr="005D7404">
        <w:rPr>
          <w:rFonts w:ascii="Times New Roman" w:eastAsia="Times New Roman" w:hAnsi="Times New Roman" w:cs="Times New Roman"/>
          <w:bCs/>
          <w:color w:val="000000" w:themeColor="text1"/>
          <w:sz w:val="28"/>
          <w:szCs w:val="28"/>
        </w:rPr>
        <w:t xml:space="preserve"> в связи с востребованностью рабочих профессий в регионе и проведением следующих мероприятий: </w:t>
      </w:r>
    </w:p>
    <w:p w:rsidR="00697DE8" w:rsidRPr="005D7404" w:rsidRDefault="00697DE8" w:rsidP="004B76ED">
      <w:pPr>
        <w:adjustRightInd w:val="0"/>
        <w:spacing w:after="0" w:line="240" w:lineRule="auto"/>
        <w:ind w:firstLine="708"/>
        <w:jc w:val="both"/>
        <w:rPr>
          <w:rFonts w:ascii="Times New Roman" w:eastAsia="Times New Roman" w:hAnsi="Times New Roman" w:cs="Times New Roman"/>
          <w:bCs/>
          <w:color w:val="000000" w:themeColor="text1"/>
          <w:sz w:val="28"/>
          <w:szCs w:val="28"/>
        </w:rPr>
      </w:pPr>
      <w:r w:rsidRPr="005D7404">
        <w:rPr>
          <w:rFonts w:ascii="Times New Roman" w:eastAsia="Times New Roman" w:hAnsi="Times New Roman" w:cs="Times New Roman"/>
          <w:bCs/>
          <w:color w:val="000000" w:themeColor="text1"/>
          <w:sz w:val="28"/>
          <w:szCs w:val="28"/>
        </w:rPr>
        <w:t>- классные часы и профориентационные беседы с обучающимися;</w:t>
      </w:r>
    </w:p>
    <w:p w:rsidR="00697DE8" w:rsidRPr="005D7404" w:rsidRDefault="00697DE8" w:rsidP="004B76ED">
      <w:pPr>
        <w:adjustRightInd w:val="0"/>
        <w:spacing w:after="0" w:line="240" w:lineRule="auto"/>
        <w:ind w:firstLine="708"/>
        <w:jc w:val="both"/>
        <w:rPr>
          <w:rFonts w:ascii="Times New Roman" w:eastAsia="Times New Roman" w:hAnsi="Times New Roman" w:cs="Times New Roman"/>
          <w:bCs/>
          <w:color w:val="000000" w:themeColor="text1"/>
          <w:sz w:val="28"/>
          <w:szCs w:val="28"/>
        </w:rPr>
      </w:pPr>
      <w:r w:rsidRPr="005D7404">
        <w:rPr>
          <w:rFonts w:ascii="Times New Roman" w:eastAsia="Times New Roman" w:hAnsi="Times New Roman" w:cs="Times New Roman"/>
          <w:bCs/>
          <w:color w:val="000000" w:themeColor="text1"/>
          <w:sz w:val="28"/>
          <w:szCs w:val="28"/>
        </w:rPr>
        <w:t>- информирование обучающихся, родителей (законных представителей) о днях открытых дверей, вакантных местах, а также об условиях поступления в профессиональные образовательные организации;</w:t>
      </w:r>
    </w:p>
    <w:p w:rsidR="00697DE8" w:rsidRPr="005D7404" w:rsidRDefault="00697DE8" w:rsidP="004B76ED">
      <w:pPr>
        <w:adjustRightInd w:val="0"/>
        <w:spacing w:after="0" w:line="240" w:lineRule="auto"/>
        <w:ind w:firstLine="708"/>
        <w:jc w:val="both"/>
        <w:rPr>
          <w:rFonts w:ascii="Times New Roman" w:eastAsia="Times New Roman" w:hAnsi="Times New Roman" w:cs="Times New Roman"/>
          <w:bCs/>
          <w:color w:val="000000" w:themeColor="text1"/>
          <w:sz w:val="28"/>
          <w:szCs w:val="28"/>
        </w:rPr>
      </w:pPr>
      <w:r w:rsidRPr="005D7404">
        <w:rPr>
          <w:rFonts w:ascii="Times New Roman" w:eastAsia="Times New Roman" w:hAnsi="Times New Roman" w:cs="Times New Roman"/>
          <w:bCs/>
          <w:color w:val="000000" w:themeColor="text1"/>
          <w:sz w:val="28"/>
          <w:szCs w:val="28"/>
        </w:rPr>
        <w:t>- организация открытых уроков, реализуемых с учетом цикла Всероссийских открытых уроков «ПроеКТОриЯ» по ранней профориентации;</w:t>
      </w:r>
    </w:p>
    <w:p w:rsidR="00697DE8" w:rsidRPr="005D7404" w:rsidRDefault="00697DE8" w:rsidP="004B76ED">
      <w:pPr>
        <w:adjustRightInd w:val="0"/>
        <w:spacing w:after="0" w:line="240" w:lineRule="auto"/>
        <w:ind w:firstLine="708"/>
        <w:jc w:val="both"/>
        <w:rPr>
          <w:rFonts w:ascii="Times New Roman" w:eastAsia="Times New Roman" w:hAnsi="Times New Roman" w:cs="Times New Roman"/>
          <w:bCs/>
          <w:color w:val="000000" w:themeColor="text1"/>
          <w:sz w:val="28"/>
          <w:szCs w:val="28"/>
        </w:rPr>
      </w:pPr>
      <w:r w:rsidRPr="005D7404">
        <w:rPr>
          <w:rFonts w:ascii="Times New Roman" w:eastAsia="Times New Roman" w:hAnsi="Times New Roman" w:cs="Times New Roman"/>
          <w:bCs/>
          <w:color w:val="000000" w:themeColor="text1"/>
          <w:sz w:val="28"/>
          <w:szCs w:val="28"/>
        </w:rPr>
        <w:t>- работа на платформе федерального проекта «Билет в будущее».</w:t>
      </w:r>
    </w:p>
    <w:p w:rsidR="00697DE8" w:rsidRPr="005D7404" w:rsidRDefault="00697DE8" w:rsidP="000B0E1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Для достижения установленных целевых индикаторов в 2023 году </w:t>
      </w:r>
      <w:r w:rsidRPr="005D7404">
        <w:rPr>
          <w:rFonts w:ascii="Times New Roman" w:hAnsi="Times New Roman" w:cs="Times New Roman"/>
          <w:color w:val="000000" w:themeColor="text1"/>
          <w:sz w:val="28"/>
          <w:szCs w:val="28"/>
        </w:rPr>
        <w:br/>
        <w:t>по количеству выпускников муниципальных общеобразовательных организаций, поступивших в профессиональные образовательные организации Белгородской области и иных регионов Российской Федерации, в том числе ВУЗы Белгородской области и иных регионов Российской Федерации на уровень СПО (обучающиеся 9 классов) планируется продолжить проведение профориентационной работы</w:t>
      </w:r>
      <w:r w:rsidRPr="005D7404">
        <w:rPr>
          <w:rFonts w:ascii="Times New Roman" w:hAnsi="Times New Roman" w:cs="Times New Roman"/>
          <w:color w:val="000000" w:themeColor="text1"/>
          <w:sz w:val="28"/>
          <w:szCs w:val="28"/>
        </w:rPr>
        <w:br/>
        <w:t>в общеобразовательных учреждениях Белгородского района,                                               а также реализовать проекты, направленные на профессиональную ориентацию</w:t>
      </w:r>
      <w:r w:rsidR="000B0E13">
        <w:rPr>
          <w:rFonts w:ascii="Times New Roman" w:hAnsi="Times New Roman" w:cs="Times New Roman"/>
          <w:color w:val="000000" w:themeColor="text1"/>
          <w:sz w:val="28"/>
          <w:szCs w:val="28"/>
        </w:rPr>
        <w:t xml:space="preserve"> </w:t>
      </w:r>
      <w:r w:rsidR="000B0E13">
        <w:rPr>
          <w:rFonts w:ascii="Times New Roman" w:eastAsia="Times New Roman" w:hAnsi="Times New Roman" w:cs="Times New Roman"/>
          <w:color w:val="0D0D0D" w:themeColor="text1" w:themeTint="F2"/>
          <w:sz w:val="28"/>
          <w:szCs w:val="28"/>
        </w:rPr>
        <w:t>–</w:t>
      </w:r>
      <w:r w:rsidRPr="005D7404">
        <w:rPr>
          <w:rFonts w:ascii="Times New Roman" w:hAnsi="Times New Roman" w:cs="Times New Roman"/>
          <w:color w:val="000000" w:themeColor="text1"/>
          <w:sz w:val="28"/>
          <w:szCs w:val="28"/>
        </w:rPr>
        <w:t> «Создание модели самоопределения и профессиональной идентификации детей в возрасте от 5 до 16 лет на территории Белгородского района «Ступени к жизненному успеху», целью которого является вовлечение обучающихся 1-9 классов 9 муниципальных общеобразовательных организаций Белгородского района в систему профориентационного взаимодействия школ и организаций ВО, СПО, дополнительного образования</w:t>
      </w:r>
      <w:r w:rsidR="000B0E13">
        <w:rPr>
          <w:rFonts w:ascii="Times New Roman" w:hAnsi="Times New Roman" w:cs="Times New Roman"/>
          <w:color w:val="000000" w:themeColor="text1"/>
          <w:sz w:val="28"/>
          <w:szCs w:val="28"/>
        </w:rPr>
        <w:t>.</w:t>
      </w:r>
    </w:p>
    <w:p w:rsidR="00697DE8" w:rsidRPr="005D7404" w:rsidRDefault="00697DE8" w:rsidP="004B76ED">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5D7404">
        <w:rPr>
          <w:rFonts w:ascii="Times New Roman" w:hAnsi="Times New Roman" w:cs="Times New Roman"/>
          <w:color w:val="000000" w:themeColor="text1"/>
          <w:sz w:val="28"/>
          <w:szCs w:val="28"/>
        </w:rPr>
        <w:t xml:space="preserve">Дополнительно в рамках работы по улучшению показателя </w:t>
      </w:r>
      <w:r w:rsidRPr="005D7404">
        <w:rPr>
          <w:rFonts w:ascii="Times New Roman" w:eastAsia="Calibri" w:hAnsi="Times New Roman" w:cs="Times New Roman"/>
          <w:color w:val="000000" w:themeColor="text1"/>
          <w:sz w:val="28"/>
          <w:szCs w:val="28"/>
          <w:lang w:eastAsia="en-US"/>
        </w:rPr>
        <w:t xml:space="preserve">в 2023 года заключен договор о межведомственном взаимодействии между                         </w:t>
      </w:r>
      <w:r w:rsidRPr="005D7404">
        <w:rPr>
          <w:rFonts w:ascii="Times New Roman" w:eastAsia="Calibri" w:hAnsi="Times New Roman" w:cs="Times New Roman"/>
          <w:color w:val="000000" w:themeColor="text1"/>
          <w:sz w:val="28"/>
          <w:szCs w:val="28"/>
          <w:lang w:eastAsia="en-US"/>
        </w:rPr>
        <w:lastRenderedPageBreak/>
        <w:t xml:space="preserve">ОКУ «Белгородский центр занятости населения» и Управлением образования администрации Белгородского района Белгородской области </w:t>
      </w:r>
      <w:r w:rsidRPr="005D7404">
        <w:rPr>
          <w:rFonts w:ascii="Times New Roman" w:eastAsia="Calibri" w:hAnsi="Times New Roman" w:cs="Times New Roman"/>
          <w:color w:val="000000" w:themeColor="text1"/>
          <w:sz w:val="28"/>
          <w:szCs w:val="28"/>
          <w:lang w:eastAsia="en-US"/>
        </w:rPr>
        <w:br/>
        <w:t>по профессиональной ориентации обучающихся муниципальных общеобразовательных организаций Белгородского района.</w:t>
      </w:r>
    </w:p>
    <w:p w:rsidR="00742DE5" w:rsidRPr="005D7404" w:rsidRDefault="00697DE8" w:rsidP="004B76ED">
      <w:pPr>
        <w:adjustRightInd w:val="0"/>
        <w:spacing w:after="0" w:line="240" w:lineRule="auto"/>
        <w:ind w:firstLine="708"/>
        <w:jc w:val="both"/>
        <w:rPr>
          <w:rFonts w:ascii="Times New Roman" w:eastAsia="Times New Roman" w:hAnsi="Times New Roman" w:cs="Times New Roman"/>
          <w:bCs/>
          <w:color w:val="000000" w:themeColor="text1"/>
          <w:sz w:val="28"/>
          <w:szCs w:val="28"/>
        </w:rPr>
      </w:pPr>
      <w:r w:rsidRPr="005D7404">
        <w:rPr>
          <w:rFonts w:ascii="Times New Roman" w:hAnsi="Times New Roman" w:cs="Times New Roman"/>
          <w:color w:val="000000" w:themeColor="text1"/>
          <w:sz w:val="28"/>
          <w:szCs w:val="28"/>
        </w:rPr>
        <w:t xml:space="preserve">В соответствии с планом работы Управления образования администрации Белгородского района будет продолжена работа </w:t>
      </w:r>
      <w:r w:rsidRPr="005D7404">
        <w:rPr>
          <w:rFonts w:ascii="Times New Roman" w:hAnsi="Times New Roman" w:cs="Times New Roman"/>
          <w:color w:val="000000" w:themeColor="text1"/>
          <w:sz w:val="28"/>
          <w:szCs w:val="28"/>
        </w:rPr>
        <w:br/>
        <w:t xml:space="preserve">по привлечению обучающихся к участию в различных профориентационных мероприятиях: классных часах, Днях открытых дверей организаций профессионального обучения, </w:t>
      </w:r>
      <w:r w:rsidRPr="005D7404">
        <w:rPr>
          <w:rFonts w:ascii="Times New Roman" w:eastAsia="Times New Roman" w:hAnsi="Times New Roman" w:cs="Times New Roman"/>
          <w:bCs/>
          <w:color w:val="000000" w:themeColor="text1"/>
          <w:sz w:val="28"/>
          <w:szCs w:val="28"/>
        </w:rPr>
        <w:t xml:space="preserve">открытых уроках, реализуемых с учетом цикла Всероссийских открытых уроков «ПроеКТОриЯ» по ранней профориентации; работа на платформе федерального проекта «Билет </w:t>
      </w:r>
      <w:r w:rsidRPr="005D7404">
        <w:rPr>
          <w:rFonts w:ascii="Times New Roman" w:eastAsia="Times New Roman" w:hAnsi="Times New Roman" w:cs="Times New Roman"/>
          <w:bCs/>
          <w:color w:val="000000" w:themeColor="text1"/>
          <w:sz w:val="28"/>
          <w:szCs w:val="28"/>
        </w:rPr>
        <w:br/>
        <w:t>в будущее».</w:t>
      </w:r>
    </w:p>
    <w:p w:rsidR="00727044" w:rsidRDefault="00727044" w:rsidP="004B76ED">
      <w:pPr>
        <w:adjustRightInd w:val="0"/>
        <w:spacing w:after="0" w:line="240" w:lineRule="auto"/>
        <w:ind w:firstLine="708"/>
        <w:jc w:val="both"/>
        <w:rPr>
          <w:rFonts w:ascii="Times New Roman" w:eastAsia="Times New Roman" w:hAnsi="Times New Roman" w:cs="Times New Roman"/>
          <w:bCs/>
          <w:color w:val="000000" w:themeColor="text1"/>
          <w:sz w:val="28"/>
          <w:szCs w:val="28"/>
        </w:rPr>
      </w:pPr>
    </w:p>
    <w:p w:rsidR="000B0E13" w:rsidRPr="005D7404" w:rsidRDefault="000B0E13" w:rsidP="004B76ED">
      <w:pPr>
        <w:adjustRightInd w:val="0"/>
        <w:spacing w:after="0" w:line="240" w:lineRule="auto"/>
        <w:ind w:firstLine="708"/>
        <w:jc w:val="both"/>
        <w:rPr>
          <w:rFonts w:ascii="Times New Roman" w:eastAsia="Times New Roman" w:hAnsi="Times New Roman" w:cs="Times New Roman"/>
          <w:bCs/>
          <w:color w:val="000000" w:themeColor="text1"/>
          <w:sz w:val="28"/>
          <w:szCs w:val="28"/>
        </w:rPr>
      </w:pPr>
    </w:p>
    <w:p w:rsidR="00742DE5" w:rsidRPr="005D7404" w:rsidRDefault="00742DE5" w:rsidP="004B76ED">
      <w:pPr>
        <w:tabs>
          <w:tab w:val="left" w:pos="4230"/>
          <w:tab w:val="center" w:pos="5457"/>
        </w:tabs>
        <w:spacing w:after="0" w:line="240" w:lineRule="auto"/>
        <w:jc w:val="both"/>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t>КПЭ № 16 «</w:t>
      </w:r>
      <w:r w:rsidR="00473728" w:rsidRPr="005D7404">
        <w:rPr>
          <w:rFonts w:ascii="Times New Roman" w:hAnsi="Times New Roman" w:cs="Times New Roman"/>
          <w:b/>
          <w:color w:val="000000" w:themeColor="text1"/>
          <w:sz w:val="28"/>
          <w:szCs w:val="28"/>
        </w:rPr>
        <w:t xml:space="preserve">Доля выпускников (обучающиеся 11 классов) общеобразовательных организаций муниципального образования области, поступивших на программы среднего профессионального образования в профессиональные образовательные организации </w:t>
      </w:r>
      <w:r w:rsidR="00473728" w:rsidRPr="005D7404">
        <w:rPr>
          <w:rFonts w:ascii="Times New Roman" w:hAnsi="Times New Roman" w:cs="Times New Roman"/>
          <w:b/>
          <w:color w:val="000000" w:themeColor="text1"/>
          <w:sz w:val="28"/>
          <w:szCs w:val="28"/>
        </w:rPr>
        <w:br/>
        <w:t>и образовательные организации высшего образования, расположенные на территории Белгородской области</w:t>
      </w:r>
      <w:r w:rsidRPr="005D7404">
        <w:rPr>
          <w:rFonts w:ascii="Times New Roman" w:hAnsi="Times New Roman" w:cs="Times New Roman"/>
          <w:b/>
          <w:color w:val="000000" w:themeColor="text1"/>
          <w:sz w:val="28"/>
          <w:szCs w:val="28"/>
        </w:rPr>
        <w:t>»</w:t>
      </w:r>
    </w:p>
    <w:p w:rsidR="000B0E13" w:rsidRDefault="000B0E13" w:rsidP="004B76ED">
      <w:pPr>
        <w:adjustRightInd w:val="0"/>
        <w:spacing w:after="0" w:line="240" w:lineRule="auto"/>
        <w:ind w:firstLine="851"/>
        <w:jc w:val="both"/>
        <w:rPr>
          <w:rFonts w:ascii="Times New Roman" w:hAnsi="Times New Roman" w:cs="Times New Roman"/>
          <w:b/>
          <w:color w:val="000000" w:themeColor="text1"/>
          <w:sz w:val="28"/>
          <w:szCs w:val="28"/>
        </w:rPr>
      </w:pPr>
    </w:p>
    <w:p w:rsidR="00697DE8" w:rsidRPr="005D7404" w:rsidRDefault="00697DE8" w:rsidP="004B76ED">
      <w:pPr>
        <w:adjustRightInd w:val="0"/>
        <w:spacing w:after="0" w:line="240" w:lineRule="auto"/>
        <w:ind w:firstLine="851"/>
        <w:jc w:val="both"/>
        <w:rPr>
          <w:rFonts w:ascii="Times New Roman" w:eastAsia="Times New Roman" w:hAnsi="Times New Roman" w:cs="Times New Roman"/>
          <w:bCs/>
          <w:color w:val="000000" w:themeColor="text1"/>
          <w:sz w:val="28"/>
          <w:szCs w:val="28"/>
        </w:rPr>
      </w:pPr>
      <w:r w:rsidRPr="005D7404">
        <w:rPr>
          <w:rFonts w:ascii="Times New Roman" w:eastAsia="Times New Roman" w:hAnsi="Times New Roman" w:cs="Times New Roman"/>
          <w:bCs/>
          <w:color w:val="000000" w:themeColor="text1"/>
          <w:sz w:val="28"/>
          <w:szCs w:val="28"/>
        </w:rPr>
        <w:t>В 2022 году значение показателя «Доля выпускников муниципальных общеобразовательных организаций, поступивших в профессиональные образовательные организации Белгородской области и иных регионов Российской Федерации, в том числе ВУЗы Белгородской области и иных регионов Российской Федерации на уровень СПО (обучающиес</w:t>
      </w:r>
      <w:r w:rsidR="00AB5178">
        <w:rPr>
          <w:rFonts w:ascii="Times New Roman" w:eastAsia="Times New Roman" w:hAnsi="Times New Roman" w:cs="Times New Roman"/>
          <w:bCs/>
          <w:color w:val="000000" w:themeColor="text1"/>
          <w:sz w:val="28"/>
          <w:szCs w:val="28"/>
        </w:rPr>
        <w:t xml:space="preserve">я </w:t>
      </w:r>
      <w:r w:rsidR="00AB5178">
        <w:rPr>
          <w:rFonts w:ascii="Times New Roman" w:eastAsia="Times New Roman" w:hAnsi="Times New Roman" w:cs="Times New Roman"/>
          <w:bCs/>
          <w:color w:val="000000" w:themeColor="text1"/>
          <w:sz w:val="28"/>
          <w:szCs w:val="28"/>
        </w:rPr>
        <w:br/>
        <w:t>11 классов)» составило 20,62</w:t>
      </w:r>
      <w:r w:rsidRPr="005D7404">
        <w:rPr>
          <w:rFonts w:ascii="Times New Roman" w:eastAsia="Times New Roman" w:hAnsi="Times New Roman" w:cs="Times New Roman"/>
          <w:bCs/>
          <w:color w:val="000000" w:themeColor="text1"/>
          <w:sz w:val="28"/>
          <w:szCs w:val="28"/>
        </w:rPr>
        <w:t>%. Это на 5,32% выше целевого значения показателя 2022 год</w:t>
      </w:r>
      <w:r w:rsidR="000B0E13">
        <w:rPr>
          <w:rFonts w:ascii="Times New Roman" w:eastAsia="Times New Roman" w:hAnsi="Times New Roman" w:cs="Times New Roman"/>
          <w:bCs/>
          <w:color w:val="000000" w:themeColor="text1"/>
          <w:sz w:val="28"/>
          <w:szCs w:val="28"/>
        </w:rPr>
        <w:t>а</w:t>
      </w:r>
      <w:r w:rsidRPr="005D7404">
        <w:rPr>
          <w:rFonts w:ascii="Times New Roman" w:eastAsia="Times New Roman" w:hAnsi="Times New Roman" w:cs="Times New Roman"/>
          <w:bCs/>
          <w:color w:val="000000" w:themeColor="text1"/>
          <w:sz w:val="28"/>
          <w:szCs w:val="28"/>
        </w:rPr>
        <w:t>. Из 422 выпускников 11 классов в учреждения СПО поступили 72 человека.</w:t>
      </w:r>
    </w:p>
    <w:p w:rsidR="00697DE8" w:rsidRPr="005D7404" w:rsidRDefault="00697DE8" w:rsidP="004B76ED">
      <w:pPr>
        <w:adjustRightInd w:val="0"/>
        <w:spacing w:after="0" w:line="240" w:lineRule="auto"/>
        <w:ind w:firstLine="708"/>
        <w:jc w:val="both"/>
        <w:rPr>
          <w:rFonts w:ascii="Times New Roman" w:eastAsia="Times New Roman" w:hAnsi="Times New Roman" w:cs="Times New Roman"/>
          <w:bCs/>
          <w:color w:val="000000" w:themeColor="text1"/>
          <w:sz w:val="28"/>
          <w:szCs w:val="28"/>
        </w:rPr>
      </w:pPr>
      <w:r w:rsidRPr="005D7404">
        <w:rPr>
          <w:rFonts w:ascii="Times New Roman" w:eastAsia="Times New Roman" w:hAnsi="Times New Roman" w:cs="Times New Roman"/>
          <w:bCs/>
          <w:color w:val="000000" w:themeColor="text1"/>
          <w:sz w:val="28"/>
          <w:szCs w:val="28"/>
        </w:rPr>
        <w:t xml:space="preserve">Значение целевого показателя на 2022 год удалось увеличить в связи </w:t>
      </w:r>
      <w:r w:rsidRPr="005D7404">
        <w:rPr>
          <w:rFonts w:ascii="Times New Roman" w:eastAsia="Times New Roman" w:hAnsi="Times New Roman" w:cs="Times New Roman"/>
          <w:bCs/>
          <w:color w:val="000000" w:themeColor="text1"/>
          <w:sz w:val="28"/>
          <w:szCs w:val="28"/>
        </w:rPr>
        <w:br/>
        <w:t xml:space="preserve">с проведением следующих мероприятий: </w:t>
      </w:r>
    </w:p>
    <w:p w:rsidR="00697DE8" w:rsidRPr="005D7404" w:rsidRDefault="00697DE8" w:rsidP="004B76ED">
      <w:pPr>
        <w:adjustRightInd w:val="0"/>
        <w:spacing w:after="0" w:line="240" w:lineRule="auto"/>
        <w:ind w:firstLine="708"/>
        <w:jc w:val="both"/>
        <w:rPr>
          <w:rFonts w:ascii="Times New Roman" w:eastAsia="Times New Roman" w:hAnsi="Times New Roman" w:cs="Times New Roman"/>
          <w:bCs/>
          <w:color w:val="000000" w:themeColor="text1"/>
          <w:sz w:val="28"/>
          <w:szCs w:val="28"/>
        </w:rPr>
      </w:pPr>
      <w:r w:rsidRPr="005D7404">
        <w:rPr>
          <w:rFonts w:ascii="Times New Roman" w:eastAsia="Times New Roman" w:hAnsi="Times New Roman" w:cs="Times New Roman"/>
          <w:bCs/>
          <w:color w:val="000000" w:themeColor="text1"/>
          <w:sz w:val="28"/>
          <w:szCs w:val="28"/>
        </w:rPr>
        <w:t xml:space="preserve">- информирование обучающихся, родителей (законных представителей) о </w:t>
      </w:r>
      <w:r w:rsidR="00AB5178">
        <w:rPr>
          <w:rFonts w:ascii="Times New Roman" w:eastAsia="Times New Roman" w:hAnsi="Times New Roman" w:cs="Times New Roman"/>
          <w:bCs/>
          <w:color w:val="000000" w:themeColor="text1"/>
          <w:sz w:val="28"/>
          <w:szCs w:val="28"/>
        </w:rPr>
        <w:t>Д</w:t>
      </w:r>
      <w:r w:rsidRPr="005D7404">
        <w:rPr>
          <w:rFonts w:ascii="Times New Roman" w:eastAsia="Times New Roman" w:hAnsi="Times New Roman" w:cs="Times New Roman"/>
          <w:bCs/>
          <w:color w:val="000000" w:themeColor="text1"/>
          <w:sz w:val="28"/>
          <w:szCs w:val="28"/>
        </w:rPr>
        <w:t>нях открытых дверей, вакантных местах, а также об условиях поступления в профессиональные образовательные организации;</w:t>
      </w:r>
    </w:p>
    <w:p w:rsidR="00697DE8" w:rsidRPr="005D7404" w:rsidRDefault="000B0E13" w:rsidP="004B76ED">
      <w:pPr>
        <w:adjustRightInd w:val="0"/>
        <w:spacing w:after="0" w:line="240" w:lineRule="auto"/>
        <w:ind w:firstLine="708"/>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w:t>
      </w:r>
      <w:r w:rsidR="00697DE8" w:rsidRPr="005D7404">
        <w:rPr>
          <w:rFonts w:ascii="Times New Roman" w:eastAsia="Times New Roman" w:hAnsi="Times New Roman" w:cs="Times New Roman"/>
          <w:bCs/>
          <w:color w:val="000000" w:themeColor="text1"/>
          <w:sz w:val="28"/>
          <w:szCs w:val="28"/>
        </w:rPr>
        <w:t xml:space="preserve">организация экскурсий, мастер-классов на предприятиях района </w:t>
      </w:r>
      <w:r w:rsidR="00697DE8" w:rsidRPr="005D7404">
        <w:rPr>
          <w:rFonts w:ascii="Times New Roman" w:eastAsia="Times New Roman" w:hAnsi="Times New Roman" w:cs="Times New Roman"/>
          <w:bCs/>
          <w:color w:val="000000" w:themeColor="text1"/>
          <w:sz w:val="28"/>
          <w:szCs w:val="28"/>
        </w:rPr>
        <w:br/>
        <w:t>и области;</w:t>
      </w:r>
    </w:p>
    <w:p w:rsidR="00697DE8" w:rsidRPr="005D7404" w:rsidRDefault="00697DE8" w:rsidP="004B76ED">
      <w:pPr>
        <w:adjustRightInd w:val="0"/>
        <w:spacing w:after="0" w:line="240" w:lineRule="auto"/>
        <w:ind w:firstLine="708"/>
        <w:jc w:val="both"/>
        <w:rPr>
          <w:rFonts w:ascii="Times New Roman" w:eastAsia="Times New Roman" w:hAnsi="Times New Roman" w:cs="Times New Roman"/>
          <w:bCs/>
          <w:color w:val="000000" w:themeColor="text1"/>
          <w:sz w:val="28"/>
          <w:szCs w:val="28"/>
        </w:rPr>
      </w:pPr>
      <w:r w:rsidRPr="005D7404">
        <w:rPr>
          <w:rFonts w:ascii="Times New Roman" w:eastAsia="Times New Roman" w:hAnsi="Times New Roman" w:cs="Times New Roman"/>
          <w:bCs/>
          <w:color w:val="000000" w:themeColor="text1"/>
          <w:sz w:val="28"/>
          <w:szCs w:val="28"/>
        </w:rPr>
        <w:t>- классные часы и профориентационные беседы с обучающимися;</w:t>
      </w:r>
    </w:p>
    <w:p w:rsidR="00697DE8" w:rsidRPr="005D7404" w:rsidRDefault="00697DE8" w:rsidP="004B76ED">
      <w:pPr>
        <w:adjustRightInd w:val="0"/>
        <w:spacing w:after="0" w:line="240" w:lineRule="auto"/>
        <w:ind w:firstLine="708"/>
        <w:jc w:val="both"/>
        <w:rPr>
          <w:rFonts w:ascii="Times New Roman" w:eastAsia="Times New Roman" w:hAnsi="Times New Roman" w:cs="Times New Roman"/>
          <w:bCs/>
          <w:color w:val="000000" w:themeColor="text1"/>
          <w:sz w:val="28"/>
          <w:szCs w:val="28"/>
        </w:rPr>
      </w:pPr>
      <w:r w:rsidRPr="005D7404">
        <w:rPr>
          <w:rFonts w:ascii="Times New Roman" w:eastAsia="Times New Roman" w:hAnsi="Times New Roman" w:cs="Times New Roman"/>
          <w:bCs/>
          <w:color w:val="000000" w:themeColor="text1"/>
          <w:sz w:val="28"/>
          <w:szCs w:val="28"/>
        </w:rPr>
        <w:t>- организация открытых уроков, реализуемых с учетом цикла Всероссийских открытых уроков «ПроеКТОриЯ» по ранней профориентации;</w:t>
      </w:r>
    </w:p>
    <w:p w:rsidR="00697DE8" w:rsidRPr="005D7404" w:rsidRDefault="00697DE8" w:rsidP="004B76ED">
      <w:pPr>
        <w:adjustRightInd w:val="0"/>
        <w:spacing w:after="0" w:line="240" w:lineRule="auto"/>
        <w:ind w:firstLine="708"/>
        <w:jc w:val="both"/>
        <w:rPr>
          <w:rFonts w:ascii="Times New Roman" w:eastAsia="Times New Roman" w:hAnsi="Times New Roman" w:cs="Times New Roman"/>
          <w:bCs/>
          <w:color w:val="000000" w:themeColor="text1"/>
          <w:sz w:val="28"/>
          <w:szCs w:val="28"/>
        </w:rPr>
      </w:pPr>
      <w:r w:rsidRPr="005D7404">
        <w:rPr>
          <w:rFonts w:ascii="Times New Roman" w:eastAsia="Times New Roman" w:hAnsi="Times New Roman" w:cs="Times New Roman"/>
          <w:bCs/>
          <w:color w:val="000000" w:themeColor="text1"/>
          <w:sz w:val="28"/>
          <w:szCs w:val="28"/>
        </w:rPr>
        <w:t>- работа на платформе федерального проекта «Билет в будущее».</w:t>
      </w:r>
    </w:p>
    <w:p w:rsidR="00697DE8" w:rsidRPr="000B0E13" w:rsidRDefault="00697DE8" w:rsidP="000B0E1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Для достижения установленных целевых индикаторов в 2023 году </w:t>
      </w:r>
      <w:r w:rsidRPr="005D7404">
        <w:rPr>
          <w:rFonts w:ascii="Times New Roman" w:hAnsi="Times New Roman" w:cs="Times New Roman"/>
          <w:color w:val="000000" w:themeColor="text1"/>
          <w:sz w:val="28"/>
          <w:szCs w:val="28"/>
        </w:rPr>
        <w:br/>
        <w:t xml:space="preserve">по количеству выпускников муниципальных общеобразовательных организаций, поступивших в профессиональные образовательные </w:t>
      </w:r>
      <w:r w:rsidRPr="005D7404">
        <w:rPr>
          <w:rFonts w:ascii="Times New Roman" w:hAnsi="Times New Roman" w:cs="Times New Roman"/>
          <w:color w:val="000000" w:themeColor="text1"/>
          <w:sz w:val="28"/>
          <w:szCs w:val="28"/>
        </w:rPr>
        <w:lastRenderedPageBreak/>
        <w:t>организации Белгородской области и иных регионов Российской Федерации, в том числе ВУЗы Белгородской области и иных регионов Российской Федерации на уровень СПО (обучающиеся 11 классов) планируется продолжить проведение профориентационной работы</w:t>
      </w:r>
      <w:r w:rsidRPr="005D7404">
        <w:rPr>
          <w:rFonts w:ascii="Times New Roman" w:hAnsi="Times New Roman" w:cs="Times New Roman"/>
          <w:color w:val="000000" w:themeColor="text1"/>
          <w:sz w:val="28"/>
          <w:szCs w:val="28"/>
        </w:rPr>
        <w:br/>
        <w:t xml:space="preserve">в общеобразовательных учреждениях Белгородского района, а также реализовать проекты, направленные на профессиональную ориентацию, </w:t>
      </w:r>
      <w:r w:rsidRPr="005D7404">
        <w:rPr>
          <w:rFonts w:ascii="Times New Roman" w:hAnsi="Times New Roman" w:cs="Times New Roman"/>
          <w:color w:val="000000" w:themeColor="text1"/>
          <w:sz w:val="28"/>
          <w:szCs w:val="28"/>
        </w:rPr>
        <w:br/>
        <w:t>а также реализовать проект, направленный</w:t>
      </w:r>
      <w:r w:rsidR="00441A61">
        <w:rPr>
          <w:rFonts w:ascii="Times New Roman" w:hAnsi="Times New Roman" w:cs="Times New Roman"/>
          <w:color w:val="000000" w:themeColor="text1"/>
          <w:sz w:val="28"/>
          <w:szCs w:val="28"/>
        </w:rPr>
        <w:t xml:space="preserve"> </w:t>
      </w:r>
      <w:r w:rsidRPr="005D7404">
        <w:rPr>
          <w:rFonts w:ascii="Times New Roman" w:hAnsi="Times New Roman" w:cs="Times New Roman"/>
          <w:color w:val="000000" w:themeColor="text1"/>
          <w:sz w:val="28"/>
          <w:szCs w:val="28"/>
        </w:rPr>
        <w:t>на профессиональную ориентацию</w:t>
      </w:r>
      <w:r w:rsidR="000B0E13">
        <w:rPr>
          <w:rFonts w:ascii="Times New Roman" w:hAnsi="Times New Roman" w:cs="Times New Roman"/>
          <w:color w:val="000000" w:themeColor="text1"/>
          <w:sz w:val="28"/>
          <w:szCs w:val="28"/>
        </w:rPr>
        <w:t xml:space="preserve"> </w:t>
      </w:r>
      <w:r w:rsidR="000B0E13">
        <w:rPr>
          <w:rFonts w:ascii="Times New Roman" w:eastAsia="Times New Roman" w:hAnsi="Times New Roman" w:cs="Times New Roman"/>
          <w:color w:val="0D0D0D" w:themeColor="text1" w:themeTint="F2"/>
          <w:sz w:val="28"/>
          <w:szCs w:val="28"/>
        </w:rPr>
        <w:t>–</w:t>
      </w:r>
      <w:r w:rsidR="000B0E13" w:rsidRPr="005D7404">
        <w:rPr>
          <w:rFonts w:ascii="Times New Roman" w:hAnsi="Times New Roman" w:cs="Times New Roman"/>
          <w:color w:val="000000" w:themeColor="text1"/>
          <w:sz w:val="28"/>
          <w:szCs w:val="28"/>
        </w:rPr>
        <w:t xml:space="preserve"> </w:t>
      </w:r>
      <w:r w:rsidRPr="005D7404">
        <w:rPr>
          <w:rFonts w:ascii="Times New Roman" w:hAnsi="Times New Roman" w:cs="Times New Roman"/>
          <w:color w:val="000000" w:themeColor="text1"/>
          <w:sz w:val="28"/>
          <w:szCs w:val="28"/>
        </w:rPr>
        <w:t>«Создание модели самоопределения и профессиональной идентификации детей в возрасте от 5 до 16 лет на территории Белгородского района «Ступени к жизненному успеху».</w:t>
      </w:r>
    </w:p>
    <w:p w:rsidR="00697DE8" w:rsidRPr="005D7404" w:rsidRDefault="00697DE8" w:rsidP="004B76ED">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5D7404">
        <w:rPr>
          <w:rFonts w:ascii="Times New Roman" w:hAnsi="Times New Roman" w:cs="Times New Roman"/>
          <w:color w:val="000000" w:themeColor="text1"/>
          <w:sz w:val="28"/>
          <w:szCs w:val="28"/>
        </w:rPr>
        <w:t xml:space="preserve">Для улучшения показателя «Доля выпускников муниципальных общеобразовательных организаций, поступивших в профессиональные образовательные организации Белгородской области и иных регионов Российской Федерации, в том числе ВУЗы Белгородской области и иных регионов Российской Федерации на уровень СПО (обучающиеся </w:t>
      </w:r>
      <w:r w:rsidRPr="005D7404">
        <w:rPr>
          <w:rFonts w:ascii="Times New Roman" w:hAnsi="Times New Roman" w:cs="Times New Roman"/>
          <w:color w:val="000000" w:themeColor="text1"/>
          <w:sz w:val="28"/>
          <w:szCs w:val="28"/>
        </w:rPr>
        <w:br/>
        <w:t>11 классов)»</w:t>
      </w:r>
      <w:r w:rsidRPr="005D7404">
        <w:rPr>
          <w:rFonts w:ascii="Times New Roman" w:eastAsia="Calibri" w:hAnsi="Times New Roman" w:cs="Times New Roman"/>
          <w:color w:val="000000" w:themeColor="text1"/>
          <w:sz w:val="28"/>
          <w:szCs w:val="28"/>
          <w:lang w:eastAsia="en-US"/>
        </w:rPr>
        <w:t xml:space="preserve"> в 2023 год</w:t>
      </w:r>
      <w:r w:rsidR="00AB5178">
        <w:rPr>
          <w:rFonts w:ascii="Times New Roman" w:eastAsia="Calibri" w:hAnsi="Times New Roman" w:cs="Times New Roman"/>
          <w:color w:val="000000" w:themeColor="text1"/>
          <w:sz w:val="28"/>
          <w:szCs w:val="28"/>
          <w:lang w:eastAsia="en-US"/>
        </w:rPr>
        <w:t>у</w:t>
      </w:r>
      <w:r w:rsidRPr="005D7404">
        <w:rPr>
          <w:rFonts w:ascii="Times New Roman" w:eastAsia="Calibri" w:hAnsi="Times New Roman" w:cs="Times New Roman"/>
          <w:color w:val="000000" w:themeColor="text1"/>
          <w:sz w:val="28"/>
          <w:szCs w:val="28"/>
          <w:lang w:eastAsia="en-US"/>
        </w:rPr>
        <w:t xml:space="preserve"> заключен договор о межведомственном взаимодействии между ОКУ «Белгородский центр занятости населения» </w:t>
      </w:r>
      <w:r w:rsidRPr="005D7404">
        <w:rPr>
          <w:rFonts w:ascii="Times New Roman" w:eastAsia="Calibri" w:hAnsi="Times New Roman" w:cs="Times New Roman"/>
          <w:color w:val="000000" w:themeColor="text1"/>
          <w:sz w:val="28"/>
          <w:szCs w:val="28"/>
          <w:lang w:eastAsia="en-US"/>
        </w:rPr>
        <w:br/>
        <w:t>и Управлением образования администрации Белгородского района Белгородской области по профессиональной ориентации обучающихся муниципальных общеобразовательных организаций Белгородского района.</w:t>
      </w:r>
    </w:p>
    <w:p w:rsidR="00196918" w:rsidRPr="005D7404" w:rsidRDefault="00697DE8" w:rsidP="004B76ED">
      <w:pPr>
        <w:spacing w:after="0" w:line="240" w:lineRule="auto"/>
        <w:ind w:right="14" w:firstLine="709"/>
        <w:jc w:val="both"/>
        <w:rPr>
          <w:rFonts w:ascii="Times New Roman" w:hAnsi="Times New Roman" w:cs="Times New Roman"/>
          <w:color w:val="000000" w:themeColor="text1"/>
          <w:spacing w:val="-2"/>
          <w:sz w:val="28"/>
          <w:szCs w:val="28"/>
        </w:rPr>
      </w:pPr>
      <w:r w:rsidRPr="005D7404">
        <w:rPr>
          <w:rFonts w:ascii="Times New Roman" w:hAnsi="Times New Roman" w:cs="Times New Roman"/>
          <w:color w:val="000000" w:themeColor="text1"/>
          <w:sz w:val="28"/>
          <w:szCs w:val="28"/>
        </w:rPr>
        <w:t xml:space="preserve">В соответствии с планом работы Управления образования администрации Белгородского района будет продолжена работа </w:t>
      </w:r>
      <w:r w:rsidRPr="005D7404">
        <w:rPr>
          <w:rFonts w:ascii="Times New Roman" w:hAnsi="Times New Roman" w:cs="Times New Roman"/>
          <w:color w:val="000000" w:themeColor="text1"/>
          <w:sz w:val="28"/>
          <w:szCs w:val="28"/>
        </w:rPr>
        <w:br/>
        <w:t xml:space="preserve">по привлечению обучающихся к участию в различных профориентационных мероприятиях: классных часах, Днях открытых дверей организаций профессионального обучения, </w:t>
      </w:r>
      <w:r w:rsidRPr="005D7404">
        <w:rPr>
          <w:rFonts w:ascii="Times New Roman" w:eastAsia="Times New Roman" w:hAnsi="Times New Roman" w:cs="Times New Roman"/>
          <w:bCs/>
          <w:color w:val="000000" w:themeColor="text1"/>
          <w:sz w:val="28"/>
          <w:szCs w:val="28"/>
        </w:rPr>
        <w:t>открытых уроках, реализуемых с учетом цикла Всероссийских открытых уроков «ПроеКТОриЯ» по ранней профориентации;</w:t>
      </w:r>
      <w:r w:rsidR="00441A61">
        <w:rPr>
          <w:rFonts w:ascii="Times New Roman" w:eastAsia="Times New Roman" w:hAnsi="Times New Roman" w:cs="Times New Roman"/>
          <w:bCs/>
          <w:color w:val="000000" w:themeColor="text1"/>
          <w:sz w:val="28"/>
          <w:szCs w:val="28"/>
        </w:rPr>
        <w:t xml:space="preserve"> </w:t>
      </w:r>
      <w:r w:rsidRPr="005D7404">
        <w:rPr>
          <w:rFonts w:ascii="Times New Roman" w:eastAsia="Times New Roman" w:hAnsi="Times New Roman" w:cs="Times New Roman"/>
          <w:bCs/>
          <w:color w:val="000000" w:themeColor="text1"/>
          <w:sz w:val="28"/>
          <w:szCs w:val="28"/>
        </w:rPr>
        <w:t xml:space="preserve">работа на платформе федерального проекта «Билет </w:t>
      </w:r>
      <w:r w:rsidRPr="005D7404">
        <w:rPr>
          <w:rFonts w:ascii="Times New Roman" w:eastAsia="Times New Roman" w:hAnsi="Times New Roman" w:cs="Times New Roman"/>
          <w:bCs/>
          <w:color w:val="000000" w:themeColor="text1"/>
          <w:sz w:val="28"/>
          <w:szCs w:val="28"/>
        </w:rPr>
        <w:br/>
        <w:t>в будущее».</w:t>
      </w:r>
    </w:p>
    <w:p w:rsidR="001E1055" w:rsidRPr="005D7404" w:rsidRDefault="001E1055" w:rsidP="004B76ED">
      <w:pPr>
        <w:autoSpaceDE w:val="0"/>
        <w:autoSpaceDN w:val="0"/>
        <w:adjustRightInd w:val="0"/>
        <w:spacing w:after="0" w:line="240" w:lineRule="auto"/>
        <w:jc w:val="both"/>
        <w:rPr>
          <w:rFonts w:ascii="Times New Roman" w:hAnsi="Times New Roman" w:cs="Times New Roman"/>
          <w:b/>
          <w:color w:val="000000" w:themeColor="text1"/>
          <w:sz w:val="28"/>
          <w:szCs w:val="28"/>
        </w:rPr>
      </w:pPr>
    </w:p>
    <w:p w:rsidR="001E1055" w:rsidRPr="005D7404" w:rsidRDefault="001E1055" w:rsidP="004B76ED">
      <w:pPr>
        <w:spacing w:after="0" w:line="240" w:lineRule="auto"/>
        <w:ind w:right="14"/>
        <w:jc w:val="both"/>
        <w:rPr>
          <w:rFonts w:ascii="Times New Roman" w:hAnsi="Times New Roman" w:cs="Times New Roman"/>
          <w:b/>
          <w:color w:val="000000" w:themeColor="text1"/>
          <w:spacing w:val="-2"/>
          <w:sz w:val="28"/>
          <w:szCs w:val="28"/>
        </w:rPr>
      </w:pPr>
      <w:r w:rsidRPr="005D7404">
        <w:rPr>
          <w:rFonts w:ascii="Times New Roman" w:hAnsi="Times New Roman" w:cs="Times New Roman"/>
          <w:b/>
          <w:color w:val="000000" w:themeColor="text1"/>
          <w:sz w:val="28"/>
          <w:szCs w:val="28"/>
        </w:rPr>
        <w:t xml:space="preserve">КПЭ № 17 </w:t>
      </w:r>
      <w:r w:rsidR="00A57FC3" w:rsidRPr="005D7404">
        <w:rPr>
          <w:rFonts w:ascii="Times New Roman" w:hAnsi="Times New Roman" w:cs="Times New Roman"/>
          <w:b/>
          <w:color w:val="000000" w:themeColor="text1"/>
          <w:sz w:val="28"/>
          <w:szCs w:val="28"/>
        </w:rPr>
        <w:t>«</w:t>
      </w:r>
      <w:r w:rsidR="00473728" w:rsidRPr="005D7404">
        <w:rPr>
          <w:rFonts w:ascii="Times New Roman" w:hAnsi="Times New Roman" w:cs="Times New Roman"/>
          <w:b/>
          <w:color w:val="000000" w:themeColor="text1"/>
          <w:spacing w:val="-2"/>
          <w:sz w:val="28"/>
          <w:szCs w:val="28"/>
        </w:rPr>
        <w:t>Доля учащихся 10</w:t>
      </w:r>
      <w:r w:rsidR="00AB5178">
        <w:rPr>
          <w:rFonts w:ascii="Times New Roman" w:hAnsi="Times New Roman" w:cs="Times New Roman"/>
          <w:b/>
          <w:color w:val="000000" w:themeColor="text1"/>
          <w:spacing w:val="-2"/>
          <w:sz w:val="28"/>
          <w:szCs w:val="28"/>
        </w:rPr>
        <w:t>-</w:t>
      </w:r>
      <w:r w:rsidR="00473728" w:rsidRPr="005D7404">
        <w:rPr>
          <w:rFonts w:ascii="Times New Roman" w:hAnsi="Times New Roman" w:cs="Times New Roman"/>
          <w:b/>
          <w:color w:val="000000" w:themeColor="text1"/>
          <w:spacing w:val="-2"/>
          <w:sz w:val="28"/>
          <w:szCs w:val="28"/>
        </w:rPr>
        <w:t>11 классов общеобразовательных организаций муниципального образования области, освоивших программы профессионального обучения</w:t>
      </w:r>
      <w:r w:rsidRPr="005D7404">
        <w:rPr>
          <w:rFonts w:ascii="Times New Roman" w:hAnsi="Times New Roman" w:cs="Times New Roman"/>
          <w:b/>
          <w:color w:val="000000" w:themeColor="text1"/>
          <w:spacing w:val="-2"/>
          <w:sz w:val="28"/>
          <w:szCs w:val="28"/>
        </w:rPr>
        <w:t>»</w:t>
      </w:r>
    </w:p>
    <w:p w:rsidR="001230EB" w:rsidRDefault="001230EB" w:rsidP="004B76ED">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697DE8" w:rsidRPr="005D7404" w:rsidRDefault="00697DE8"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eastAsia="Times New Roman" w:hAnsi="Times New Roman" w:cs="Times New Roman"/>
          <w:bCs/>
          <w:color w:val="000000" w:themeColor="text1"/>
          <w:sz w:val="28"/>
          <w:szCs w:val="28"/>
        </w:rPr>
        <w:t xml:space="preserve">Доля выпускников муниципальных общеобразовательных организаций, освоивших программы профессионального обучения, в 2022 году составила 54,45%. Это выше целевого показателя на 4,45 %. </w:t>
      </w:r>
    </w:p>
    <w:p w:rsidR="00697DE8" w:rsidRPr="005D7404" w:rsidRDefault="00697DE8" w:rsidP="004B76ED">
      <w:pPr>
        <w:adjustRightInd w:val="0"/>
        <w:spacing w:after="0" w:line="240" w:lineRule="auto"/>
        <w:ind w:firstLine="708"/>
        <w:jc w:val="both"/>
        <w:rPr>
          <w:rFonts w:ascii="Times New Roman" w:eastAsia="Times New Roman" w:hAnsi="Times New Roman" w:cs="Times New Roman"/>
          <w:bCs/>
          <w:color w:val="000000" w:themeColor="text1"/>
          <w:sz w:val="28"/>
          <w:szCs w:val="28"/>
        </w:rPr>
      </w:pPr>
      <w:r w:rsidRPr="005D7404">
        <w:rPr>
          <w:rFonts w:ascii="Times New Roman" w:eastAsia="Times New Roman" w:hAnsi="Times New Roman" w:cs="Times New Roman"/>
          <w:bCs/>
          <w:color w:val="000000" w:themeColor="text1"/>
          <w:sz w:val="28"/>
          <w:szCs w:val="28"/>
        </w:rPr>
        <w:t xml:space="preserve">Значение показателя определяется востребованностью рабочих профессий в регионе и необходимостью </w:t>
      </w:r>
      <w:r w:rsidRPr="005D7404">
        <w:rPr>
          <w:rFonts w:ascii="Times New Roman" w:hAnsi="Times New Roman" w:cs="Times New Roman"/>
          <w:color w:val="000000" w:themeColor="text1"/>
          <w:sz w:val="28"/>
          <w:szCs w:val="28"/>
        </w:rPr>
        <w:t xml:space="preserve">обеспечения социальной защищенности выпускников общеобразовательных организаций Белгородского района за счет получения профессиональных навыков </w:t>
      </w:r>
      <w:r w:rsidRPr="005D7404">
        <w:rPr>
          <w:rFonts w:ascii="Times New Roman" w:hAnsi="Times New Roman" w:cs="Times New Roman"/>
          <w:color w:val="000000" w:themeColor="text1"/>
          <w:sz w:val="28"/>
          <w:szCs w:val="28"/>
        </w:rPr>
        <w:br/>
        <w:t>по рабочим профессиям</w:t>
      </w:r>
      <w:r w:rsidRPr="005D7404">
        <w:rPr>
          <w:rFonts w:ascii="Times New Roman" w:eastAsia="Times New Roman" w:hAnsi="Times New Roman" w:cs="Times New Roman"/>
          <w:bCs/>
          <w:color w:val="000000" w:themeColor="text1"/>
          <w:sz w:val="28"/>
          <w:szCs w:val="28"/>
        </w:rPr>
        <w:t>. Данный показатель определен</w:t>
      </w:r>
      <w:r w:rsidR="00441A61">
        <w:rPr>
          <w:rFonts w:ascii="Times New Roman" w:eastAsia="Times New Roman" w:hAnsi="Times New Roman" w:cs="Times New Roman"/>
          <w:bCs/>
          <w:color w:val="000000" w:themeColor="text1"/>
          <w:sz w:val="28"/>
          <w:szCs w:val="28"/>
        </w:rPr>
        <w:t xml:space="preserve"> </w:t>
      </w:r>
      <w:r w:rsidRPr="005D7404">
        <w:rPr>
          <w:rFonts w:ascii="Times New Roman" w:eastAsia="Times New Roman" w:hAnsi="Times New Roman" w:cs="Times New Roman"/>
          <w:bCs/>
          <w:color w:val="000000" w:themeColor="text1"/>
          <w:sz w:val="28"/>
          <w:szCs w:val="28"/>
        </w:rPr>
        <w:t>проведением агитационных и профориентационных мероприятий, а также:</w:t>
      </w:r>
    </w:p>
    <w:p w:rsidR="00697DE8" w:rsidRPr="005D7404" w:rsidRDefault="00697DE8" w:rsidP="004B76ED">
      <w:pPr>
        <w:adjustRightInd w:val="0"/>
        <w:spacing w:after="0" w:line="240" w:lineRule="auto"/>
        <w:ind w:firstLine="708"/>
        <w:jc w:val="both"/>
        <w:rPr>
          <w:rFonts w:ascii="Times New Roman" w:eastAsia="Times New Roman" w:hAnsi="Times New Roman" w:cs="Times New Roman"/>
          <w:bCs/>
          <w:color w:val="000000" w:themeColor="text1"/>
          <w:sz w:val="28"/>
          <w:szCs w:val="28"/>
        </w:rPr>
      </w:pPr>
      <w:r w:rsidRPr="005D7404">
        <w:rPr>
          <w:rFonts w:ascii="Times New Roman" w:eastAsia="Times New Roman" w:hAnsi="Times New Roman" w:cs="Times New Roman"/>
          <w:bCs/>
          <w:color w:val="000000" w:themeColor="text1"/>
          <w:sz w:val="28"/>
          <w:szCs w:val="28"/>
        </w:rPr>
        <w:t>- сопровождением профессионального самоопределения обучающихся;</w:t>
      </w:r>
    </w:p>
    <w:p w:rsidR="00697DE8" w:rsidRPr="005D7404" w:rsidRDefault="00697DE8" w:rsidP="004B76ED">
      <w:pPr>
        <w:adjustRightInd w:val="0"/>
        <w:spacing w:after="0" w:line="240" w:lineRule="auto"/>
        <w:ind w:firstLine="708"/>
        <w:jc w:val="both"/>
        <w:rPr>
          <w:rFonts w:ascii="Times New Roman" w:eastAsia="Times New Roman" w:hAnsi="Times New Roman" w:cs="Times New Roman"/>
          <w:bCs/>
          <w:color w:val="000000" w:themeColor="text1"/>
          <w:sz w:val="28"/>
          <w:szCs w:val="28"/>
        </w:rPr>
      </w:pPr>
      <w:r w:rsidRPr="005D7404">
        <w:rPr>
          <w:rFonts w:ascii="Times New Roman" w:eastAsia="Times New Roman" w:hAnsi="Times New Roman" w:cs="Times New Roman"/>
          <w:bCs/>
          <w:color w:val="000000" w:themeColor="text1"/>
          <w:sz w:val="28"/>
          <w:szCs w:val="28"/>
        </w:rPr>
        <w:t>- проведением ранней профориентации;</w:t>
      </w:r>
    </w:p>
    <w:p w:rsidR="00697DE8" w:rsidRPr="005D7404" w:rsidRDefault="00697DE8" w:rsidP="004B76ED">
      <w:pPr>
        <w:adjustRightInd w:val="0"/>
        <w:spacing w:after="0" w:line="240" w:lineRule="auto"/>
        <w:ind w:firstLine="708"/>
        <w:jc w:val="both"/>
        <w:rPr>
          <w:rFonts w:ascii="Times New Roman" w:eastAsia="Times New Roman" w:hAnsi="Times New Roman" w:cs="Times New Roman"/>
          <w:bCs/>
          <w:color w:val="000000" w:themeColor="text1"/>
          <w:sz w:val="28"/>
          <w:szCs w:val="28"/>
        </w:rPr>
      </w:pPr>
      <w:r w:rsidRPr="005D7404">
        <w:rPr>
          <w:rFonts w:ascii="Times New Roman" w:eastAsia="Times New Roman" w:hAnsi="Times New Roman" w:cs="Times New Roman"/>
          <w:bCs/>
          <w:color w:val="000000" w:themeColor="text1"/>
          <w:sz w:val="28"/>
          <w:szCs w:val="28"/>
        </w:rPr>
        <w:lastRenderedPageBreak/>
        <w:t>-</w:t>
      </w:r>
      <w:r w:rsidR="00AB5178">
        <w:rPr>
          <w:rFonts w:ascii="Times New Roman" w:eastAsia="Times New Roman" w:hAnsi="Times New Roman" w:cs="Times New Roman"/>
          <w:bCs/>
          <w:color w:val="000000" w:themeColor="text1"/>
          <w:sz w:val="28"/>
          <w:szCs w:val="28"/>
        </w:rPr>
        <w:t> </w:t>
      </w:r>
      <w:r w:rsidRPr="005D7404">
        <w:rPr>
          <w:rFonts w:ascii="Times New Roman" w:eastAsia="Times New Roman" w:hAnsi="Times New Roman" w:cs="Times New Roman"/>
          <w:bCs/>
          <w:color w:val="000000" w:themeColor="text1"/>
          <w:sz w:val="28"/>
          <w:szCs w:val="28"/>
        </w:rPr>
        <w:t>обеспечением информированности обучающихся об особенностях различных сфер профессиональной деятельности.</w:t>
      </w:r>
    </w:p>
    <w:p w:rsidR="003E120A" w:rsidRPr="005D7404" w:rsidRDefault="00697DE8" w:rsidP="004B76ED">
      <w:pPr>
        <w:pStyle w:val="a7"/>
        <w:shd w:val="clear" w:color="auto" w:fill="FFFFFF" w:themeFill="background1"/>
        <w:spacing w:before="0" w:beforeAutospacing="0" w:after="0" w:afterAutospacing="0"/>
        <w:ind w:firstLine="709"/>
        <w:jc w:val="both"/>
        <w:rPr>
          <w:color w:val="000000" w:themeColor="text1"/>
          <w:sz w:val="28"/>
          <w:szCs w:val="28"/>
        </w:rPr>
      </w:pPr>
      <w:r w:rsidRPr="005D7404">
        <w:rPr>
          <w:color w:val="000000" w:themeColor="text1"/>
          <w:sz w:val="28"/>
          <w:szCs w:val="28"/>
        </w:rPr>
        <w:t xml:space="preserve">Для достижения установленных целевых индикаторов в 2023 году </w:t>
      </w:r>
      <w:r w:rsidR="001230EB">
        <w:rPr>
          <w:color w:val="000000" w:themeColor="text1"/>
          <w:sz w:val="28"/>
          <w:szCs w:val="28"/>
        </w:rPr>
        <w:br/>
      </w:r>
      <w:r w:rsidRPr="005D7404">
        <w:rPr>
          <w:color w:val="000000" w:themeColor="text1"/>
          <w:sz w:val="28"/>
          <w:szCs w:val="28"/>
        </w:rPr>
        <w:t>по</w:t>
      </w:r>
      <w:r w:rsidR="001230EB">
        <w:rPr>
          <w:color w:val="000000" w:themeColor="text1"/>
          <w:sz w:val="28"/>
          <w:szCs w:val="28"/>
        </w:rPr>
        <w:t xml:space="preserve"> </w:t>
      </w:r>
      <w:r w:rsidRPr="005D7404">
        <w:rPr>
          <w:bCs/>
          <w:color w:val="000000" w:themeColor="text1"/>
          <w:sz w:val="28"/>
          <w:szCs w:val="28"/>
        </w:rPr>
        <w:t xml:space="preserve">доле выпускников муниципальных общеобразовательных организаций, освоивших программы профессионального обучения, планируется продолжить работу по самоопределению обучающихся </w:t>
      </w:r>
      <w:r w:rsidRPr="005D7404">
        <w:rPr>
          <w:bCs/>
          <w:color w:val="000000" w:themeColor="text1"/>
          <w:sz w:val="28"/>
          <w:szCs w:val="28"/>
        </w:rPr>
        <w:br/>
        <w:t>с учетом организации взаимодействия среднего и профессионального образования, проведения открытых мероприятий на базе образовательных организаций профессионального образования, укрепления социального партнерства по вопросам обучения рабочим профессиям, проведение мероприятий, направленных на повышение престижа рабочих профессий (классных часов, внеклассных мероприятий, видеолекториев и др.).</w:t>
      </w:r>
    </w:p>
    <w:p w:rsidR="003E120A" w:rsidRPr="005D7404" w:rsidRDefault="003E120A" w:rsidP="004B76ED">
      <w:pPr>
        <w:spacing w:after="0" w:line="240" w:lineRule="auto"/>
        <w:ind w:right="14"/>
        <w:jc w:val="both"/>
        <w:rPr>
          <w:rFonts w:ascii="Times New Roman" w:hAnsi="Times New Roman" w:cs="Times New Roman"/>
          <w:color w:val="000000" w:themeColor="text1"/>
          <w:spacing w:val="-2"/>
          <w:sz w:val="28"/>
          <w:szCs w:val="28"/>
        </w:rPr>
      </w:pPr>
    </w:p>
    <w:p w:rsidR="001E1055" w:rsidRDefault="001E1055" w:rsidP="004B76ED">
      <w:pPr>
        <w:spacing w:after="0" w:line="240" w:lineRule="auto"/>
        <w:ind w:right="14"/>
        <w:jc w:val="both"/>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t>КПЭ № 18 «</w:t>
      </w:r>
      <w:r w:rsidR="00473728" w:rsidRPr="005D7404">
        <w:rPr>
          <w:rFonts w:ascii="Times New Roman" w:hAnsi="Times New Roman" w:cs="Times New Roman"/>
          <w:b/>
          <w:color w:val="000000" w:themeColor="text1"/>
          <w:sz w:val="28"/>
          <w:szCs w:val="28"/>
        </w:rPr>
        <w:t>Уровень снижения смертности в результате дорожно-транспортных происшествий на территории муниципального образования области в отчетном году в расчете на 100000 человек населения</w:t>
      </w:r>
      <w:r w:rsidRPr="005D7404">
        <w:rPr>
          <w:rFonts w:ascii="Times New Roman" w:hAnsi="Times New Roman" w:cs="Times New Roman"/>
          <w:b/>
          <w:color w:val="000000" w:themeColor="text1"/>
          <w:sz w:val="28"/>
          <w:szCs w:val="28"/>
        </w:rPr>
        <w:t xml:space="preserve">» </w:t>
      </w:r>
    </w:p>
    <w:p w:rsidR="001230EB" w:rsidRPr="005D7404" w:rsidRDefault="001230EB" w:rsidP="004B76ED">
      <w:pPr>
        <w:spacing w:after="0" w:line="240" w:lineRule="auto"/>
        <w:ind w:right="14"/>
        <w:jc w:val="both"/>
        <w:rPr>
          <w:rFonts w:ascii="Times New Roman" w:hAnsi="Times New Roman" w:cs="Times New Roman"/>
          <w:b/>
          <w:color w:val="000000" w:themeColor="text1"/>
          <w:sz w:val="28"/>
          <w:szCs w:val="28"/>
        </w:rPr>
      </w:pPr>
    </w:p>
    <w:p w:rsidR="001E1055" w:rsidRPr="005D7404" w:rsidRDefault="00036861" w:rsidP="004B76ED">
      <w:pPr>
        <w:pStyle w:val="a5"/>
        <w:ind w:firstLine="720"/>
        <w:jc w:val="both"/>
        <w:rPr>
          <w:color w:val="000000" w:themeColor="text1"/>
          <w:szCs w:val="28"/>
        </w:rPr>
      </w:pPr>
      <w:r w:rsidRPr="005D7404">
        <w:rPr>
          <w:color w:val="000000" w:themeColor="text1"/>
          <w:szCs w:val="28"/>
        </w:rPr>
        <w:t xml:space="preserve">Мониторинг </w:t>
      </w:r>
      <w:r w:rsidR="001230EB">
        <w:rPr>
          <w:color w:val="000000" w:themeColor="text1"/>
          <w:szCs w:val="28"/>
        </w:rPr>
        <w:t xml:space="preserve">показателя </w:t>
      </w:r>
      <w:r w:rsidRPr="005D7404">
        <w:rPr>
          <w:color w:val="000000" w:themeColor="text1"/>
          <w:szCs w:val="28"/>
        </w:rPr>
        <w:t xml:space="preserve">осуществляется с 2022 года. Фактическое значение показателя составило 15,24 случаев на 100 000 тыс. чел. населения. Значение целевого показателя не достигнуто в связи с несоблюдением скоростного режима водителями, а также не соблюдением правил перехода проезжей части пешеходами.  </w:t>
      </w:r>
    </w:p>
    <w:p w:rsidR="005D7404" w:rsidRPr="005D7404" w:rsidRDefault="005D7404" w:rsidP="004B76ED">
      <w:pPr>
        <w:pStyle w:val="a5"/>
        <w:ind w:firstLine="720"/>
        <w:jc w:val="both"/>
        <w:rPr>
          <w:color w:val="000000" w:themeColor="text1"/>
        </w:rPr>
      </w:pPr>
      <w:r w:rsidRPr="005D7404">
        <w:rPr>
          <w:color w:val="000000" w:themeColor="text1"/>
        </w:rPr>
        <w:t>Анализируя причины смертности в результате дорожно-транспортных происшествий на территории Белгородского района необходимо выделить следующие проблемы.</w:t>
      </w:r>
    </w:p>
    <w:p w:rsidR="005D7404" w:rsidRPr="005D7404" w:rsidRDefault="005D7404" w:rsidP="004B76ED">
      <w:pPr>
        <w:pStyle w:val="a5"/>
        <w:ind w:firstLine="720"/>
        <w:jc w:val="both"/>
        <w:rPr>
          <w:color w:val="000000" w:themeColor="text1"/>
        </w:rPr>
      </w:pPr>
      <w:r w:rsidRPr="005D7404">
        <w:rPr>
          <w:color w:val="000000" w:themeColor="text1"/>
        </w:rPr>
        <w:t xml:space="preserve">В </w:t>
      </w:r>
      <w:r w:rsidR="001230EB">
        <w:rPr>
          <w:color w:val="000000" w:themeColor="text1"/>
        </w:rPr>
        <w:t>2023 году</w:t>
      </w:r>
      <w:r w:rsidRPr="005D7404">
        <w:rPr>
          <w:color w:val="000000" w:themeColor="text1"/>
        </w:rPr>
        <w:t xml:space="preserve"> наблюдается рост дорожно-транспортных происшествий по причине недостатков в зимнем содержании улично-дорожной сети. </w:t>
      </w:r>
      <w:r w:rsidR="001230EB">
        <w:rPr>
          <w:color w:val="000000" w:themeColor="text1"/>
        </w:rPr>
        <w:br/>
      </w:r>
      <w:r w:rsidRPr="005D7404">
        <w:rPr>
          <w:color w:val="000000" w:themeColor="text1"/>
        </w:rPr>
        <w:t xml:space="preserve">В целях повышения уровня безопасности дорожного движения </w:t>
      </w:r>
      <w:r w:rsidR="001230EB">
        <w:rPr>
          <w:color w:val="000000" w:themeColor="text1"/>
        </w:rPr>
        <w:br/>
      </w:r>
      <w:r w:rsidRPr="005D7404">
        <w:rPr>
          <w:color w:val="000000" w:themeColor="text1"/>
        </w:rPr>
        <w:t xml:space="preserve">на территории Белгородского района необходимо рассмотреть вопрос </w:t>
      </w:r>
      <w:r w:rsidR="001230EB">
        <w:rPr>
          <w:color w:val="000000" w:themeColor="text1"/>
        </w:rPr>
        <w:br/>
      </w:r>
      <w:r w:rsidRPr="005D7404">
        <w:rPr>
          <w:color w:val="000000" w:themeColor="text1"/>
        </w:rPr>
        <w:t xml:space="preserve">о переводе коммунальных служб на круглосуточный режим работы </w:t>
      </w:r>
      <w:r w:rsidRPr="005D7404">
        <w:rPr>
          <w:color w:val="000000" w:themeColor="text1"/>
        </w:rPr>
        <w:br/>
        <w:t>в осенне-зимний период 2023 года.</w:t>
      </w:r>
    </w:p>
    <w:p w:rsidR="005D7404" w:rsidRPr="005D7404" w:rsidRDefault="005D7404" w:rsidP="004B76ED">
      <w:pPr>
        <w:pStyle w:val="a5"/>
        <w:ind w:firstLine="720"/>
        <w:jc w:val="both"/>
        <w:rPr>
          <w:color w:val="000000" w:themeColor="text1"/>
        </w:rPr>
      </w:pPr>
      <w:r w:rsidRPr="005D7404">
        <w:rPr>
          <w:color w:val="000000" w:themeColor="text1"/>
        </w:rPr>
        <w:t xml:space="preserve">Проблема безопасности пешеходов в </w:t>
      </w:r>
      <w:r w:rsidR="001230EB">
        <w:rPr>
          <w:color w:val="000000" w:themeColor="text1"/>
        </w:rPr>
        <w:t xml:space="preserve">Белгородском районе остается одной </w:t>
      </w:r>
      <w:r w:rsidRPr="005D7404">
        <w:rPr>
          <w:color w:val="000000" w:themeColor="text1"/>
        </w:rPr>
        <w:t>из наиболее актуальных в сфере дорожного движения. Основными недостатками, отмечаемыми в местах происшествий, явились: отсутствие, либо плохая различимость горизонтальной дорожной разметки</w:t>
      </w:r>
      <w:r w:rsidR="00AB5178">
        <w:rPr>
          <w:color w:val="000000" w:themeColor="text1"/>
        </w:rPr>
        <w:t>;</w:t>
      </w:r>
      <w:r w:rsidRPr="005D7404">
        <w:rPr>
          <w:color w:val="000000" w:themeColor="text1"/>
        </w:rPr>
        <w:t xml:space="preserve"> отсутствие, дорожных знаков в необходимых местах</w:t>
      </w:r>
      <w:r w:rsidR="00AB5178">
        <w:rPr>
          <w:color w:val="000000" w:themeColor="text1"/>
        </w:rPr>
        <w:t>;</w:t>
      </w:r>
      <w:r w:rsidRPr="005D7404">
        <w:rPr>
          <w:color w:val="000000" w:themeColor="text1"/>
        </w:rPr>
        <w:t xml:space="preserve"> отсутствие пешеходных ограждений</w:t>
      </w:r>
      <w:r w:rsidR="00AB5178">
        <w:rPr>
          <w:color w:val="000000" w:themeColor="text1"/>
        </w:rPr>
        <w:t>;</w:t>
      </w:r>
      <w:r w:rsidRPr="005D7404">
        <w:rPr>
          <w:color w:val="000000" w:themeColor="text1"/>
        </w:rPr>
        <w:t xml:space="preserve"> неправильное применение, плохая видимость дорожных знаков</w:t>
      </w:r>
      <w:r w:rsidR="00AB5178">
        <w:rPr>
          <w:color w:val="000000" w:themeColor="text1"/>
        </w:rPr>
        <w:t>;</w:t>
      </w:r>
      <w:r w:rsidRPr="005D7404">
        <w:rPr>
          <w:color w:val="000000" w:themeColor="text1"/>
        </w:rPr>
        <w:t xml:space="preserve"> отсутствие тротуаров</w:t>
      </w:r>
      <w:r w:rsidR="00AB5178">
        <w:rPr>
          <w:color w:val="000000" w:themeColor="text1"/>
        </w:rPr>
        <w:t>;</w:t>
      </w:r>
      <w:r w:rsidRPr="005D7404">
        <w:rPr>
          <w:color w:val="000000" w:themeColor="text1"/>
        </w:rPr>
        <w:t xml:space="preserve"> неисправность и отсутствие освещения. В связи с этим необходимо подготовить и провести мероприятия </w:t>
      </w:r>
      <w:r w:rsidR="00AB5178">
        <w:rPr>
          <w:color w:val="000000" w:themeColor="text1"/>
        </w:rPr>
        <w:t xml:space="preserve">по устранению </w:t>
      </w:r>
      <w:r w:rsidRPr="005D7404">
        <w:rPr>
          <w:color w:val="000000" w:themeColor="text1"/>
        </w:rPr>
        <w:t>выявленных недостатков.</w:t>
      </w:r>
    </w:p>
    <w:p w:rsidR="005D7404" w:rsidRPr="005D7404" w:rsidRDefault="005D7404" w:rsidP="004B76ED">
      <w:pPr>
        <w:pStyle w:val="a5"/>
        <w:ind w:firstLine="720"/>
        <w:jc w:val="both"/>
        <w:rPr>
          <w:color w:val="000000" w:themeColor="text1"/>
        </w:rPr>
      </w:pPr>
      <w:r w:rsidRPr="005D7404">
        <w:rPr>
          <w:color w:val="000000" w:themeColor="text1"/>
        </w:rPr>
        <w:t xml:space="preserve">Недисциплинированность взрослых участников дорожного движения, отсутствие контроля со стороны родителей за возможностью использования транспортного средства и нейтральная позиция общественности привели </w:t>
      </w:r>
      <w:r w:rsidR="00441A61">
        <w:rPr>
          <w:color w:val="000000" w:themeColor="text1"/>
        </w:rPr>
        <w:br/>
      </w:r>
      <w:r w:rsidRPr="005D7404">
        <w:rPr>
          <w:color w:val="000000" w:themeColor="text1"/>
        </w:rPr>
        <w:lastRenderedPageBreak/>
        <w:t xml:space="preserve">к тяжким последствиям в ДТП. Необходимо усилить взаимодействие представителей ОГИБДД ОМВД России по Белгородскому району </w:t>
      </w:r>
      <w:r w:rsidR="00441A61">
        <w:rPr>
          <w:color w:val="000000" w:themeColor="text1"/>
        </w:rPr>
        <w:br/>
      </w:r>
      <w:r w:rsidRPr="005D7404">
        <w:rPr>
          <w:color w:val="000000" w:themeColor="text1"/>
        </w:rPr>
        <w:t>с представителями органов местного самоуправления по обмену информацией по фактам управления лицами, находящимися в состоянии опьянения, либо лиш</w:t>
      </w:r>
      <w:r w:rsidR="001230EB">
        <w:rPr>
          <w:color w:val="000000" w:themeColor="text1"/>
        </w:rPr>
        <w:t>е</w:t>
      </w:r>
      <w:r w:rsidRPr="005D7404">
        <w:rPr>
          <w:color w:val="000000" w:themeColor="text1"/>
        </w:rPr>
        <w:t>нными права управления транспортными средствами, управления транспортными средствами несовершеннолетними.</w:t>
      </w:r>
    </w:p>
    <w:p w:rsidR="005D7404" w:rsidRPr="005D7404" w:rsidRDefault="005D7404" w:rsidP="004B76ED">
      <w:pPr>
        <w:pStyle w:val="a5"/>
        <w:ind w:firstLine="720"/>
        <w:jc w:val="both"/>
        <w:rPr>
          <w:color w:val="000000" w:themeColor="text1"/>
          <w:szCs w:val="28"/>
        </w:rPr>
      </w:pPr>
      <w:r w:rsidRPr="005D7404">
        <w:rPr>
          <w:color w:val="000000" w:themeColor="text1"/>
        </w:rPr>
        <w:t xml:space="preserve">Одной из категорий дорожных происшествий с тяжкими последствиями, в том числе и гибелью людей, в 2022 году </w:t>
      </w:r>
      <w:r w:rsidR="001230EB">
        <w:rPr>
          <w:color w:val="000000" w:themeColor="text1"/>
        </w:rPr>
        <w:t>было</w:t>
      </w:r>
      <w:r w:rsidRPr="005D7404">
        <w:rPr>
          <w:color w:val="000000" w:themeColor="text1"/>
        </w:rPr>
        <w:t xml:space="preserve"> ДТП </w:t>
      </w:r>
      <w:r w:rsidR="00441A61">
        <w:rPr>
          <w:color w:val="000000" w:themeColor="text1"/>
        </w:rPr>
        <w:br/>
      </w:r>
      <w:r w:rsidRPr="005D7404">
        <w:rPr>
          <w:color w:val="000000" w:themeColor="text1"/>
        </w:rPr>
        <w:t>с участием военной техники. В связи с этим в 2023 году необходимо организовать должное взаимодействие глав городских и сельских поселений Белгородского района с военной полицией по вопросу обмена информацией и своевременного реагирования.</w:t>
      </w:r>
    </w:p>
    <w:p w:rsidR="0027125F" w:rsidRPr="005D7404" w:rsidRDefault="0027125F" w:rsidP="004B76ED">
      <w:pPr>
        <w:pStyle w:val="a5"/>
        <w:jc w:val="both"/>
        <w:rPr>
          <w:color w:val="000000" w:themeColor="text1"/>
          <w:szCs w:val="28"/>
        </w:rPr>
      </w:pPr>
    </w:p>
    <w:p w:rsidR="00667485" w:rsidRDefault="00667485" w:rsidP="004B76ED">
      <w:pPr>
        <w:spacing w:after="0" w:line="240" w:lineRule="auto"/>
        <w:jc w:val="both"/>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t>КПЭ №</w:t>
      </w:r>
      <w:r w:rsidR="001230EB">
        <w:rPr>
          <w:rFonts w:ascii="Times New Roman" w:hAnsi="Times New Roman" w:cs="Times New Roman"/>
          <w:b/>
          <w:color w:val="000000" w:themeColor="text1"/>
          <w:sz w:val="28"/>
          <w:szCs w:val="28"/>
        </w:rPr>
        <w:t xml:space="preserve"> </w:t>
      </w:r>
      <w:r w:rsidRPr="005D7404">
        <w:rPr>
          <w:rFonts w:ascii="Times New Roman" w:hAnsi="Times New Roman" w:cs="Times New Roman"/>
          <w:b/>
          <w:color w:val="000000" w:themeColor="text1"/>
          <w:sz w:val="28"/>
          <w:szCs w:val="28"/>
        </w:rPr>
        <w:t>19 «</w:t>
      </w:r>
      <w:r w:rsidR="00473728" w:rsidRPr="005D7404">
        <w:rPr>
          <w:rFonts w:ascii="Times New Roman" w:hAnsi="Times New Roman" w:cs="Times New Roman"/>
          <w:b/>
          <w:color w:val="000000" w:themeColor="text1"/>
          <w:sz w:val="28"/>
          <w:szCs w:val="28"/>
        </w:rPr>
        <w:t>Доля обучающихся общеобразовательных организаций муниципального образования области, охваченных в отчетном году образовательными программами по профилактике детского дорожно-транспортного травматизма</w:t>
      </w:r>
      <w:r w:rsidRPr="005D7404">
        <w:rPr>
          <w:rFonts w:ascii="Times New Roman" w:hAnsi="Times New Roman" w:cs="Times New Roman"/>
          <w:b/>
          <w:color w:val="000000" w:themeColor="text1"/>
          <w:sz w:val="28"/>
          <w:szCs w:val="28"/>
        </w:rPr>
        <w:t>»</w:t>
      </w:r>
    </w:p>
    <w:p w:rsidR="001230EB" w:rsidRPr="005D7404" w:rsidRDefault="001230EB" w:rsidP="004B76ED">
      <w:pPr>
        <w:spacing w:after="0" w:line="240" w:lineRule="auto"/>
        <w:jc w:val="both"/>
        <w:rPr>
          <w:rFonts w:ascii="Times New Roman" w:hAnsi="Times New Roman" w:cs="Times New Roman"/>
          <w:b/>
          <w:color w:val="000000" w:themeColor="text1"/>
          <w:sz w:val="28"/>
          <w:szCs w:val="28"/>
        </w:rPr>
      </w:pPr>
    </w:p>
    <w:p w:rsidR="00697DE8" w:rsidRPr="005D7404" w:rsidRDefault="00697DE8" w:rsidP="004B76ED">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rPr>
      </w:pPr>
      <w:r w:rsidRPr="005D7404">
        <w:rPr>
          <w:rFonts w:ascii="Times New Roman" w:eastAsia="Times New Roman" w:hAnsi="Times New Roman" w:cs="Times New Roman"/>
          <w:bCs/>
          <w:color w:val="000000" w:themeColor="text1"/>
          <w:sz w:val="28"/>
          <w:szCs w:val="28"/>
        </w:rPr>
        <w:t>Доля обучающихся общеобразовательных организаций, охваченных образовательными программами по профилактике детского дорожно-транспортного травматизма в 2022 году,</w:t>
      </w:r>
      <w:r w:rsidR="00AB5178">
        <w:rPr>
          <w:rFonts w:ascii="Times New Roman" w:eastAsia="Times New Roman" w:hAnsi="Times New Roman" w:cs="Times New Roman"/>
          <w:bCs/>
          <w:color w:val="000000" w:themeColor="text1"/>
          <w:sz w:val="28"/>
          <w:szCs w:val="28"/>
        </w:rPr>
        <w:t xml:space="preserve"> составила 100</w:t>
      </w:r>
      <w:r w:rsidRPr="005D7404">
        <w:rPr>
          <w:rFonts w:ascii="Times New Roman" w:eastAsia="Times New Roman" w:hAnsi="Times New Roman" w:cs="Times New Roman"/>
          <w:bCs/>
          <w:color w:val="000000" w:themeColor="text1"/>
          <w:sz w:val="28"/>
          <w:szCs w:val="28"/>
        </w:rPr>
        <w:t xml:space="preserve">%. </w:t>
      </w:r>
    </w:p>
    <w:p w:rsidR="00697DE8" w:rsidRPr="005D7404" w:rsidRDefault="00697DE8" w:rsidP="004B76ED">
      <w:pPr>
        <w:adjustRightInd w:val="0"/>
        <w:spacing w:after="0" w:line="240" w:lineRule="auto"/>
        <w:ind w:firstLine="708"/>
        <w:jc w:val="both"/>
        <w:rPr>
          <w:rFonts w:ascii="Times New Roman" w:eastAsia="Times New Roman" w:hAnsi="Times New Roman" w:cs="Times New Roman"/>
          <w:bCs/>
          <w:color w:val="000000" w:themeColor="text1"/>
          <w:sz w:val="28"/>
          <w:szCs w:val="28"/>
        </w:rPr>
      </w:pPr>
      <w:r w:rsidRPr="005D7404">
        <w:rPr>
          <w:rFonts w:ascii="Times New Roman" w:eastAsia="Times New Roman" w:hAnsi="Times New Roman" w:cs="Times New Roman"/>
          <w:bCs/>
          <w:color w:val="000000" w:themeColor="text1"/>
          <w:sz w:val="28"/>
          <w:szCs w:val="28"/>
        </w:rPr>
        <w:t xml:space="preserve">Значение показателя в 2022 году достигнуто в связи с постоянной информационно-просветительской и методической работой среди обучающихся и их родителей законных представителей: </w:t>
      </w:r>
    </w:p>
    <w:p w:rsidR="00697DE8" w:rsidRPr="005D7404" w:rsidRDefault="00697DE8" w:rsidP="004B76ED">
      <w:pPr>
        <w:adjustRightInd w:val="0"/>
        <w:spacing w:after="0" w:line="240" w:lineRule="auto"/>
        <w:ind w:firstLine="708"/>
        <w:jc w:val="both"/>
        <w:rPr>
          <w:rFonts w:ascii="Times New Roman" w:eastAsia="Times New Roman" w:hAnsi="Times New Roman" w:cs="Times New Roman"/>
          <w:bCs/>
          <w:color w:val="000000" w:themeColor="text1"/>
          <w:sz w:val="28"/>
          <w:szCs w:val="28"/>
        </w:rPr>
      </w:pPr>
      <w:r w:rsidRPr="005D7404">
        <w:rPr>
          <w:rFonts w:ascii="Times New Roman" w:eastAsia="Times New Roman" w:hAnsi="Times New Roman" w:cs="Times New Roman"/>
          <w:bCs/>
          <w:color w:val="000000" w:themeColor="text1"/>
          <w:sz w:val="28"/>
          <w:szCs w:val="28"/>
        </w:rPr>
        <w:t>- классные часы и беседы с обучающимися;</w:t>
      </w:r>
    </w:p>
    <w:p w:rsidR="00697DE8" w:rsidRPr="005D7404" w:rsidRDefault="00697DE8" w:rsidP="004B76ED">
      <w:pPr>
        <w:adjustRightInd w:val="0"/>
        <w:spacing w:after="0" w:line="240" w:lineRule="auto"/>
        <w:ind w:firstLine="708"/>
        <w:jc w:val="both"/>
        <w:rPr>
          <w:rFonts w:ascii="Times New Roman" w:eastAsia="Times New Roman" w:hAnsi="Times New Roman" w:cs="Times New Roman"/>
          <w:bCs/>
          <w:color w:val="000000" w:themeColor="text1"/>
          <w:sz w:val="28"/>
          <w:szCs w:val="28"/>
        </w:rPr>
      </w:pPr>
      <w:r w:rsidRPr="005D7404">
        <w:rPr>
          <w:rFonts w:ascii="Times New Roman" w:eastAsia="Times New Roman" w:hAnsi="Times New Roman" w:cs="Times New Roman"/>
          <w:bCs/>
          <w:color w:val="000000" w:themeColor="text1"/>
          <w:sz w:val="28"/>
          <w:szCs w:val="28"/>
        </w:rPr>
        <w:t xml:space="preserve">- информирование обучающихся, родителей (законных представителей) о </w:t>
      </w:r>
      <w:r w:rsidR="00AB5178">
        <w:rPr>
          <w:rFonts w:ascii="Times New Roman" w:eastAsia="Times New Roman" w:hAnsi="Times New Roman" w:cs="Times New Roman"/>
          <w:bCs/>
          <w:color w:val="000000" w:themeColor="text1"/>
          <w:sz w:val="28"/>
          <w:szCs w:val="28"/>
        </w:rPr>
        <w:t>Д</w:t>
      </w:r>
      <w:r w:rsidRPr="005D7404">
        <w:rPr>
          <w:rFonts w:ascii="Times New Roman" w:eastAsia="Times New Roman" w:hAnsi="Times New Roman" w:cs="Times New Roman"/>
          <w:bCs/>
          <w:color w:val="000000" w:themeColor="text1"/>
          <w:sz w:val="28"/>
          <w:szCs w:val="28"/>
        </w:rPr>
        <w:t>нях открытых дверей, вакантных местах, а также об условиях поступления в профессиональные образовательные организации;</w:t>
      </w:r>
    </w:p>
    <w:p w:rsidR="00697DE8" w:rsidRPr="005D7404" w:rsidRDefault="00697DE8" w:rsidP="004B76ED">
      <w:pPr>
        <w:adjustRightInd w:val="0"/>
        <w:spacing w:after="0" w:line="240" w:lineRule="auto"/>
        <w:ind w:firstLine="708"/>
        <w:jc w:val="both"/>
        <w:rPr>
          <w:rFonts w:ascii="Times New Roman" w:eastAsia="Times New Roman" w:hAnsi="Times New Roman" w:cs="Times New Roman"/>
          <w:bCs/>
          <w:color w:val="000000" w:themeColor="text1"/>
          <w:sz w:val="28"/>
          <w:szCs w:val="28"/>
        </w:rPr>
      </w:pPr>
      <w:r w:rsidRPr="005D7404">
        <w:rPr>
          <w:rFonts w:ascii="Times New Roman" w:eastAsia="Times New Roman" w:hAnsi="Times New Roman" w:cs="Times New Roman"/>
          <w:bCs/>
          <w:color w:val="000000" w:themeColor="text1"/>
          <w:sz w:val="28"/>
          <w:szCs w:val="28"/>
        </w:rPr>
        <w:t>- организация открытых уроков, реализуемых с учетом цикла Всероссийских открыты</w:t>
      </w:r>
      <w:r w:rsidR="00441A61">
        <w:rPr>
          <w:rFonts w:ascii="Times New Roman" w:eastAsia="Times New Roman" w:hAnsi="Times New Roman" w:cs="Times New Roman"/>
          <w:bCs/>
          <w:color w:val="000000" w:themeColor="text1"/>
          <w:sz w:val="28"/>
          <w:szCs w:val="28"/>
        </w:rPr>
        <w:t xml:space="preserve">х уроков «ПроеКТОриЯ» по ранней </w:t>
      </w:r>
      <w:r w:rsidRPr="005D7404">
        <w:rPr>
          <w:rFonts w:ascii="Times New Roman" w:eastAsia="Times New Roman" w:hAnsi="Times New Roman" w:cs="Times New Roman"/>
          <w:bCs/>
          <w:color w:val="000000" w:themeColor="text1"/>
          <w:sz w:val="28"/>
          <w:szCs w:val="28"/>
        </w:rPr>
        <w:t>профориентации;</w:t>
      </w:r>
    </w:p>
    <w:p w:rsidR="00697DE8" w:rsidRPr="005D7404" w:rsidRDefault="00697DE8" w:rsidP="004B76ED">
      <w:pPr>
        <w:adjustRightInd w:val="0"/>
        <w:spacing w:after="0" w:line="240" w:lineRule="auto"/>
        <w:ind w:firstLine="708"/>
        <w:jc w:val="both"/>
        <w:rPr>
          <w:rFonts w:ascii="Times New Roman" w:eastAsia="Times New Roman" w:hAnsi="Times New Roman" w:cs="Times New Roman"/>
          <w:bCs/>
          <w:color w:val="000000" w:themeColor="text1"/>
          <w:sz w:val="28"/>
          <w:szCs w:val="28"/>
        </w:rPr>
      </w:pPr>
      <w:r w:rsidRPr="005D7404">
        <w:rPr>
          <w:rFonts w:ascii="Times New Roman" w:eastAsia="Times New Roman" w:hAnsi="Times New Roman" w:cs="Times New Roman"/>
          <w:bCs/>
          <w:color w:val="000000" w:themeColor="text1"/>
          <w:sz w:val="28"/>
          <w:szCs w:val="28"/>
        </w:rPr>
        <w:t>- работа на платформе федерального проекта «Билет в будущее».</w:t>
      </w:r>
    </w:p>
    <w:p w:rsidR="00697DE8" w:rsidRPr="005D7404" w:rsidRDefault="00697DE8" w:rsidP="004B76E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 xml:space="preserve">Для достижения установленных целевых индикаторов в 2022 году </w:t>
      </w:r>
      <w:r w:rsidRPr="005D7404">
        <w:rPr>
          <w:rFonts w:ascii="Times New Roman" w:eastAsia="Times New Roman" w:hAnsi="Times New Roman" w:cs="Times New Roman"/>
          <w:color w:val="000000" w:themeColor="text1"/>
          <w:sz w:val="28"/>
          <w:szCs w:val="28"/>
        </w:rPr>
        <w:br/>
        <w:t xml:space="preserve">по численности учащихся общеобразовательных организаций Белгородского района, охваченных в отчетном году образовательными программами </w:t>
      </w:r>
      <w:r w:rsidRPr="005D7404">
        <w:rPr>
          <w:rFonts w:ascii="Times New Roman" w:eastAsia="Times New Roman" w:hAnsi="Times New Roman" w:cs="Times New Roman"/>
          <w:color w:val="000000" w:themeColor="text1"/>
          <w:sz w:val="28"/>
          <w:szCs w:val="28"/>
        </w:rPr>
        <w:br/>
        <w:t>по профилактике детского дорожно-транспортного травматизма, планируется продолжить проведение информационно-просветительской и методической работы в общеобразовательных учреждениях Белгородского района:</w:t>
      </w:r>
    </w:p>
    <w:p w:rsidR="00697DE8" w:rsidRPr="005D7404" w:rsidRDefault="001230EB" w:rsidP="004B76ED">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r w:rsidR="00697DE8" w:rsidRPr="005D7404">
        <w:rPr>
          <w:rFonts w:ascii="Times New Roman" w:eastAsia="Times New Roman" w:hAnsi="Times New Roman" w:cs="Times New Roman"/>
          <w:color w:val="000000" w:themeColor="text1"/>
          <w:sz w:val="28"/>
          <w:szCs w:val="28"/>
        </w:rPr>
        <w:t>совещани</w:t>
      </w:r>
      <w:r>
        <w:rPr>
          <w:rFonts w:ascii="Times New Roman" w:eastAsia="Times New Roman" w:hAnsi="Times New Roman" w:cs="Times New Roman"/>
          <w:color w:val="000000" w:themeColor="text1"/>
          <w:sz w:val="28"/>
          <w:szCs w:val="28"/>
        </w:rPr>
        <w:t>е</w:t>
      </w:r>
      <w:r w:rsidR="00697DE8" w:rsidRPr="005D7404">
        <w:rPr>
          <w:rFonts w:ascii="Times New Roman" w:eastAsia="Times New Roman" w:hAnsi="Times New Roman" w:cs="Times New Roman"/>
          <w:color w:val="000000" w:themeColor="text1"/>
          <w:sz w:val="28"/>
          <w:szCs w:val="28"/>
        </w:rPr>
        <w:t xml:space="preserve"> в режиме видео-конференц-связи с руководителями образовательных учреждений Белгородского района по вопросу проведения комплекса профилактических мероприятий с детьми, родителями (законными представителями) по предупреждению несчастных случаев, дорожно-транспортного травматизма и гибели несовершеннолетних;</w:t>
      </w:r>
    </w:p>
    <w:p w:rsidR="00697DE8" w:rsidRPr="005D7404" w:rsidRDefault="001230EB" w:rsidP="004B76ED">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w:t>
      </w:r>
      <w:r w:rsidR="00697DE8" w:rsidRPr="005D7404">
        <w:rPr>
          <w:rFonts w:ascii="Times New Roman" w:eastAsia="Times New Roman" w:hAnsi="Times New Roman" w:cs="Times New Roman"/>
          <w:color w:val="000000" w:themeColor="text1"/>
          <w:sz w:val="28"/>
          <w:szCs w:val="28"/>
        </w:rPr>
        <w:t>инструктажи по безопасности (в течение учебного года и перед каникулами);</w:t>
      </w:r>
    </w:p>
    <w:p w:rsidR="00697DE8" w:rsidRPr="005D7404" w:rsidRDefault="001230EB" w:rsidP="004B76ED">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r w:rsidR="00697DE8" w:rsidRPr="005D7404">
        <w:rPr>
          <w:rFonts w:ascii="Times New Roman" w:eastAsia="Times New Roman" w:hAnsi="Times New Roman" w:cs="Times New Roman"/>
          <w:color w:val="000000" w:themeColor="text1"/>
          <w:sz w:val="28"/>
          <w:szCs w:val="28"/>
        </w:rPr>
        <w:t xml:space="preserve">классные часы на темы «Профилактика детского дорожно-транспортного травматизма», «Азбука дорог и улиц», «Что надо знать </w:t>
      </w:r>
      <w:r w:rsidR="00697DE8" w:rsidRPr="005D7404">
        <w:rPr>
          <w:rFonts w:ascii="Times New Roman" w:eastAsia="Times New Roman" w:hAnsi="Times New Roman" w:cs="Times New Roman"/>
          <w:color w:val="000000" w:themeColor="text1"/>
          <w:sz w:val="28"/>
          <w:szCs w:val="28"/>
        </w:rPr>
        <w:br/>
        <w:t>о перекр</w:t>
      </w:r>
      <w:r w:rsidR="00AB5178">
        <w:rPr>
          <w:rFonts w:ascii="Times New Roman" w:eastAsia="Times New Roman" w:hAnsi="Times New Roman" w:cs="Times New Roman"/>
          <w:color w:val="000000" w:themeColor="text1"/>
          <w:sz w:val="28"/>
          <w:szCs w:val="28"/>
        </w:rPr>
        <w:t>е</w:t>
      </w:r>
      <w:r w:rsidR="00697DE8" w:rsidRPr="005D7404">
        <w:rPr>
          <w:rFonts w:ascii="Times New Roman" w:eastAsia="Times New Roman" w:hAnsi="Times New Roman" w:cs="Times New Roman"/>
          <w:color w:val="000000" w:themeColor="text1"/>
          <w:sz w:val="28"/>
          <w:szCs w:val="28"/>
        </w:rPr>
        <w:t xml:space="preserve">стках и опасных поворотах», «Внимание дорога!» </w:t>
      </w:r>
      <w:r w:rsidR="00AB5178">
        <w:rPr>
          <w:rFonts w:ascii="Times New Roman" w:eastAsia="Times New Roman" w:hAnsi="Times New Roman" w:cs="Times New Roman"/>
          <w:color w:val="000000" w:themeColor="text1"/>
          <w:sz w:val="28"/>
          <w:szCs w:val="28"/>
        </w:rPr>
        <w:t>(охват – 18407 обучающихся, 100</w:t>
      </w:r>
      <w:r w:rsidR="00697DE8" w:rsidRPr="005D7404">
        <w:rPr>
          <w:rFonts w:ascii="Times New Roman" w:eastAsia="Times New Roman" w:hAnsi="Times New Roman" w:cs="Times New Roman"/>
          <w:color w:val="000000" w:themeColor="text1"/>
          <w:sz w:val="28"/>
          <w:szCs w:val="28"/>
        </w:rPr>
        <w:t>%);</w:t>
      </w:r>
    </w:p>
    <w:p w:rsidR="00697DE8" w:rsidRPr="005D7404" w:rsidRDefault="001230EB" w:rsidP="004B76ED">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r w:rsidR="00697DE8" w:rsidRPr="005D7404">
        <w:rPr>
          <w:rFonts w:ascii="Times New Roman" w:eastAsia="Times New Roman" w:hAnsi="Times New Roman" w:cs="Times New Roman"/>
          <w:color w:val="000000" w:themeColor="text1"/>
          <w:sz w:val="28"/>
          <w:szCs w:val="28"/>
        </w:rPr>
        <w:t>профилактические разъяснительные беседы с обучающимися, родителями (законными представителями) по соблюдению мер личной безопасности в использовании электросамокатов, гироскутеров, сегвеев, мотоколес, вело и мототранспорта, а также при нахождении в зонах повышенной опасности, проезда и перехода через железнодорожные пути;</w:t>
      </w:r>
    </w:p>
    <w:p w:rsidR="00697DE8" w:rsidRPr="005D7404" w:rsidRDefault="001230EB" w:rsidP="004B76ED">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r w:rsidR="00697DE8" w:rsidRPr="005D7404">
        <w:rPr>
          <w:rFonts w:ascii="Times New Roman" w:eastAsia="Times New Roman" w:hAnsi="Times New Roman" w:cs="Times New Roman"/>
          <w:color w:val="000000" w:themeColor="text1"/>
          <w:sz w:val="28"/>
          <w:szCs w:val="28"/>
        </w:rPr>
        <w:t xml:space="preserve">просмотр социальных роликов, направленных на формирование правосознания участников дорожного движения и пропаганду безопасности дорожного движения; </w:t>
      </w:r>
    </w:p>
    <w:p w:rsidR="00697DE8" w:rsidRPr="005D7404" w:rsidRDefault="00697DE8" w:rsidP="004B76ED">
      <w:pPr>
        <w:spacing w:after="0" w:line="240" w:lineRule="auto"/>
        <w:ind w:firstLine="708"/>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 рейдовые мероприятия родительского патруля в районе образовательных организаций по профилактике детского дорожно-транспортного травматизма;</w:t>
      </w:r>
    </w:p>
    <w:p w:rsidR="00697DE8" w:rsidRPr="005D7404" w:rsidRDefault="00697DE8" w:rsidP="004B76ED">
      <w:pPr>
        <w:spacing w:after="0" w:line="240" w:lineRule="auto"/>
        <w:ind w:firstLine="708"/>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 информирование ОГИБДД ОМВД России по Белгородскому району родителей (законных представителей) обучающихся образовательных организаций по вопросам профилактики дорожного травматизма в группах посредством мобильных приложений (мессен</w:t>
      </w:r>
      <w:r w:rsidR="007B5352">
        <w:rPr>
          <w:rFonts w:ascii="Times New Roman" w:eastAsia="Times New Roman" w:hAnsi="Times New Roman" w:cs="Times New Roman"/>
          <w:color w:val="000000" w:themeColor="text1"/>
          <w:sz w:val="28"/>
          <w:szCs w:val="28"/>
        </w:rPr>
        <w:t>дж</w:t>
      </w:r>
      <w:r w:rsidRPr="005D7404">
        <w:rPr>
          <w:rFonts w:ascii="Times New Roman" w:eastAsia="Times New Roman" w:hAnsi="Times New Roman" w:cs="Times New Roman"/>
          <w:color w:val="000000" w:themeColor="text1"/>
          <w:sz w:val="28"/>
          <w:szCs w:val="28"/>
        </w:rPr>
        <w:t>еров).</w:t>
      </w:r>
    </w:p>
    <w:p w:rsidR="00697DE8" w:rsidRPr="005D7404" w:rsidRDefault="00697DE8" w:rsidP="004B76E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 xml:space="preserve">- «Минутки безопасности» на темы: «Опасные ситуации – </w:t>
      </w:r>
      <w:r w:rsidRPr="005D7404">
        <w:rPr>
          <w:rFonts w:ascii="Times New Roman" w:eastAsia="Times New Roman" w:hAnsi="Times New Roman" w:cs="Times New Roman"/>
          <w:color w:val="000000" w:themeColor="text1"/>
          <w:sz w:val="28"/>
          <w:szCs w:val="28"/>
        </w:rPr>
        <w:br/>
        <w:t xml:space="preserve">как их избежать?», «Правила движения – закон улиц и дорог», «Ответственность за нарушение ПДД», «Последствия правонарушений», </w:t>
      </w:r>
      <w:r w:rsidRPr="005D7404">
        <w:rPr>
          <w:rFonts w:ascii="Times New Roman" w:eastAsia="Times New Roman" w:hAnsi="Times New Roman" w:cs="Times New Roman"/>
          <w:color w:val="000000" w:themeColor="text1"/>
          <w:sz w:val="28"/>
          <w:szCs w:val="28"/>
        </w:rPr>
        <w:br/>
        <w:t>«Я и железная дорога!», «Безопасность на воде»;</w:t>
      </w:r>
    </w:p>
    <w:p w:rsidR="00697DE8" w:rsidRPr="005D7404" w:rsidRDefault="00697DE8" w:rsidP="004B76E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 xml:space="preserve">- единый День </w:t>
      </w:r>
      <w:r w:rsidR="007B5352">
        <w:rPr>
          <w:rFonts w:ascii="Times New Roman" w:eastAsia="Times New Roman" w:hAnsi="Times New Roman" w:cs="Times New Roman"/>
          <w:color w:val="000000" w:themeColor="text1"/>
          <w:sz w:val="28"/>
          <w:szCs w:val="28"/>
        </w:rPr>
        <w:t>б</w:t>
      </w:r>
      <w:r w:rsidRPr="005D7404">
        <w:rPr>
          <w:rFonts w:ascii="Times New Roman" w:eastAsia="Times New Roman" w:hAnsi="Times New Roman" w:cs="Times New Roman"/>
          <w:color w:val="000000" w:themeColor="text1"/>
          <w:sz w:val="28"/>
          <w:szCs w:val="28"/>
        </w:rPr>
        <w:t>езопасности (ежемесячно 10 числа);</w:t>
      </w:r>
    </w:p>
    <w:p w:rsidR="00697DE8" w:rsidRPr="005D7404" w:rsidRDefault="00697DE8" w:rsidP="004B76E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 профилактические беседы на темы: «Правила безопасного поведения на улицах и дорогах», «Азбука юного пешехода», «Я и железная дорога»;</w:t>
      </w:r>
    </w:p>
    <w:p w:rsidR="001230EB" w:rsidRDefault="00697DE8" w:rsidP="001230E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 практические занятия с использованием автогородков на темы: «Посвящение в пешеходы», «Внимание пешеход», «Красный, желтый, зеленый», «Внимание перекресток», «Опасность на дорогах».</w:t>
      </w:r>
      <w:r w:rsidR="001230EB">
        <w:rPr>
          <w:rFonts w:ascii="Times New Roman" w:eastAsia="Times New Roman" w:hAnsi="Times New Roman" w:cs="Times New Roman"/>
          <w:color w:val="000000" w:themeColor="text1"/>
          <w:sz w:val="28"/>
          <w:szCs w:val="28"/>
        </w:rPr>
        <w:t xml:space="preserve"> </w:t>
      </w:r>
    </w:p>
    <w:p w:rsidR="00667485" w:rsidRPr="005D7404" w:rsidRDefault="00697DE8" w:rsidP="001230E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 xml:space="preserve">В соответствии с планом работы Управления образования администрации Белгородского района будет продолжена работа </w:t>
      </w:r>
      <w:r w:rsidRPr="005D7404">
        <w:rPr>
          <w:rFonts w:ascii="Times New Roman" w:eastAsia="Times New Roman" w:hAnsi="Times New Roman" w:cs="Times New Roman"/>
          <w:color w:val="000000" w:themeColor="text1"/>
          <w:sz w:val="28"/>
          <w:szCs w:val="28"/>
        </w:rPr>
        <w:br/>
        <w:t xml:space="preserve">по привлечению обучающихся к участию в мероприятиях, направленных </w:t>
      </w:r>
      <w:r w:rsidRPr="005D7404">
        <w:rPr>
          <w:rFonts w:ascii="Times New Roman" w:eastAsia="Times New Roman" w:hAnsi="Times New Roman" w:cs="Times New Roman"/>
          <w:color w:val="000000" w:themeColor="text1"/>
          <w:sz w:val="28"/>
          <w:szCs w:val="28"/>
        </w:rPr>
        <w:br/>
        <w:t xml:space="preserve">на профилактику детского дорожно-транспортного травматизма: классных часах, беседах, единых Днях безопасности, </w:t>
      </w:r>
      <w:r w:rsidRPr="005D7404">
        <w:rPr>
          <w:rFonts w:ascii="Times New Roman" w:eastAsia="Times New Roman" w:hAnsi="Times New Roman" w:cs="Times New Roman"/>
          <w:bCs/>
          <w:color w:val="000000" w:themeColor="text1"/>
          <w:sz w:val="28"/>
          <w:szCs w:val="28"/>
        </w:rPr>
        <w:t>практических занятиях, конкурсах, инструктажах безопасности.</w:t>
      </w:r>
    </w:p>
    <w:p w:rsidR="001E1055" w:rsidRDefault="001E1055" w:rsidP="004B76ED">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9F7BE1" w:rsidRDefault="009F7BE1" w:rsidP="004B76ED">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9F7BE1" w:rsidRDefault="009F7BE1" w:rsidP="004B76ED">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9F7BE1" w:rsidRDefault="009F7BE1" w:rsidP="004B76ED">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9F7BE1" w:rsidRDefault="009F7BE1" w:rsidP="004B76ED">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9F7BE1" w:rsidRPr="005D7404" w:rsidRDefault="009F7BE1" w:rsidP="004B76ED">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667485" w:rsidRDefault="00667485" w:rsidP="004B76ED">
      <w:pPr>
        <w:spacing w:after="0" w:line="240" w:lineRule="auto"/>
        <w:ind w:right="14"/>
        <w:jc w:val="both"/>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lastRenderedPageBreak/>
        <w:t>КПЭ № 20 «</w:t>
      </w:r>
      <w:r w:rsidR="00473728" w:rsidRPr="005D7404">
        <w:rPr>
          <w:rFonts w:ascii="Times New Roman" w:hAnsi="Times New Roman" w:cs="Times New Roman"/>
          <w:b/>
          <w:color w:val="000000" w:themeColor="text1"/>
          <w:sz w:val="28"/>
          <w:szCs w:val="28"/>
        </w:rPr>
        <w:t>Доля приведенных в соответствие с требованиями национальных стандартов пешеходных переходов, расположенных вблизи школ и других учебных заведений муниципального образования области</w:t>
      </w:r>
      <w:r w:rsidRPr="005D7404">
        <w:rPr>
          <w:rFonts w:ascii="Times New Roman" w:hAnsi="Times New Roman" w:cs="Times New Roman"/>
          <w:b/>
          <w:color w:val="000000" w:themeColor="text1"/>
          <w:sz w:val="28"/>
          <w:szCs w:val="28"/>
        </w:rPr>
        <w:t>»</w:t>
      </w:r>
    </w:p>
    <w:p w:rsidR="001230EB" w:rsidRPr="005D7404" w:rsidRDefault="001230EB" w:rsidP="004B76ED">
      <w:pPr>
        <w:spacing w:after="0" w:line="240" w:lineRule="auto"/>
        <w:ind w:right="14"/>
        <w:jc w:val="both"/>
        <w:rPr>
          <w:rFonts w:ascii="Times New Roman" w:hAnsi="Times New Roman" w:cs="Times New Roman"/>
          <w:b/>
          <w:color w:val="000000" w:themeColor="text1"/>
          <w:sz w:val="28"/>
          <w:szCs w:val="28"/>
        </w:rPr>
      </w:pPr>
    </w:p>
    <w:p w:rsidR="005D7404" w:rsidRPr="005D7404" w:rsidRDefault="005D7404" w:rsidP="004B76ED">
      <w:pPr>
        <w:autoSpaceDE w:val="0"/>
        <w:autoSpaceDN w:val="0"/>
        <w:adjustRightInd w:val="0"/>
        <w:spacing w:after="0" w:line="240" w:lineRule="auto"/>
        <w:ind w:right="-1" w:firstLine="709"/>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 xml:space="preserve">По итогам 2022 года фактическое значение показателя составило </w:t>
      </w:r>
      <w:r w:rsidRPr="005D7404">
        <w:rPr>
          <w:rFonts w:ascii="Times New Roman" w:eastAsia="Times New Roman" w:hAnsi="Times New Roman" w:cs="Times New Roman"/>
          <w:color w:val="000000" w:themeColor="text1"/>
          <w:sz w:val="28"/>
          <w:szCs w:val="28"/>
        </w:rPr>
        <w:br/>
      </w:r>
      <w:r w:rsidR="007B5352">
        <w:rPr>
          <w:rFonts w:ascii="Times New Roman" w:hAnsi="Times New Roman" w:cs="Times New Roman"/>
          <w:color w:val="000000" w:themeColor="text1"/>
          <w:sz w:val="28"/>
          <w:szCs w:val="28"/>
        </w:rPr>
        <w:t>61,3</w:t>
      </w:r>
      <w:r w:rsidRPr="005D7404">
        <w:rPr>
          <w:rFonts w:ascii="Times New Roman" w:hAnsi="Times New Roman" w:cs="Times New Roman"/>
          <w:color w:val="000000" w:themeColor="text1"/>
          <w:sz w:val="28"/>
          <w:szCs w:val="28"/>
        </w:rPr>
        <w:t>%</w:t>
      </w:r>
      <w:r w:rsidRPr="005D7404">
        <w:rPr>
          <w:rFonts w:ascii="Times New Roman" w:eastAsia="Times New Roman" w:hAnsi="Times New Roman" w:cs="Times New Roman"/>
          <w:color w:val="000000" w:themeColor="text1"/>
          <w:sz w:val="28"/>
          <w:szCs w:val="28"/>
        </w:rPr>
        <w:t xml:space="preserve">, что равно планируемому значению целевого показателя. </w:t>
      </w:r>
    </w:p>
    <w:p w:rsidR="00667485" w:rsidRDefault="005D7404" w:rsidP="004B76ED">
      <w:pPr>
        <w:autoSpaceDE w:val="0"/>
        <w:autoSpaceDN w:val="0"/>
        <w:adjustRightInd w:val="0"/>
        <w:spacing w:after="0" w:line="240" w:lineRule="auto"/>
        <w:ind w:right="-1" w:firstLine="709"/>
        <w:jc w:val="both"/>
        <w:rPr>
          <w:rFonts w:ascii="Times New Roman" w:eastAsia="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Значение показателя в отчетном году достигнуто за счет полного выполнения комплекса мероприятий, запланированных </w:t>
      </w:r>
      <w:r w:rsidR="007B5352">
        <w:rPr>
          <w:rFonts w:ascii="Times New Roman" w:hAnsi="Times New Roman" w:cs="Times New Roman"/>
          <w:color w:val="000000" w:themeColor="text1"/>
          <w:sz w:val="28"/>
          <w:szCs w:val="28"/>
        </w:rPr>
        <w:t>в</w:t>
      </w:r>
      <w:r w:rsidRPr="005D7404">
        <w:rPr>
          <w:rFonts w:ascii="Times New Roman" w:hAnsi="Times New Roman" w:cs="Times New Roman"/>
          <w:color w:val="000000" w:themeColor="text1"/>
          <w:sz w:val="28"/>
          <w:szCs w:val="28"/>
        </w:rPr>
        <w:t xml:space="preserve"> 2022 году</w:t>
      </w:r>
      <w:r w:rsidR="001230EB">
        <w:rPr>
          <w:rFonts w:ascii="Times New Roman" w:hAnsi="Times New Roman" w:cs="Times New Roman"/>
          <w:color w:val="000000" w:themeColor="text1"/>
          <w:sz w:val="28"/>
          <w:szCs w:val="28"/>
        </w:rPr>
        <w:t>,</w:t>
      </w:r>
      <w:r w:rsidRPr="005D7404">
        <w:rPr>
          <w:rFonts w:ascii="Times New Roman" w:hAnsi="Times New Roman" w:cs="Times New Roman"/>
          <w:color w:val="000000" w:themeColor="text1"/>
          <w:sz w:val="28"/>
          <w:szCs w:val="28"/>
        </w:rPr>
        <w:t xml:space="preserve"> </w:t>
      </w:r>
      <w:r w:rsidRPr="005D7404">
        <w:rPr>
          <w:rFonts w:ascii="Times New Roman" w:hAnsi="Times New Roman" w:cs="Times New Roman"/>
          <w:color w:val="000000" w:themeColor="text1"/>
          <w:sz w:val="28"/>
          <w:szCs w:val="28"/>
        </w:rPr>
        <w:br/>
        <w:t xml:space="preserve">в рамках реализации </w:t>
      </w:r>
      <w:r w:rsidRPr="005D7404">
        <w:rPr>
          <w:rFonts w:ascii="Times New Roman" w:eastAsia="Times New Roman" w:hAnsi="Times New Roman" w:cs="Times New Roman"/>
          <w:color w:val="000000" w:themeColor="text1"/>
          <w:sz w:val="28"/>
          <w:szCs w:val="28"/>
        </w:rPr>
        <w:t xml:space="preserve">программы Безопасности дорожного движения </w:t>
      </w:r>
      <w:r w:rsidRPr="005D7404">
        <w:rPr>
          <w:rFonts w:ascii="Times New Roman" w:eastAsia="Times New Roman" w:hAnsi="Times New Roman" w:cs="Times New Roman"/>
          <w:color w:val="000000" w:themeColor="text1"/>
          <w:sz w:val="28"/>
          <w:szCs w:val="28"/>
        </w:rPr>
        <w:br/>
        <w:t>на территории Белгородского района.</w:t>
      </w:r>
      <w:r w:rsidR="00667485" w:rsidRPr="005D7404">
        <w:rPr>
          <w:rFonts w:ascii="Times New Roman" w:eastAsia="Times New Roman" w:hAnsi="Times New Roman" w:cs="Times New Roman"/>
          <w:color w:val="000000" w:themeColor="text1"/>
          <w:sz w:val="28"/>
          <w:szCs w:val="28"/>
        </w:rPr>
        <w:t xml:space="preserve"> </w:t>
      </w:r>
    </w:p>
    <w:p w:rsidR="001230EB" w:rsidRPr="005D7404" w:rsidRDefault="001230EB" w:rsidP="004B76ED">
      <w:pPr>
        <w:autoSpaceDE w:val="0"/>
        <w:autoSpaceDN w:val="0"/>
        <w:adjustRightInd w:val="0"/>
        <w:spacing w:after="0" w:line="240" w:lineRule="auto"/>
        <w:ind w:right="-1"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2023 году для достижения целевого показателя работы продолжатся в полном объеме. </w:t>
      </w:r>
    </w:p>
    <w:p w:rsidR="001230EB" w:rsidRPr="005D7404" w:rsidRDefault="001230EB" w:rsidP="009F7BE1">
      <w:pPr>
        <w:autoSpaceDE w:val="0"/>
        <w:autoSpaceDN w:val="0"/>
        <w:adjustRightInd w:val="0"/>
        <w:spacing w:after="0" w:line="240" w:lineRule="auto"/>
        <w:ind w:right="-1"/>
        <w:jc w:val="both"/>
        <w:rPr>
          <w:rFonts w:ascii="Times New Roman" w:eastAsia="Times New Roman" w:hAnsi="Times New Roman" w:cs="Times New Roman"/>
          <w:color w:val="000000" w:themeColor="text1"/>
          <w:sz w:val="28"/>
          <w:szCs w:val="28"/>
        </w:rPr>
      </w:pPr>
    </w:p>
    <w:p w:rsidR="00651A38" w:rsidRDefault="00661D77" w:rsidP="004B76ED">
      <w:pPr>
        <w:spacing w:after="0" w:line="240" w:lineRule="auto"/>
        <w:ind w:right="14"/>
        <w:jc w:val="both"/>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t>КПЭ № 21 «</w:t>
      </w:r>
      <w:r w:rsidR="00473728" w:rsidRPr="005D7404">
        <w:rPr>
          <w:rFonts w:ascii="Times New Roman" w:hAnsi="Times New Roman" w:cs="Times New Roman"/>
          <w:b/>
          <w:color w:val="000000" w:themeColor="text1"/>
          <w:sz w:val="28"/>
          <w:szCs w:val="28"/>
        </w:rPr>
        <w:t xml:space="preserve">Доля медицинских работников (врачей), трудоустроенных </w:t>
      </w:r>
      <w:r w:rsidR="00473728" w:rsidRPr="005D7404">
        <w:rPr>
          <w:rFonts w:ascii="Times New Roman" w:hAnsi="Times New Roman" w:cs="Times New Roman"/>
          <w:b/>
          <w:color w:val="000000" w:themeColor="text1"/>
          <w:sz w:val="28"/>
          <w:szCs w:val="28"/>
        </w:rPr>
        <w:br/>
        <w:t>в государственные учреждения здравоохранения Белгородской области, обеспеченных жиль</w:t>
      </w:r>
      <w:bookmarkStart w:id="0" w:name="_GoBack"/>
      <w:bookmarkEnd w:id="0"/>
      <w:r w:rsidR="00473728" w:rsidRPr="005D7404">
        <w:rPr>
          <w:rFonts w:ascii="Times New Roman" w:hAnsi="Times New Roman" w:cs="Times New Roman"/>
          <w:b/>
          <w:color w:val="000000" w:themeColor="text1"/>
          <w:sz w:val="28"/>
          <w:szCs w:val="28"/>
        </w:rPr>
        <w:t xml:space="preserve">ем в рамках региональной программы </w:t>
      </w:r>
      <w:r w:rsidR="001230EB">
        <w:rPr>
          <w:rFonts w:ascii="Times New Roman" w:hAnsi="Times New Roman" w:cs="Times New Roman"/>
          <w:b/>
          <w:color w:val="000000" w:themeColor="text1"/>
          <w:sz w:val="28"/>
          <w:szCs w:val="28"/>
        </w:rPr>
        <w:t>«</w:t>
      </w:r>
      <w:r w:rsidR="00473728" w:rsidRPr="005D7404">
        <w:rPr>
          <w:rFonts w:ascii="Times New Roman" w:hAnsi="Times New Roman" w:cs="Times New Roman"/>
          <w:b/>
          <w:color w:val="000000" w:themeColor="text1"/>
          <w:sz w:val="28"/>
          <w:szCs w:val="28"/>
        </w:rPr>
        <w:t>Обеспечение жильем медицинских работников государственных учреждений здравоохранения Белгородской области на 2021</w:t>
      </w:r>
      <w:r w:rsidR="007B5352">
        <w:rPr>
          <w:rFonts w:ascii="Times New Roman" w:hAnsi="Times New Roman" w:cs="Times New Roman"/>
          <w:b/>
          <w:color w:val="000000" w:themeColor="text1"/>
          <w:sz w:val="28"/>
          <w:szCs w:val="28"/>
        </w:rPr>
        <w:t>-</w:t>
      </w:r>
      <w:r w:rsidR="00473728" w:rsidRPr="005D7404">
        <w:rPr>
          <w:rFonts w:ascii="Times New Roman" w:hAnsi="Times New Roman" w:cs="Times New Roman"/>
          <w:b/>
          <w:color w:val="000000" w:themeColor="text1"/>
          <w:sz w:val="28"/>
          <w:szCs w:val="28"/>
        </w:rPr>
        <w:t>2025 годы</w:t>
      </w:r>
      <w:r w:rsidRPr="005D7404">
        <w:rPr>
          <w:rFonts w:ascii="Times New Roman" w:hAnsi="Times New Roman" w:cs="Times New Roman"/>
          <w:b/>
          <w:color w:val="000000" w:themeColor="text1"/>
          <w:sz w:val="28"/>
          <w:szCs w:val="28"/>
        </w:rPr>
        <w:t>»</w:t>
      </w:r>
    </w:p>
    <w:p w:rsidR="001230EB" w:rsidRPr="005D7404" w:rsidRDefault="001230EB" w:rsidP="004B76ED">
      <w:pPr>
        <w:spacing w:after="0" w:line="240" w:lineRule="auto"/>
        <w:ind w:right="14"/>
        <w:jc w:val="both"/>
        <w:rPr>
          <w:rFonts w:ascii="Times New Roman" w:hAnsi="Times New Roman" w:cs="Times New Roman"/>
          <w:b/>
          <w:color w:val="000000" w:themeColor="text1"/>
          <w:sz w:val="28"/>
          <w:szCs w:val="28"/>
        </w:rPr>
      </w:pPr>
    </w:p>
    <w:p w:rsidR="00651A38" w:rsidRPr="005D7404" w:rsidRDefault="005B7D42" w:rsidP="001230E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Мониторинг осуществляется с 2022 года.</w:t>
      </w:r>
      <w:r w:rsidR="00441A61">
        <w:rPr>
          <w:rFonts w:ascii="Times New Roman" w:hAnsi="Times New Roman" w:cs="Times New Roman"/>
          <w:color w:val="000000" w:themeColor="text1"/>
          <w:sz w:val="28"/>
          <w:szCs w:val="28"/>
        </w:rPr>
        <w:t xml:space="preserve"> </w:t>
      </w:r>
      <w:r w:rsidR="00651A38" w:rsidRPr="005D7404">
        <w:rPr>
          <w:rFonts w:ascii="Times New Roman" w:eastAsia="Times New Roman" w:hAnsi="Times New Roman" w:cs="Times New Roman"/>
          <w:color w:val="000000" w:themeColor="text1"/>
          <w:sz w:val="28"/>
          <w:szCs w:val="28"/>
        </w:rPr>
        <w:t>По итогам 202</w:t>
      </w:r>
      <w:r w:rsidRPr="005D7404">
        <w:rPr>
          <w:rFonts w:ascii="Times New Roman" w:eastAsia="Times New Roman" w:hAnsi="Times New Roman" w:cs="Times New Roman"/>
          <w:color w:val="000000" w:themeColor="text1"/>
          <w:sz w:val="28"/>
          <w:szCs w:val="28"/>
        </w:rPr>
        <w:t>2</w:t>
      </w:r>
      <w:r w:rsidR="00651A38" w:rsidRPr="005D7404">
        <w:rPr>
          <w:rFonts w:ascii="Times New Roman" w:eastAsia="Times New Roman" w:hAnsi="Times New Roman" w:cs="Times New Roman"/>
          <w:color w:val="000000" w:themeColor="text1"/>
          <w:sz w:val="28"/>
          <w:szCs w:val="28"/>
        </w:rPr>
        <w:t xml:space="preserve"> года фактическое значение показателя</w:t>
      </w:r>
      <w:r w:rsidRPr="005D7404">
        <w:rPr>
          <w:rFonts w:ascii="Times New Roman" w:eastAsia="Times New Roman" w:hAnsi="Times New Roman" w:cs="Times New Roman"/>
          <w:color w:val="000000" w:themeColor="text1"/>
          <w:sz w:val="28"/>
          <w:szCs w:val="28"/>
        </w:rPr>
        <w:t xml:space="preserve"> «</w:t>
      </w:r>
      <w:r w:rsidRPr="005D7404">
        <w:rPr>
          <w:rFonts w:ascii="Times New Roman" w:hAnsi="Times New Roman" w:cs="Times New Roman"/>
          <w:color w:val="000000" w:themeColor="text1"/>
          <w:sz w:val="28"/>
          <w:szCs w:val="28"/>
        </w:rPr>
        <w:t>Доля медицинских работников (врачей), трудоустроенных в государственные учреждения здравоохранения Белгородско</w:t>
      </w:r>
      <w:r w:rsidR="00441A61">
        <w:rPr>
          <w:rFonts w:ascii="Times New Roman" w:hAnsi="Times New Roman" w:cs="Times New Roman"/>
          <w:color w:val="000000" w:themeColor="text1"/>
          <w:sz w:val="28"/>
          <w:szCs w:val="28"/>
        </w:rPr>
        <w:t xml:space="preserve">й области, обеспеченных жильем </w:t>
      </w:r>
      <w:r w:rsidRPr="005D7404">
        <w:rPr>
          <w:rFonts w:ascii="Times New Roman" w:hAnsi="Times New Roman" w:cs="Times New Roman"/>
          <w:color w:val="000000" w:themeColor="text1"/>
          <w:sz w:val="28"/>
          <w:szCs w:val="28"/>
        </w:rPr>
        <w:t xml:space="preserve">в рамках региональной программы </w:t>
      </w:r>
      <w:r w:rsidR="001230EB">
        <w:rPr>
          <w:rFonts w:ascii="Times New Roman" w:hAnsi="Times New Roman" w:cs="Times New Roman"/>
          <w:color w:val="000000" w:themeColor="text1"/>
          <w:sz w:val="28"/>
          <w:szCs w:val="28"/>
        </w:rPr>
        <w:t>«</w:t>
      </w:r>
      <w:r w:rsidRPr="005D7404">
        <w:rPr>
          <w:rFonts w:ascii="Times New Roman" w:hAnsi="Times New Roman" w:cs="Times New Roman"/>
          <w:color w:val="000000" w:themeColor="text1"/>
          <w:sz w:val="28"/>
          <w:szCs w:val="28"/>
        </w:rPr>
        <w:t>Обеспечение жильем медицинских работников государственных учреждений здравоохранен</w:t>
      </w:r>
      <w:r w:rsidR="007B5352">
        <w:rPr>
          <w:rFonts w:ascii="Times New Roman" w:hAnsi="Times New Roman" w:cs="Times New Roman"/>
          <w:color w:val="000000" w:themeColor="text1"/>
          <w:sz w:val="28"/>
          <w:szCs w:val="28"/>
        </w:rPr>
        <w:t>ия Белгородской области на 2021-</w:t>
      </w:r>
      <w:r w:rsidRPr="005D7404">
        <w:rPr>
          <w:rFonts w:ascii="Times New Roman" w:hAnsi="Times New Roman" w:cs="Times New Roman"/>
          <w:color w:val="000000" w:themeColor="text1"/>
          <w:sz w:val="28"/>
          <w:szCs w:val="28"/>
        </w:rPr>
        <w:t>2025 годы</w:t>
      </w:r>
      <w:r w:rsidRPr="005D7404">
        <w:rPr>
          <w:rFonts w:ascii="Times New Roman" w:eastAsia="Times New Roman" w:hAnsi="Times New Roman" w:cs="Times New Roman"/>
          <w:color w:val="000000" w:themeColor="text1"/>
          <w:sz w:val="28"/>
          <w:szCs w:val="28"/>
        </w:rPr>
        <w:t>»</w:t>
      </w:r>
      <w:r w:rsidR="00651A38" w:rsidRPr="005D7404">
        <w:rPr>
          <w:rFonts w:ascii="Times New Roman" w:eastAsia="Times New Roman" w:hAnsi="Times New Roman" w:cs="Times New Roman"/>
          <w:color w:val="000000" w:themeColor="text1"/>
          <w:sz w:val="28"/>
          <w:szCs w:val="28"/>
        </w:rPr>
        <w:t xml:space="preserve"> составило </w:t>
      </w:r>
      <w:r w:rsidRPr="005D7404">
        <w:rPr>
          <w:rFonts w:ascii="Times New Roman" w:eastAsia="Times New Roman" w:hAnsi="Times New Roman" w:cs="Times New Roman"/>
          <w:color w:val="000000" w:themeColor="text1"/>
          <w:sz w:val="28"/>
          <w:szCs w:val="28"/>
        </w:rPr>
        <w:t>38</w:t>
      </w:r>
      <w:r w:rsidR="001230EB">
        <w:rPr>
          <w:rFonts w:ascii="Times New Roman" w:eastAsia="Times New Roman" w:hAnsi="Times New Roman" w:cs="Times New Roman"/>
          <w:color w:val="000000" w:themeColor="text1"/>
          <w:sz w:val="28"/>
          <w:szCs w:val="28"/>
        </w:rPr>
        <w:t>,</w:t>
      </w:r>
      <w:r w:rsidRPr="005D7404">
        <w:rPr>
          <w:rFonts w:ascii="Times New Roman" w:eastAsia="Times New Roman" w:hAnsi="Times New Roman" w:cs="Times New Roman"/>
          <w:color w:val="000000" w:themeColor="text1"/>
          <w:sz w:val="28"/>
          <w:szCs w:val="28"/>
        </w:rPr>
        <w:t>1%</w:t>
      </w:r>
      <w:r w:rsidR="00441A61">
        <w:rPr>
          <w:rFonts w:ascii="Times New Roman" w:eastAsia="Times New Roman" w:hAnsi="Times New Roman" w:cs="Times New Roman"/>
          <w:color w:val="000000" w:themeColor="text1"/>
          <w:sz w:val="28"/>
          <w:szCs w:val="28"/>
        </w:rPr>
        <w:t xml:space="preserve"> </w:t>
      </w:r>
      <w:r w:rsidRPr="005D7404">
        <w:rPr>
          <w:rFonts w:ascii="Times New Roman" w:hAnsi="Times New Roman" w:cs="Times New Roman"/>
          <w:color w:val="000000" w:themeColor="text1"/>
          <w:sz w:val="28"/>
          <w:szCs w:val="28"/>
        </w:rPr>
        <w:t>(8</w:t>
      </w:r>
      <w:r w:rsidR="00441A61">
        <w:rPr>
          <w:rFonts w:ascii="Times New Roman" w:hAnsi="Times New Roman" w:cs="Times New Roman"/>
          <w:color w:val="000000" w:themeColor="text1"/>
          <w:sz w:val="28"/>
          <w:szCs w:val="28"/>
        </w:rPr>
        <w:t xml:space="preserve"> человек трудоустроены, </w:t>
      </w:r>
      <w:r w:rsidRPr="005D7404">
        <w:rPr>
          <w:rFonts w:ascii="Times New Roman" w:hAnsi="Times New Roman" w:cs="Times New Roman"/>
          <w:color w:val="000000" w:themeColor="text1"/>
          <w:sz w:val="28"/>
          <w:szCs w:val="28"/>
        </w:rPr>
        <w:t xml:space="preserve">с другими кандидатами </w:t>
      </w:r>
      <w:r w:rsidR="00441A61">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ещ</w:t>
      </w:r>
      <w:r w:rsidR="001230EB">
        <w:rPr>
          <w:rFonts w:ascii="Times New Roman" w:hAnsi="Times New Roman" w:cs="Times New Roman"/>
          <w:color w:val="000000" w:themeColor="text1"/>
          <w:sz w:val="28"/>
          <w:szCs w:val="28"/>
        </w:rPr>
        <w:t>е</w:t>
      </w:r>
      <w:r w:rsidRPr="005D7404">
        <w:rPr>
          <w:rFonts w:ascii="Times New Roman" w:hAnsi="Times New Roman" w:cs="Times New Roman"/>
          <w:color w:val="000000" w:themeColor="text1"/>
          <w:sz w:val="28"/>
          <w:szCs w:val="28"/>
        </w:rPr>
        <w:t xml:space="preserve"> не заключены договоры найма).</w:t>
      </w:r>
    </w:p>
    <w:p w:rsidR="00651A38" w:rsidRPr="005D7404" w:rsidRDefault="00651A38" w:rsidP="004B76ED">
      <w:pPr>
        <w:spacing w:after="0" w:line="240" w:lineRule="auto"/>
        <w:ind w:firstLine="709"/>
        <w:jc w:val="both"/>
        <w:rPr>
          <w:rFonts w:ascii="Times New Roman" w:hAnsi="Times New Roman" w:cs="Times New Roman"/>
          <w:color w:val="000000" w:themeColor="text1"/>
          <w:sz w:val="28"/>
          <w:szCs w:val="28"/>
        </w:rPr>
      </w:pPr>
    </w:p>
    <w:p w:rsidR="00651A38" w:rsidRDefault="00651A38" w:rsidP="004B76ED">
      <w:pPr>
        <w:spacing w:after="0" w:line="240" w:lineRule="auto"/>
        <w:jc w:val="both"/>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t>КПЭ № 22 «</w:t>
      </w:r>
      <w:r w:rsidR="00473728" w:rsidRPr="005D7404">
        <w:rPr>
          <w:rFonts w:ascii="Times New Roman" w:hAnsi="Times New Roman" w:cs="Times New Roman"/>
          <w:b/>
          <w:color w:val="000000" w:themeColor="text1"/>
          <w:sz w:val="28"/>
          <w:szCs w:val="28"/>
        </w:rPr>
        <w:t xml:space="preserve">Доля студентов, поступивших в медицинские образовательные организации высшего образования Российской Федерации, включая НИУ </w:t>
      </w:r>
      <w:r w:rsidR="001230EB">
        <w:rPr>
          <w:rFonts w:ascii="Times New Roman" w:hAnsi="Times New Roman" w:cs="Times New Roman"/>
          <w:b/>
          <w:color w:val="000000" w:themeColor="text1"/>
          <w:sz w:val="28"/>
          <w:szCs w:val="28"/>
        </w:rPr>
        <w:t>«</w:t>
      </w:r>
      <w:r w:rsidR="00473728" w:rsidRPr="005D7404">
        <w:rPr>
          <w:rFonts w:ascii="Times New Roman" w:hAnsi="Times New Roman" w:cs="Times New Roman"/>
          <w:b/>
          <w:color w:val="000000" w:themeColor="text1"/>
          <w:sz w:val="28"/>
          <w:szCs w:val="28"/>
        </w:rPr>
        <w:t>БелГУ</w:t>
      </w:r>
      <w:r w:rsidR="001230EB">
        <w:rPr>
          <w:rFonts w:ascii="Times New Roman" w:hAnsi="Times New Roman" w:cs="Times New Roman"/>
          <w:b/>
          <w:color w:val="000000" w:themeColor="text1"/>
          <w:sz w:val="28"/>
          <w:szCs w:val="28"/>
        </w:rPr>
        <w:t>»</w:t>
      </w:r>
      <w:r w:rsidR="00473728" w:rsidRPr="005D7404">
        <w:rPr>
          <w:rFonts w:ascii="Times New Roman" w:hAnsi="Times New Roman" w:cs="Times New Roman"/>
          <w:b/>
          <w:color w:val="000000" w:themeColor="text1"/>
          <w:sz w:val="28"/>
          <w:szCs w:val="28"/>
        </w:rPr>
        <w:t>, заключивших договор о целевом обучении на медицинские специальности по программам специалитета</w:t>
      </w:r>
      <w:r w:rsidRPr="005D7404">
        <w:rPr>
          <w:rFonts w:ascii="Times New Roman" w:hAnsi="Times New Roman" w:cs="Times New Roman"/>
          <w:b/>
          <w:color w:val="000000" w:themeColor="text1"/>
          <w:sz w:val="28"/>
          <w:szCs w:val="28"/>
        </w:rPr>
        <w:t>»</w:t>
      </w:r>
    </w:p>
    <w:p w:rsidR="001230EB" w:rsidRPr="005D7404" w:rsidRDefault="001230EB" w:rsidP="004B76ED">
      <w:pPr>
        <w:spacing w:after="0" w:line="240" w:lineRule="auto"/>
        <w:jc w:val="both"/>
        <w:rPr>
          <w:rFonts w:ascii="Times New Roman" w:hAnsi="Times New Roman" w:cs="Times New Roman"/>
          <w:b/>
          <w:color w:val="000000" w:themeColor="text1"/>
          <w:sz w:val="28"/>
          <w:szCs w:val="28"/>
        </w:rPr>
      </w:pPr>
    </w:p>
    <w:p w:rsidR="0070582A" w:rsidRPr="005D7404" w:rsidRDefault="00651A38" w:rsidP="004B76ED">
      <w:pPr>
        <w:spacing w:after="0" w:line="240" w:lineRule="auto"/>
        <w:jc w:val="both"/>
        <w:rPr>
          <w:rFonts w:ascii="Times New Roman" w:hAnsi="Times New Roman" w:cs="Times New Roman"/>
          <w:color w:val="000000" w:themeColor="text1"/>
          <w:sz w:val="28"/>
          <w:szCs w:val="28"/>
        </w:rPr>
      </w:pPr>
      <w:r w:rsidRPr="005D7404">
        <w:rPr>
          <w:rFonts w:ascii="Times New Roman" w:hAnsi="Times New Roman" w:cs="Times New Roman"/>
          <w:b/>
          <w:color w:val="000000" w:themeColor="text1"/>
          <w:sz w:val="28"/>
          <w:szCs w:val="28"/>
        </w:rPr>
        <w:tab/>
      </w:r>
      <w:r w:rsidR="005B7D42" w:rsidRPr="005D7404">
        <w:rPr>
          <w:rFonts w:ascii="Times New Roman" w:hAnsi="Times New Roman" w:cs="Times New Roman"/>
          <w:color w:val="000000" w:themeColor="text1"/>
          <w:sz w:val="28"/>
          <w:szCs w:val="28"/>
        </w:rPr>
        <w:t>Мониторинг осуществляется с 2022 года.</w:t>
      </w:r>
      <w:r w:rsidR="001230EB">
        <w:rPr>
          <w:rFonts w:ascii="Times New Roman" w:hAnsi="Times New Roman" w:cs="Times New Roman"/>
          <w:color w:val="000000" w:themeColor="text1"/>
          <w:sz w:val="28"/>
          <w:szCs w:val="28"/>
        </w:rPr>
        <w:t xml:space="preserve"> </w:t>
      </w:r>
      <w:r w:rsidR="005B7D42" w:rsidRPr="005D7404">
        <w:rPr>
          <w:rFonts w:ascii="Times New Roman" w:eastAsia="Times New Roman" w:hAnsi="Times New Roman" w:cs="Times New Roman"/>
          <w:color w:val="000000" w:themeColor="text1"/>
          <w:sz w:val="28"/>
          <w:szCs w:val="28"/>
        </w:rPr>
        <w:t>По итогам 2022 года фактическое значение показателя «</w:t>
      </w:r>
      <w:r w:rsidR="005B7D42" w:rsidRPr="005D7404">
        <w:rPr>
          <w:rFonts w:ascii="Times New Roman" w:hAnsi="Times New Roman" w:cs="Times New Roman"/>
          <w:color w:val="000000" w:themeColor="text1"/>
          <w:sz w:val="28"/>
          <w:szCs w:val="28"/>
        </w:rPr>
        <w:t xml:space="preserve">Доля студентов, поступивших </w:t>
      </w:r>
      <w:r w:rsidR="005B7D42" w:rsidRPr="005D7404">
        <w:rPr>
          <w:rFonts w:ascii="Times New Roman" w:hAnsi="Times New Roman" w:cs="Times New Roman"/>
          <w:color w:val="000000" w:themeColor="text1"/>
          <w:sz w:val="28"/>
          <w:szCs w:val="28"/>
        </w:rPr>
        <w:br/>
        <w:t xml:space="preserve">в медицинские образовательные организации высшего образования Российской Федерации, включая НИУ </w:t>
      </w:r>
      <w:r w:rsidR="001230EB">
        <w:rPr>
          <w:rFonts w:ascii="Times New Roman" w:hAnsi="Times New Roman" w:cs="Times New Roman"/>
          <w:color w:val="000000" w:themeColor="text1"/>
          <w:sz w:val="28"/>
          <w:szCs w:val="28"/>
        </w:rPr>
        <w:t>«</w:t>
      </w:r>
      <w:r w:rsidR="005B7D42" w:rsidRPr="005D7404">
        <w:rPr>
          <w:rFonts w:ascii="Times New Roman" w:hAnsi="Times New Roman" w:cs="Times New Roman"/>
          <w:color w:val="000000" w:themeColor="text1"/>
          <w:sz w:val="28"/>
          <w:szCs w:val="28"/>
        </w:rPr>
        <w:t>БелГУ</w:t>
      </w:r>
      <w:r w:rsidR="001230EB">
        <w:rPr>
          <w:rFonts w:ascii="Times New Roman" w:hAnsi="Times New Roman" w:cs="Times New Roman"/>
          <w:color w:val="000000" w:themeColor="text1"/>
          <w:sz w:val="28"/>
          <w:szCs w:val="28"/>
        </w:rPr>
        <w:t>»</w:t>
      </w:r>
      <w:r w:rsidR="005B7D42" w:rsidRPr="005D7404">
        <w:rPr>
          <w:rFonts w:ascii="Times New Roman" w:hAnsi="Times New Roman" w:cs="Times New Roman"/>
          <w:color w:val="000000" w:themeColor="text1"/>
          <w:sz w:val="28"/>
          <w:szCs w:val="28"/>
        </w:rPr>
        <w:t xml:space="preserve">, заключивших договор </w:t>
      </w:r>
      <w:r w:rsidR="005B7D42" w:rsidRPr="005D7404">
        <w:rPr>
          <w:rFonts w:ascii="Times New Roman" w:hAnsi="Times New Roman" w:cs="Times New Roman"/>
          <w:color w:val="000000" w:themeColor="text1"/>
          <w:sz w:val="28"/>
          <w:szCs w:val="28"/>
        </w:rPr>
        <w:br/>
        <w:t>о целевом обучении на медицинские специальности по программам специалитета</w:t>
      </w:r>
      <w:r w:rsidR="005B7D42" w:rsidRPr="005D7404">
        <w:rPr>
          <w:rFonts w:ascii="Times New Roman" w:eastAsia="Times New Roman" w:hAnsi="Times New Roman" w:cs="Times New Roman"/>
          <w:color w:val="000000" w:themeColor="text1"/>
          <w:sz w:val="28"/>
          <w:szCs w:val="28"/>
        </w:rPr>
        <w:t>»</w:t>
      </w:r>
      <w:r w:rsidR="001230EB">
        <w:rPr>
          <w:rFonts w:ascii="Times New Roman" w:eastAsia="Times New Roman" w:hAnsi="Times New Roman" w:cs="Times New Roman"/>
          <w:color w:val="000000" w:themeColor="text1"/>
          <w:sz w:val="28"/>
          <w:szCs w:val="28"/>
        </w:rPr>
        <w:t>,</w:t>
      </w:r>
      <w:r w:rsidR="005B7D42" w:rsidRPr="005D7404">
        <w:rPr>
          <w:rFonts w:ascii="Times New Roman" w:eastAsia="Times New Roman" w:hAnsi="Times New Roman" w:cs="Times New Roman"/>
          <w:color w:val="000000" w:themeColor="text1"/>
          <w:sz w:val="28"/>
          <w:szCs w:val="28"/>
        </w:rPr>
        <w:t xml:space="preserve"> </w:t>
      </w:r>
      <w:r w:rsidR="00577900" w:rsidRPr="005D7404">
        <w:rPr>
          <w:rFonts w:ascii="Times New Roman" w:eastAsia="Times New Roman" w:hAnsi="Times New Roman" w:cs="Times New Roman"/>
          <w:color w:val="000000" w:themeColor="text1"/>
          <w:sz w:val="28"/>
          <w:szCs w:val="28"/>
        </w:rPr>
        <w:t xml:space="preserve">составило </w:t>
      </w:r>
      <w:r w:rsidR="005B7D42" w:rsidRPr="005D7404">
        <w:rPr>
          <w:rFonts w:ascii="Times New Roman" w:eastAsia="Times New Roman" w:hAnsi="Times New Roman" w:cs="Times New Roman"/>
          <w:color w:val="000000" w:themeColor="text1"/>
          <w:sz w:val="28"/>
          <w:szCs w:val="28"/>
        </w:rPr>
        <w:t>127</w:t>
      </w:r>
      <w:r w:rsidR="007B5352">
        <w:rPr>
          <w:rFonts w:ascii="Times New Roman" w:eastAsia="Times New Roman" w:hAnsi="Times New Roman" w:cs="Times New Roman"/>
          <w:color w:val="000000" w:themeColor="text1"/>
          <w:sz w:val="28"/>
          <w:szCs w:val="28"/>
        </w:rPr>
        <w:t>,</w:t>
      </w:r>
      <w:r w:rsidR="005B7D42" w:rsidRPr="005D7404">
        <w:rPr>
          <w:rFonts w:ascii="Times New Roman" w:eastAsia="Times New Roman" w:hAnsi="Times New Roman" w:cs="Times New Roman"/>
          <w:color w:val="000000" w:themeColor="text1"/>
          <w:sz w:val="28"/>
          <w:szCs w:val="28"/>
        </w:rPr>
        <w:t>78%. В 2022 году 23 человека поступили</w:t>
      </w:r>
      <w:r w:rsidR="00577900" w:rsidRPr="005D7404">
        <w:rPr>
          <w:rFonts w:ascii="Times New Roman" w:eastAsia="Times New Roman" w:hAnsi="Times New Roman" w:cs="Times New Roman"/>
          <w:color w:val="000000" w:themeColor="text1"/>
          <w:sz w:val="28"/>
          <w:szCs w:val="28"/>
        </w:rPr>
        <w:t xml:space="preserve"> </w:t>
      </w:r>
      <w:r w:rsidR="001230EB">
        <w:rPr>
          <w:rFonts w:ascii="Times New Roman" w:eastAsia="Times New Roman" w:hAnsi="Times New Roman" w:cs="Times New Roman"/>
          <w:color w:val="000000" w:themeColor="text1"/>
          <w:sz w:val="28"/>
          <w:szCs w:val="28"/>
        </w:rPr>
        <w:br/>
      </w:r>
      <w:r w:rsidR="00577900" w:rsidRPr="005D7404">
        <w:rPr>
          <w:rFonts w:ascii="Times New Roman" w:eastAsia="Times New Roman" w:hAnsi="Times New Roman" w:cs="Times New Roman"/>
          <w:color w:val="000000" w:themeColor="text1"/>
          <w:sz w:val="28"/>
          <w:szCs w:val="28"/>
        </w:rPr>
        <w:t>в медицинские образовательны</w:t>
      </w:r>
      <w:r w:rsidR="007B5352">
        <w:rPr>
          <w:rFonts w:ascii="Times New Roman" w:eastAsia="Times New Roman" w:hAnsi="Times New Roman" w:cs="Times New Roman"/>
          <w:color w:val="000000" w:themeColor="text1"/>
          <w:sz w:val="28"/>
          <w:szCs w:val="28"/>
        </w:rPr>
        <w:t>е</w:t>
      </w:r>
      <w:r w:rsidR="00577900" w:rsidRPr="005D7404">
        <w:rPr>
          <w:rFonts w:ascii="Times New Roman" w:eastAsia="Times New Roman" w:hAnsi="Times New Roman" w:cs="Times New Roman"/>
          <w:color w:val="000000" w:themeColor="text1"/>
          <w:sz w:val="28"/>
          <w:szCs w:val="28"/>
        </w:rPr>
        <w:t xml:space="preserve"> организации высшего образования Российской Федерации в рамках целевого обучения из 18 запланированных, что обеспечило выполнение целевого значения показателя.</w:t>
      </w:r>
    </w:p>
    <w:p w:rsidR="00915AEA" w:rsidRPr="005D7404" w:rsidRDefault="00915AEA" w:rsidP="004B76ED">
      <w:pPr>
        <w:spacing w:after="0" w:line="240" w:lineRule="auto"/>
        <w:jc w:val="both"/>
        <w:rPr>
          <w:rFonts w:ascii="Times New Roman" w:hAnsi="Times New Roman" w:cs="Times New Roman"/>
          <w:color w:val="000000" w:themeColor="text1"/>
          <w:sz w:val="28"/>
          <w:szCs w:val="28"/>
        </w:rPr>
      </w:pPr>
    </w:p>
    <w:p w:rsidR="00742DE5" w:rsidRDefault="00651A38" w:rsidP="004B76ED">
      <w:pPr>
        <w:spacing w:after="0" w:line="240" w:lineRule="auto"/>
        <w:ind w:right="14"/>
        <w:jc w:val="both"/>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lastRenderedPageBreak/>
        <w:t>КПЭ № 23</w:t>
      </w:r>
      <w:r w:rsidR="00742DE5" w:rsidRPr="005D7404">
        <w:rPr>
          <w:rFonts w:ascii="Times New Roman" w:hAnsi="Times New Roman" w:cs="Times New Roman"/>
          <w:b/>
          <w:color w:val="000000" w:themeColor="text1"/>
          <w:sz w:val="28"/>
          <w:szCs w:val="28"/>
        </w:rPr>
        <w:t xml:space="preserve"> «</w:t>
      </w:r>
      <w:r w:rsidR="00473728" w:rsidRPr="005D7404">
        <w:rPr>
          <w:rFonts w:ascii="Times New Roman" w:eastAsia="Times New Roman" w:hAnsi="Times New Roman" w:cs="Times New Roman"/>
          <w:b/>
          <w:color w:val="000000" w:themeColor="text1"/>
          <w:spacing w:val="-2"/>
          <w:sz w:val="28"/>
          <w:szCs w:val="28"/>
        </w:rPr>
        <w:t xml:space="preserve">Доля трудоустроенных выпускников медицинских образовательных организаций высшего образования Российской Федерации, включая НИУ </w:t>
      </w:r>
      <w:r w:rsidR="001230EB">
        <w:rPr>
          <w:rFonts w:ascii="Times New Roman" w:eastAsia="Times New Roman" w:hAnsi="Times New Roman" w:cs="Times New Roman"/>
          <w:b/>
          <w:color w:val="000000" w:themeColor="text1"/>
          <w:spacing w:val="-2"/>
          <w:sz w:val="28"/>
          <w:szCs w:val="28"/>
        </w:rPr>
        <w:t>«</w:t>
      </w:r>
      <w:r w:rsidR="00473728" w:rsidRPr="005D7404">
        <w:rPr>
          <w:rFonts w:ascii="Times New Roman" w:eastAsia="Times New Roman" w:hAnsi="Times New Roman" w:cs="Times New Roman"/>
          <w:b/>
          <w:color w:val="000000" w:themeColor="text1"/>
          <w:spacing w:val="-2"/>
          <w:sz w:val="28"/>
          <w:szCs w:val="28"/>
        </w:rPr>
        <w:t>БелГУ</w:t>
      </w:r>
      <w:r w:rsidR="001230EB">
        <w:rPr>
          <w:rFonts w:ascii="Times New Roman" w:eastAsia="Times New Roman" w:hAnsi="Times New Roman" w:cs="Times New Roman"/>
          <w:b/>
          <w:color w:val="000000" w:themeColor="text1"/>
          <w:spacing w:val="-2"/>
          <w:sz w:val="28"/>
          <w:szCs w:val="28"/>
        </w:rPr>
        <w:t>»</w:t>
      </w:r>
      <w:r w:rsidR="00473728" w:rsidRPr="005D7404">
        <w:rPr>
          <w:rFonts w:ascii="Times New Roman" w:eastAsia="Times New Roman" w:hAnsi="Times New Roman" w:cs="Times New Roman"/>
          <w:b/>
          <w:color w:val="000000" w:themeColor="text1"/>
          <w:spacing w:val="-2"/>
          <w:sz w:val="28"/>
          <w:szCs w:val="28"/>
        </w:rPr>
        <w:t xml:space="preserve">, завершивших в отчетном году обучение по договору о целевом обучении по программам ординатуры </w:t>
      </w:r>
      <w:r w:rsidR="00473728" w:rsidRPr="005D7404">
        <w:rPr>
          <w:rFonts w:ascii="Times New Roman" w:eastAsia="Times New Roman" w:hAnsi="Times New Roman" w:cs="Times New Roman"/>
          <w:b/>
          <w:color w:val="000000" w:themeColor="text1"/>
          <w:spacing w:val="-2"/>
          <w:sz w:val="28"/>
          <w:szCs w:val="28"/>
        </w:rPr>
        <w:br/>
        <w:t>и специалитета</w:t>
      </w:r>
      <w:r w:rsidR="00742DE5" w:rsidRPr="005D7404">
        <w:rPr>
          <w:rFonts w:ascii="Times New Roman" w:hAnsi="Times New Roman" w:cs="Times New Roman"/>
          <w:b/>
          <w:color w:val="000000" w:themeColor="text1"/>
          <w:sz w:val="28"/>
          <w:szCs w:val="28"/>
        </w:rPr>
        <w:t>»</w:t>
      </w:r>
    </w:p>
    <w:p w:rsidR="001230EB" w:rsidRPr="005D7404" w:rsidRDefault="001230EB" w:rsidP="004B76ED">
      <w:pPr>
        <w:spacing w:after="0" w:line="240" w:lineRule="auto"/>
        <w:ind w:right="14"/>
        <w:jc w:val="both"/>
        <w:rPr>
          <w:rFonts w:ascii="Times New Roman" w:hAnsi="Times New Roman" w:cs="Times New Roman"/>
          <w:b/>
          <w:color w:val="000000" w:themeColor="text1"/>
          <w:sz w:val="28"/>
          <w:szCs w:val="28"/>
        </w:rPr>
      </w:pPr>
    </w:p>
    <w:p w:rsidR="0083273A" w:rsidRDefault="00577900" w:rsidP="004B76E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Мониторинг осуществляется с 2022 года. </w:t>
      </w:r>
      <w:r w:rsidRPr="005D7404">
        <w:rPr>
          <w:rFonts w:ascii="Times New Roman" w:eastAsia="Times New Roman" w:hAnsi="Times New Roman" w:cs="Times New Roman"/>
          <w:color w:val="000000" w:themeColor="text1"/>
          <w:sz w:val="28"/>
          <w:szCs w:val="28"/>
        </w:rPr>
        <w:t>По итогам 2022 года фактическое значение показателя «</w:t>
      </w:r>
      <w:r w:rsidRPr="005D7404">
        <w:rPr>
          <w:rFonts w:ascii="Times New Roman" w:eastAsia="Times New Roman" w:hAnsi="Times New Roman" w:cs="Times New Roman"/>
          <w:color w:val="000000" w:themeColor="text1"/>
          <w:spacing w:val="-2"/>
          <w:sz w:val="28"/>
          <w:szCs w:val="28"/>
        </w:rPr>
        <w:t xml:space="preserve">Доля трудоустроенных выпускников медицинских образовательных организаций высшего образования Российской Федерации, включая НИУ </w:t>
      </w:r>
      <w:r w:rsidR="001230EB">
        <w:rPr>
          <w:rFonts w:ascii="Times New Roman" w:eastAsia="Times New Roman" w:hAnsi="Times New Roman" w:cs="Times New Roman"/>
          <w:color w:val="000000" w:themeColor="text1"/>
          <w:spacing w:val="-2"/>
          <w:sz w:val="28"/>
          <w:szCs w:val="28"/>
        </w:rPr>
        <w:t>«</w:t>
      </w:r>
      <w:r w:rsidRPr="005D7404">
        <w:rPr>
          <w:rFonts w:ascii="Times New Roman" w:eastAsia="Times New Roman" w:hAnsi="Times New Roman" w:cs="Times New Roman"/>
          <w:color w:val="000000" w:themeColor="text1"/>
          <w:spacing w:val="-2"/>
          <w:sz w:val="28"/>
          <w:szCs w:val="28"/>
        </w:rPr>
        <w:t>БелГУ</w:t>
      </w:r>
      <w:r w:rsidR="001230EB">
        <w:rPr>
          <w:rFonts w:ascii="Times New Roman" w:eastAsia="Times New Roman" w:hAnsi="Times New Roman" w:cs="Times New Roman"/>
          <w:color w:val="000000" w:themeColor="text1"/>
          <w:spacing w:val="-2"/>
          <w:sz w:val="28"/>
          <w:szCs w:val="28"/>
        </w:rPr>
        <w:t>»</w:t>
      </w:r>
      <w:r w:rsidRPr="005D7404">
        <w:rPr>
          <w:rFonts w:ascii="Times New Roman" w:eastAsia="Times New Roman" w:hAnsi="Times New Roman" w:cs="Times New Roman"/>
          <w:color w:val="000000" w:themeColor="text1"/>
          <w:spacing w:val="-2"/>
          <w:sz w:val="28"/>
          <w:szCs w:val="28"/>
        </w:rPr>
        <w:t xml:space="preserve">, завершивших в отчетном году обучение по договору о целевом обучении по программам ординатуры </w:t>
      </w:r>
      <w:r w:rsidRPr="005D7404">
        <w:rPr>
          <w:rFonts w:ascii="Times New Roman" w:eastAsia="Times New Roman" w:hAnsi="Times New Roman" w:cs="Times New Roman"/>
          <w:color w:val="000000" w:themeColor="text1"/>
          <w:spacing w:val="-2"/>
          <w:sz w:val="28"/>
          <w:szCs w:val="28"/>
        </w:rPr>
        <w:br/>
        <w:t>и специалитета</w:t>
      </w:r>
      <w:r w:rsidRPr="005D7404">
        <w:rPr>
          <w:rFonts w:ascii="Times New Roman" w:eastAsia="Times New Roman" w:hAnsi="Times New Roman" w:cs="Times New Roman"/>
          <w:color w:val="000000" w:themeColor="text1"/>
          <w:sz w:val="28"/>
          <w:szCs w:val="28"/>
        </w:rPr>
        <w:t>»</w:t>
      </w:r>
      <w:r w:rsidR="001230EB">
        <w:rPr>
          <w:rFonts w:ascii="Times New Roman" w:eastAsia="Times New Roman" w:hAnsi="Times New Roman" w:cs="Times New Roman"/>
          <w:color w:val="000000" w:themeColor="text1"/>
          <w:sz w:val="28"/>
          <w:szCs w:val="28"/>
        </w:rPr>
        <w:t>,</w:t>
      </w:r>
      <w:r w:rsidRPr="005D7404">
        <w:rPr>
          <w:rFonts w:ascii="Times New Roman" w:eastAsia="Times New Roman" w:hAnsi="Times New Roman" w:cs="Times New Roman"/>
          <w:color w:val="000000" w:themeColor="text1"/>
          <w:sz w:val="28"/>
          <w:szCs w:val="28"/>
        </w:rPr>
        <w:t xml:space="preserve"> составило 75%. Не достижение целевого показателя обусловлено тем, что у </w:t>
      </w:r>
      <w:r w:rsidRPr="005D7404">
        <w:rPr>
          <w:rFonts w:ascii="Times New Roman" w:hAnsi="Times New Roman" w:cs="Times New Roman"/>
          <w:color w:val="000000" w:themeColor="text1"/>
          <w:sz w:val="28"/>
          <w:szCs w:val="28"/>
        </w:rPr>
        <w:t xml:space="preserve">врача-эндокринолога возникли основания </w:t>
      </w:r>
      <w:r w:rsidR="001230EB">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 xml:space="preserve">для освобождения  сторон договора  о целевом обучении  от исполнения обязательств по договору о целевом обучении и от ответственности </w:t>
      </w:r>
      <w:r w:rsidR="000A2E89">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 xml:space="preserve">за их неисполнение, а именно заключение брака с военнослужащим (основание </w:t>
      </w:r>
      <w:r w:rsidR="000A2E89">
        <w:rPr>
          <w:rFonts w:ascii="Times New Roman" w:eastAsia="Times New Roman" w:hAnsi="Times New Roman" w:cs="Times New Roman"/>
          <w:color w:val="0D0D0D" w:themeColor="text1" w:themeTint="F2"/>
          <w:sz w:val="28"/>
          <w:szCs w:val="28"/>
        </w:rPr>
        <w:t xml:space="preserve">– </w:t>
      </w:r>
      <w:r w:rsidR="000A2E89">
        <w:rPr>
          <w:rFonts w:ascii="Times New Roman" w:hAnsi="Times New Roman" w:cs="Times New Roman"/>
          <w:color w:val="000000" w:themeColor="text1"/>
          <w:sz w:val="28"/>
          <w:szCs w:val="28"/>
        </w:rPr>
        <w:t>п</w:t>
      </w:r>
      <w:r w:rsidRPr="005D7404">
        <w:rPr>
          <w:rFonts w:ascii="Times New Roman" w:hAnsi="Times New Roman" w:cs="Times New Roman"/>
          <w:color w:val="000000" w:themeColor="text1"/>
          <w:sz w:val="28"/>
          <w:szCs w:val="28"/>
        </w:rPr>
        <w:t xml:space="preserve">остановление Правительства Российской Федерации </w:t>
      </w:r>
      <w:r w:rsidR="000A2E89">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от 13</w:t>
      </w:r>
      <w:r w:rsidR="000A2E89">
        <w:rPr>
          <w:rFonts w:ascii="Times New Roman" w:hAnsi="Times New Roman" w:cs="Times New Roman"/>
          <w:color w:val="000000" w:themeColor="text1"/>
          <w:sz w:val="28"/>
          <w:szCs w:val="28"/>
        </w:rPr>
        <w:t xml:space="preserve"> октября </w:t>
      </w:r>
      <w:r w:rsidRPr="005D7404">
        <w:rPr>
          <w:rFonts w:ascii="Times New Roman" w:hAnsi="Times New Roman" w:cs="Times New Roman"/>
          <w:color w:val="000000" w:themeColor="text1"/>
          <w:sz w:val="28"/>
          <w:szCs w:val="28"/>
        </w:rPr>
        <w:t>2020 г. №</w:t>
      </w:r>
      <w:r w:rsidR="000A2E89">
        <w:rPr>
          <w:rFonts w:ascii="Times New Roman" w:hAnsi="Times New Roman" w:cs="Times New Roman"/>
          <w:color w:val="000000" w:themeColor="text1"/>
          <w:sz w:val="28"/>
          <w:szCs w:val="28"/>
        </w:rPr>
        <w:t xml:space="preserve"> </w:t>
      </w:r>
      <w:r w:rsidRPr="005D7404">
        <w:rPr>
          <w:rFonts w:ascii="Times New Roman" w:hAnsi="Times New Roman" w:cs="Times New Roman"/>
          <w:color w:val="000000" w:themeColor="text1"/>
          <w:sz w:val="28"/>
          <w:szCs w:val="28"/>
        </w:rPr>
        <w:t xml:space="preserve">1681 «О целевом обучении  по образовательным программам  среднего профессионального и высшего образования», </w:t>
      </w:r>
      <w:r w:rsidR="000A2E89">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на основании  абзаца III пункт</w:t>
      </w:r>
      <w:r w:rsidR="000A2E89">
        <w:rPr>
          <w:rFonts w:ascii="Times New Roman" w:hAnsi="Times New Roman" w:cs="Times New Roman"/>
          <w:color w:val="000000" w:themeColor="text1"/>
          <w:sz w:val="28"/>
          <w:szCs w:val="28"/>
        </w:rPr>
        <w:t>ов</w:t>
      </w:r>
      <w:r w:rsidRPr="005D7404">
        <w:rPr>
          <w:rFonts w:ascii="Times New Roman" w:hAnsi="Times New Roman" w:cs="Times New Roman"/>
          <w:color w:val="000000" w:themeColor="text1"/>
          <w:sz w:val="28"/>
          <w:szCs w:val="28"/>
        </w:rPr>
        <w:t xml:space="preserve"> 20 и 22 «гражданин является супруг</w:t>
      </w:r>
      <w:r w:rsidR="000A2E89">
        <w:rPr>
          <w:rFonts w:ascii="Times New Roman" w:hAnsi="Times New Roman" w:cs="Times New Roman"/>
          <w:color w:val="000000" w:themeColor="text1"/>
          <w:sz w:val="28"/>
          <w:szCs w:val="28"/>
        </w:rPr>
        <w:t xml:space="preserve">ом (супругой) военнослужащего, </w:t>
      </w:r>
      <w:r w:rsidRPr="005D7404">
        <w:rPr>
          <w:rFonts w:ascii="Times New Roman" w:hAnsi="Times New Roman" w:cs="Times New Roman"/>
          <w:color w:val="000000" w:themeColor="text1"/>
          <w:sz w:val="28"/>
          <w:szCs w:val="28"/>
        </w:rPr>
        <w:t>за исключением лиц, проходящих военную слу</w:t>
      </w:r>
      <w:r w:rsidR="000A2E89">
        <w:rPr>
          <w:rFonts w:ascii="Times New Roman" w:hAnsi="Times New Roman" w:cs="Times New Roman"/>
          <w:color w:val="000000" w:themeColor="text1"/>
          <w:sz w:val="28"/>
          <w:szCs w:val="28"/>
        </w:rPr>
        <w:t xml:space="preserve">жбу по призыву, </w:t>
      </w:r>
      <w:r w:rsidRPr="005D7404">
        <w:rPr>
          <w:rFonts w:ascii="Times New Roman" w:hAnsi="Times New Roman" w:cs="Times New Roman"/>
          <w:color w:val="000000" w:themeColor="text1"/>
          <w:sz w:val="28"/>
          <w:szCs w:val="28"/>
        </w:rPr>
        <w:t>если трудовая деятельность в соответствии с договором о целевом обучении должна осуществляться не по месту военной службы супруги».</w:t>
      </w:r>
    </w:p>
    <w:p w:rsidR="000A2E89" w:rsidRPr="005D7404" w:rsidRDefault="000A2E89" w:rsidP="004B76E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выполнения значения целевого показателя в 2023 году работа </w:t>
      </w:r>
      <w:r>
        <w:rPr>
          <w:rFonts w:ascii="Times New Roman" w:hAnsi="Times New Roman" w:cs="Times New Roman"/>
          <w:color w:val="000000" w:themeColor="text1"/>
          <w:sz w:val="28"/>
          <w:szCs w:val="28"/>
        </w:rPr>
        <w:br/>
        <w:t>в данном направлении продолжится в полном объеме.</w:t>
      </w:r>
    </w:p>
    <w:p w:rsidR="009813C8" w:rsidRPr="005D7404" w:rsidRDefault="009813C8" w:rsidP="004B76ED">
      <w:pPr>
        <w:spacing w:after="0" w:line="240" w:lineRule="auto"/>
        <w:ind w:right="14"/>
        <w:rPr>
          <w:rFonts w:ascii="Times New Roman" w:hAnsi="Times New Roman" w:cs="Times New Roman"/>
          <w:color w:val="000000" w:themeColor="text1"/>
          <w:sz w:val="28"/>
          <w:szCs w:val="28"/>
        </w:rPr>
      </w:pPr>
    </w:p>
    <w:p w:rsidR="00651A38" w:rsidRDefault="00AA497F" w:rsidP="004B76ED">
      <w:pPr>
        <w:spacing w:after="0" w:line="240" w:lineRule="auto"/>
        <w:jc w:val="both"/>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t>КПЭ №</w:t>
      </w:r>
      <w:r w:rsidR="000A2E89">
        <w:rPr>
          <w:rFonts w:ascii="Times New Roman" w:hAnsi="Times New Roman" w:cs="Times New Roman"/>
          <w:b/>
          <w:color w:val="000000" w:themeColor="text1"/>
          <w:sz w:val="28"/>
          <w:szCs w:val="28"/>
        </w:rPr>
        <w:t xml:space="preserve"> </w:t>
      </w:r>
      <w:r w:rsidRPr="005D7404">
        <w:rPr>
          <w:rFonts w:ascii="Times New Roman" w:hAnsi="Times New Roman" w:cs="Times New Roman"/>
          <w:b/>
          <w:color w:val="000000" w:themeColor="text1"/>
          <w:sz w:val="28"/>
          <w:szCs w:val="28"/>
        </w:rPr>
        <w:t>24</w:t>
      </w:r>
      <w:r w:rsidR="000A2E89">
        <w:rPr>
          <w:rFonts w:ascii="Times New Roman" w:hAnsi="Times New Roman" w:cs="Times New Roman"/>
          <w:b/>
          <w:color w:val="000000" w:themeColor="text1"/>
          <w:sz w:val="28"/>
          <w:szCs w:val="28"/>
        </w:rPr>
        <w:t xml:space="preserve"> </w:t>
      </w:r>
      <w:r w:rsidRPr="005D7404">
        <w:rPr>
          <w:rFonts w:ascii="Times New Roman" w:hAnsi="Times New Roman" w:cs="Times New Roman"/>
          <w:b/>
          <w:color w:val="000000" w:themeColor="text1"/>
          <w:sz w:val="28"/>
          <w:szCs w:val="28"/>
        </w:rPr>
        <w:t>«</w:t>
      </w:r>
      <w:r w:rsidR="00473728" w:rsidRPr="005D7404">
        <w:rPr>
          <w:rFonts w:ascii="Times New Roman" w:hAnsi="Times New Roman" w:cs="Times New Roman"/>
          <w:b/>
          <w:color w:val="000000" w:themeColor="text1"/>
          <w:sz w:val="28"/>
          <w:szCs w:val="28"/>
        </w:rPr>
        <w:t>Естественный прирост населения</w:t>
      </w:r>
      <w:r w:rsidRPr="005D7404">
        <w:rPr>
          <w:rFonts w:ascii="Times New Roman" w:hAnsi="Times New Roman" w:cs="Times New Roman"/>
          <w:b/>
          <w:color w:val="000000" w:themeColor="text1"/>
          <w:sz w:val="28"/>
          <w:szCs w:val="28"/>
        </w:rPr>
        <w:t>»</w:t>
      </w:r>
    </w:p>
    <w:p w:rsidR="000A2E89" w:rsidRPr="005D7404" w:rsidRDefault="000A2E89" w:rsidP="004B76ED">
      <w:pPr>
        <w:spacing w:after="0" w:line="240" w:lineRule="auto"/>
        <w:jc w:val="both"/>
        <w:rPr>
          <w:rFonts w:ascii="Times New Roman" w:hAnsi="Times New Roman" w:cs="Times New Roman"/>
          <w:b/>
          <w:color w:val="000000" w:themeColor="text1"/>
          <w:sz w:val="28"/>
          <w:szCs w:val="28"/>
        </w:rPr>
      </w:pPr>
    </w:p>
    <w:p w:rsidR="003F6BAB" w:rsidRPr="005D7404" w:rsidRDefault="003F6BAB" w:rsidP="004B76E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 xml:space="preserve">По итогам 2022 года фактическое значение показателя составило </w:t>
      </w:r>
      <w:r w:rsidR="00424368">
        <w:rPr>
          <w:rFonts w:ascii="Times New Roman" w:eastAsia="Times New Roman" w:hAnsi="Times New Roman" w:cs="Times New Roman"/>
          <w:color w:val="000000" w:themeColor="text1"/>
          <w:sz w:val="28"/>
          <w:szCs w:val="28"/>
        </w:rPr>
        <w:t xml:space="preserve"> </w:t>
      </w:r>
      <w:r w:rsidR="000A2E89">
        <w:rPr>
          <w:rFonts w:ascii="Times New Roman" w:eastAsia="Times New Roman" w:hAnsi="Times New Roman" w:cs="Times New Roman"/>
          <w:color w:val="000000" w:themeColor="text1"/>
          <w:sz w:val="28"/>
          <w:szCs w:val="28"/>
        </w:rPr>
        <w:br/>
      </w:r>
      <w:r w:rsidRPr="005D7404">
        <w:rPr>
          <w:rFonts w:ascii="Times New Roman" w:eastAsia="Times New Roman" w:hAnsi="Times New Roman" w:cs="Times New Roman"/>
          <w:color w:val="000000" w:themeColor="text1"/>
          <w:sz w:val="28"/>
          <w:szCs w:val="28"/>
        </w:rPr>
        <w:t>4,8</w:t>
      </w:r>
      <w:r w:rsidR="007B5352">
        <w:rPr>
          <w:rFonts w:ascii="Times New Roman" w:eastAsia="Times New Roman" w:hAnsi="Times New Roman" w:cs="Times New Roman"/>
          <w:color w:val="000000" w:themeColor="text1"/>
          <w:sz w:val="28"/>
          <w:szCs w:val="28"/>
        </w:rPr>
        <w:t>%, что на 3,91</w:t>
      </w:r>
      <w:r w:rsidRPr="005D7404">
        <w:rPr>
          <w:rFonts w:ascii="Times New Roman" w:eastAsia="Times New Roman" w:hAnsi="Times New Roman" w:cs="Times New Roman"/>
          <w:color w:val="000000" w:themeColor="text1"/>
          <w:sz w:val="28"/>
          <w:szCs w:val="28"/>
        </w:rPr>
        <w:t xml:space="preserve">% выше целевого показателя. </w:t>
      </w:r>
    </w:p>
    <w:p w:rsidR="003F6BAB" w:rsidRPr="005D7404" w:rsidRDefault="003F6BAB" w:rsidP="004B76ED">
      <w:pPr>
        <w:spacing w:after="0" w:line="240" w:lineRule="auto"/>
        <w:ind w:firstLine="708"/>
        <w:jc w:val="both"/>
        <w:rPr>
          <w:rFonts w:ascii="Times New Roman" w:eastAsia="Times New Roman" w:hAnsi="Times New Roman" w:cs="Times New Roman"/>
          <w:color w:val="000000" w:themeColor="text1"/>
          <w:spacing w:val="-2"/>
          <w:sz w:val="28"/>
          <w:szCs w:val="28"/>
        </w:rPr>
      </w:pPr>
      <w:r w:rsidRPr="005D7404">
        <w:rPr>
          <w:rFonts w:ascii="Times New Roman" w:eastAsia="Times New Roman" w:hAnsi="Times New Roman" w:cs="Times New Roman"/>
          <w:bCs/>
          <w:color w:val="000000" w:themeColor="text1"/>
          <w:sz w:val="28"/>
          <w:szCs w:val="28"/>
        </w:rPr>
        <w:t>Значение целевого показателя в 2022 году достигнуто за счет уменьшения</w:t>
      </w:r>
      <w:r w:rsidRPr="005D7404">
        <w:rPr>
          <w:rFonts w:ascii="Times New Roman" w:eastAsia="Times New Roman" w:hAnsi="Times New Roman" w:cs="Times New Roman"/>
          <w:color w:val="000000" w:themeColor="text1"/>
          <w:spacing w:val="-2"/>
          <w:sz w:val="28"/>
          <w:szCs w:val="28"/>
        </w:rPr>
        <w:t xml:space="preserve"> уровня смертности (коэффициент смертности в 2022 году </w:t>
      </w:r>
      <w:r w:rsidR="000A2E89">
        <w:rPr>
          <w:rFonts w:ascii="Times New Roman" w:eastAsia="Times New Roman" w:hAnsi="Times New Roman" w:cs="Times New Roman"/>
          <w:color w:val="0D0D0D" w:themeColor="text1" w:themeTint="F2"/>
          <w:sz w:val="28"/>
          <w:szCs w:val="28"/>
        </w:rPr>
        <w:t xml:space="preserve">– </w:t>
      </w:r>
      <w:r w:rsidRPr="005D7404">
        <w:rPr>
          <w:rFonts w:ascii="Times New Roman" w:eastAsia="Times New Roman" w:hAnsi="Times New Roman" w:cs="Times New Roman"/>
          <w:color w:val="000000" w:themeColor="text1"/>
          <w:spacing w:val="-2"/>
          <w:sz w:val="28"/>
          <w:szCs w:val="28"/>
        </w:rPr>
        <w:t xml:space="preserve">14) </w:t>
      </w:r>
      <w:r w:rsidRPr="005D7404">
        <w:rPr>
          <w:rFonts w:ascii="Times New Roman" w:eastAsia="Times New Roman" w:hAnsi="Times New Roman" w:cs="Times New Roman"/>
          <w:color w:val="000000" w:themeColor="text1"/>
          <w:spacing w:val="-2"/>
          <w:sz w:val="28"/>
          <w:szCs w:val="28"/>
        </w:rPr>
        <w:br/>
        <w:t xml:space="preserve">и повышения уровня рождаемости (коэффициент рождаемости в 2021 году </w:t>
      </w:r>
      <w:r w:rsidR="000A2E89">
        <w:rPr>
          <w:rFonts w:ascii="Times New Roman" w:eastAsia="Times New Roman" w:hAnsi="Times New Roman" w:cs="Times New Roman"/>
          <w:color w:val="0D0D0D" w:themeColor="text1" w:themeTint="F2"/>
          <w:sz w:val="28"/>
          <w:szCs w:val="28"/>
        </w:rPr>
        <w:t>–</w:t>
      </w:r>
      <w:r w:rsidRPr="005D7404">
        <w:rPr>
          <w:rFonts w:ascii="Times New Roman" w:eastAsia="Times New Roman" w:hAnsi="Times New Roman" w:cs="Times New Roman"/>
          <w:color w:val="000000" w:themeColor="text1"/>
          <w:spacing w:val="-2"/>
          <w:sz w:val="28"/>
          <w:szCs w:val="28"/>
        </w:rPr>
        <w:t xml:space="preserve"> 9,2).  </w:t>
      </w:r>
    </w:p>
    <w:p w:rsidR="003F6BAB" w:rsidRPr="005D7404" w:rsidRDefault="003F6BAB" w:rsidP="004B76ED">
      <w:pPr>
        <w:spacing w:after="0" w:line="240" w:lineRule="auto"/>
        <w:ind w:firstLine="708"/>
        <w:jc w:val="both"/>
        <w:rPr>
          <w:rFonts w:ascii="Times New Roman" w:hAnsi="Times New Roman" w:cs="Times New Roman"/>
          <w:b/>
          <w:color w:val="000000" w:themeColor="text1"/>
          <w:sz w:val="28"/>
          <w:szCs w:val="28"/>
        </w:rPr>
      </w:pPr>
      <w:r w:rsidRPr="005D7404">
        <w:rPr>
          <w:rFonts w:ascii="Times New Roman" w:eastAsia="Times New Roman" w:hAnsi="Times New Roman" w:cs="Times New Roman"/>
          <w:color w:val="000000" w:themeColor="text1"/>
          <w:spacing w:val="-2"/>
          <w:sz w:val="28"/>
          <w:szCs w:val="28"/>
        </w:rPr>
        <w:t>Понижение уровня смертности связано со стабилизацией ситуации после</w:t>
      </w:r>
      <w:r w:rsidR="007B5352">
        <w:rPr>
          <w:rFonts w:ascii="Times New Roman" w:eastAsia="Times New Roman" w:hAnsi="Times New Roman" w:cs="Times New Roman"/>
          <w:color w:val="000000" w:themeColor="text1"/>
          <w:spacing w:val="-2"/>
          <w:sz w:val="28"/>
          <w:szCs w:val="28"/>
        </w:rPr>
        <w:t xml:space="preserve"> новой коронавирусной инфекцией,</w:t>
      </w:r>
      <w:r w:rsidRPr="005D7404">
        <w:rPr>
          <w:rFonts w:ascii="Times New Roman" w:eastAsia="Times New Roman" w:hAnsi="Times New Roman" w:cs="Times New Roman"/>
          <w:color w:val="000000" w:themeColor="text1"/>
          <w:spacing w:val="-2"/>
          <w:sz w:val="28"/>
          <w:szCs w:val="28"/>
        </w:rPr>
        <w:t xml:space="preserve"> </w:t>
      </w:r>
      <w:r w:rsidR="007B5352">
        <w:rPr>
          <w:rFonts w:ascii="Times New Roman" w:eastAsia="Times New Roman" w:hAnsi="Times New Roman" w:cs="Times New Roman"/>
          <w:color w:val="000000" w:themeColor="text1"/>
          <w:spacing w:val="-2"/>
          <w:sz w:val="28"/>
          <w:szCs w:val="28"/>
        </w:rPr>
        <w:t>а</w:t>
      </w:r>
      <w:r w:rsidRPr="005D7404">
        <w:rPr>
          <w:rFonts w:ascii="Times New Roman" w:eastAsia="Times New Roman" w:hAnsi="Times New Roman" w:cs="Times New Roman"/>
          <w:color w:val="000000" w:themeColor="text1"/>
          <w:spacing w:val="-2"/>
          <w:sz w:val="28"/>
          <w:szCs w:val="28"/>
        </w:rPr>
        <w:t xml:space="preserve"> также реализа</w:t>
      </w:r>
      <w:r w:rsidR="007B5352">
        <w:rPr>
          <w:rFonts w:ascii="Times New Roman" w:eastAsia="Times New Roman" w:hAnsi="Times New Roman" w:cs="Times New Roman"/>
          <w:color w:val="000000" w:themeColor="text1"/>
          <w:spacing w:val="-2"/>
          <w:sz w:val="28"/>
          <w:szCs w:val="28"/>
        </w:rPr>
        <w:t xml:space="preserve"> </w:t>
      </w:r>
      <w:r w:rsidRPr="005D7404">
        <w:rPr>
          <w:rFonts w:ascii="Times New Roman" w:eastAsia="Times New Roman" w:hAnsi="Times New Roman" w:cs="Times New Roman"/>
          <w:color w:val="000000" w:themeColor="text1"/>
          <w:spacing w:val="-2"/>
          <w:sz w:val="28"/>
          <w:szCs w:val="28"/>
        </w:rPr>
        <w:t>цией следующих мероприятий:</w:t>
      </w:r>
    </w:p>
    <w:p w:rsidR="003F6BAB" w:rsidRPr="005D7404" w:rsidRDefault="003F6BAB" w:rsidP="004B76E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1. Обеспечение проведения диспансеризации и профилактических осмотров определенных групп населения, направленные на раннее выявление факторов риска неинфекционных заболеваний.</w:t>
      </w:r>
    </w:p>
    <w:p w:rsidR="003F6BAB" w:rsidRPr="005D7404" w:rsidRDefault="003F6BAB" w:rsidP="004B76ED">
      <w:pPr>
        <w:autoSpaceDE w:val="0"/>
        <w:autoSpaceDN w:val="0"/>
        <w:adjustRightInd w:val="0"/>
        <w:spacing w:after="0" w:line="240" w:lineRule="auto"/>
        <w:ind w:firstLine="708"/>
        <w:jc w:val="both"/>
        <w:rPr>
          <w:rFonts w:ascii="Times New Roman" w:hAnsi="Times New Roman" w:cs="Times New Roman"/>
          <w:i/>
          <w:color w:val="000000" w:themeColor="text1"/>
          <w:sz w:val="28"/>
          <w:szCs w:val="28"/>
        </w:rPr>
      </w:pPr>
      <w:r w:rsidRPr="005D7404">
        <w:rPr>
          <w:rFonts w:ascii="Times New Roman" w:hAnsi="Times New Roman" w:cs="Times New Roman"/>
          <w:color w:val="000000" w:themeColor="text1"/>
          <w:sz w:val="28"/>
          <w:szCs w:val="28"/>
        </w:rPr>
        <w:t xml:space="preserve">2. Оказание медицинской помощи населению района в соответствии </w:t>
      </w:r>
      <w:r w:rsidRPr="005D7404">
        <w:rPr>
          <w:rFonts w:ascii="Times New Roman" w:hAnsi="Times New Roman" w:cs="Times New Roman"/>
          <w:color w:val="000000" w:themeColor="text1"/>
          <w:sz w:val="28"/>
          <w:szCs w:val="28"/>
        </w:rPr>
        <w:br/>
        <w:t>с Порядками и стандартами оказания медицинской помощи населению, клиническими рекомендациями.</w:t>
      </w:r>
    </w:p>
    <w:p w:rsidR="003F6BAB" w:rsidRPr="005D7404" w:rsidRDefault="003F6BAB" w:rsidP="004B76ED">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en-US"/>
        </w:rPr>
      </w:pPr>
      <w:r w:rsidRPr="005D7404">
        <w:rPr>
          <w:rFonts w:ascii="Times New Roman" w:hAnsi="Times New Roman" w:cs="Times New Roman"/>
          <w:color w:val="000000" w:themeColor="text1"/>
          <w:sz w:val="28"/>
          <w:szCs w:val="28"/>
        </w:rPr>
        <w:lastRenderedPageBreak/>
        <w:t>3. </w:t>
      </w:r>
      <w:r w:rsidRPr="005D7404">
        <w:rPr>
          <w:rFonts w:ascii="Times New Roman" w:eastAsia="Calibri" w:hAnsi="Times New Roman" w:cs="Times New Roman"/>
          <w:color w:val="000000" w:themeColor="text1"/>
          <w:sz w:val="28"/>
          <w:szCs w:val="28"/>
          <w:lang w:eastAsia="en-US"/>
        </w:rPr>
        <w:t>Увеличение группы диспансерного наблюдения на каждом медицинском округе за счет 2 и 3 групп здоровья.</w:t>
      </w:r>
    </w:p>
    <w:p w:rsidR="003F6BAB" w:rsidRPr="005D7404" w:rsidRDefault="003F6BAB" w:rsidP="004B76ED">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en-US"/>
        </w:rPr>
      </w:pPr>
      <w:r w:rsidRPr="005D7404">
        <w:rPr>
          <w:rFonts w:ascii="Times New Roman" w:eastAsia="Calibri" w:hAnsi="Times New Roman" w:cs="Times New Roman"/>
          <w:color w:val="000000" w:themeColor="text1"/>
          <w:sz w:val="28"/>
          <w:szCs w:val="28"/>
          <w:lang w:eastAsia="en-US"/>
        </w:rPr>
        <w:t>4. Анализ всех случаев смертности на дому и летальности на комиссии по изучению летальных исходов.</w:t>
      </w:r>
    </w:p>
    <w:p w:rsidR="003F6BAB" w:rsidRPr="005D7404" w:rsidRDefault="003F6BAB" w:rsidP="004B76ED">
      <w:pPr>
        <w:autoSpaceDE w:val="0"/>
        <w:autoSpaceDN w:val="0"/>
        <w:adjustRightInd w:val="0"/>
        <w:spacing w:after="0" w:line="240" w:lineRule="auto"/>
        <w:ind w:firstLine="708"/>
        <w:jc w:val="both"/>
        <w:rPr>
          <w:rFonts w:ascii="Times New Roman" w:hAnsi="Times New Roman" w:cs="Times New Roman"/>
          <w:i/>
          <w:color w:val="000000" w:themeColor="text1"/>
          <w:sz w:val="28"/>
          <w:szCs w:val="28"/>
        </w:rPr>
      </w:pPr>
      <w:r w:rsidRPr="005D7404">
        <w:rPr>
          <w:rFonts w:ascii="Times New Roman" w:eastAsia="Calibri" w:hAnsi="Times New Roman" w:cs="Times New Roman"/>
          <w:color w:val="000000" w:themeColor="text1"/>
          <w:sz w:val="28"/>
          <w:szCs w:val="28"/>
          <w:lang w:eastAsia="en-US"/>
        </w:rPr>
        <w:t>5. Проведение подворовых обходов прикрепленного населения</w:t>
      </w:r>
      <w:r w:rsidR="000A2E89">
        <w:rPr>
          <w:rFonts w:ascii="Times New Roman" w:eastAsia="Calibri" w:hAnsi="Times New Roman" w:cs="Times New Roman"/>
          <w:color w:val="000000" w:themeColor="text1"/>
          <w:sz w:val="28"/>
          <w:szCs w:val="28"/>
          <w:lang w:eastAsia="en-US"/>
        </w:rPr>
        <w:t>.</w:t>
      </w:r>
    </w:p>
    <w:p w:rsidR="003F6BAB" w:rsidRPr="005D7404" w:rsidRDefault="003F6BAB" w:rsidP="004B76ED">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en-US"/>
        </w:rPr>
      </w:pPr>
      <w:r w:rsidRPr="005D7404">
        <w:rPr>
          <w:rFonts w:ascii="Times New Roman" w:eastAsia="Calibri" w:hAnsi="Times New Roman" w:cs="Times New Roman"/>
          <w:color w:val="000000" w:themeColor="text1"/>
          <w:sz w:val="28"/>
          <w:szCs w:val="28"/>
          <w:lang w:eastAsia="en-US"/>
        </w:rPr>
        <w:t>6. Организация обследования и наблюдение граждан, родственники которых перенесли социально-значимые заболевания (онкологические, острое нарушение мозгового кровообращения, острый инфаркт миокарда, острый коронарный синдром).</w:t>
      </w:r>
    </w:p>
    <w:p w:rsidR="003F6BAB" w:rsidRPr="005D7404" w:rsidRDefault="003F6BAB" w:rsidP="004B76ED">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en-US"/>
        </w:rPr>
      </w:pPr>
      <w:r w:rsidRPr="005D7404">
        <w:rPr>
          <w:rFonts w:ascii="Times New Roman" w:eastAsia="Calibri" w:hAnsi="Times New Roman" w:cs="Times New Roman"/>
          <w:color w:val="000000" w:themeColor="text1"/>
          <w:sz w:val="28"/>
          <w:szCs w:val="28"/>
          <w:lang w:eastAsia="en-US"/>
        </w:rPr>
        <w:t>7. Продолжение проведения кампании по вакцинации взрослого                            и детского населения Белгородского района от новой коронавирусной инфекции.</w:t>
      </w:r>
    </w:p>
    <w:p w:rsidR="003F6BAB" w:rsidRPr="005D7404" w:rsidRDefault="003F6BAB" w:rsidP="004B76ED">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en-US"/>
        </w:rPr>
      </w:pPr>
      <w:r w:rsidRPr="005D7404">
        <w:rPr>
          <w:rFonts w:ascii="Times New Roman" w:eastAsia="Calibri" w:hAnsi="Times New Roman" w:cs="Times New Roman"/>
          <w:color w:val="000000" w:themeColor="text1"/>
          <w:sz w:val="28"/>
          <w:szCs w:val="28"/>
          <w:lang w:eastAsia="en-US"/>
        </w:rPr>
        <w:t xml:space="preserve">8. Выявление факторов риска неинфекционных заболеваний </w:t>
      </w:r>
      <w:r w:rsidRPr="005D7404">
        <w:rPr>
          <w:rFonts w:ascii="Times New Roman" w:eastAsia="Calibri" w:hAnsi="Times New Roman" w:cs="Times New Roman"/>
          <w:color w:val="000000" w:themeColor="text1"/>
          <w:sz w:val="28"/>
          <w:szCs w:val="28"/>
          <w:lang w:eastAsia="en-US"/>
        </w:rPr>
        <w:br/>
        <w:t>и снижение риска развития осложнений.</w:t>
      </w:r>
    </w:p>
    <w:p w:rsidR="003F6BAB" w:rsidRPr="005D7404" w:rsidRDefault="003F6BAB" w:rsidP="004B76ED">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en-US"/>
        </w:rPr>
      </w:pPr>
      <w:r w:rsidRPr="005D7404">
        <w:rPr>
          <w:rFonts w:ascii="Times New Roman" w:eastAsia="Calibri" w:hAnsi="Times New Roman" w:cs="Times New Roman"/>
          <w:color w:val="000000" w:themeColor="text1"/>
          <w:sz w:val="28"/>
          <w:szCs w:val="28"/>
          <w:lang w:eastAsia="en-US"/>
        </w:rPr>
        <w:t xml:space="preserve">9. Проведение профилактических интерактивов (круглые столы, уроки здоровья, встречи с населением в рамках месячников 2-3 ежемесячно, 10-ти акций «Узнай свое давление», «Узнай свой вес», «Поменяй сигарету </w:t>
      </w:r>
      <w:r w:rsidRPr="005D7404">
        <w:rPr>
          <w:rFonts w:ascii="Times New Roman" w:eastAsia="Calibri" w:hAnsi="Times New Roman" w:cs="Times New Roman"/>
          <w:color w:val="000000" w:themeColor="text1"/>
          <w:sz w:val="28"/>
          <w:szCs w:val="28"/>
          <w:lang w:eastAsia="en-US"/>
        </w:rPr>
        <w:br/>
        <w:t>на конфету» и другие с индивидуальным консультированием) с целью предупреждения заболеваний и формирования здорового образа жизни.</w:t>
      </w:r>
    </w:p>
    <w:p w:rsidR="003F6BAB" w:rsidRPr="005D7404" w:rsidRDefault="003F6BAB" w:rsidP="004B76ED">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en-US"/>
        </w:rPr>
      </w:pPr>
      <w:r w:rsidRPr="005D7404">
        <w:rPr>
          <w:rFonts w:ascii="Times New Roman" w:eastAsia="Calibri" w:hAnsi="Times New Roman" w:cs="Times New Roman"/>
          <w:color w:val="000000" w:themeColor="text1"/>
          <w:sz w:val="28"/>
          <w:szCs w:val="28"/>
          <w:lang w:eastAsia="en-US"/>
        </w:rPr>
        <w:t>10. Выявление на ранних стадиях онкологических заболеваний, относящихся к визуальным формам до 70%, при обращении и во время диспансеризации, профосмотров.</w:t>
      </w:r>
    </w:p>
    <w:p w:rsidR="003F6BAB" w:rsidRPr="005D7404" w:rsidRDefault="003F6BAB" w:rsidP="004B76ED">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en-US"/>
        </w:rPr>
      </w:pPr>
      <w:r w:rsidRPr="005D7404">
        <w:rPr>
          <w:rFonts w:ascii="Times New Roman" w:eastAsia="Calibri" w:hAnsi="Times New Roman" w:cs="Times New Roman"/>
          <w:color w:val="000000" w:themeColor="text1"/>
          <w:sz w:val="28"/>
          <w:szCs w:val="28"/>
          <w:lang w:eastAsia="en-US"/>
        </w:rPr>
        <w:t>11. Своевременное выявление бесплодных супружеских пар.</w:t>
      </w:r>
    </w:p>
    <w:p w:rsidR="003F6BAB" w:rsidRPr="005D7404" w:rsidRDefault="003F6BAB" w:rsidP="004B76ED">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en-US"/>
        </w:rPr>
      </w:pPr>
      <w:r w:rsidRPr="005D7404">
        <w:rPr>
          <w:rFonts w:ascii="Times New Roman" w:eastAsia="Calibri" w:hAnsi="Times New Roman" w:cs="Times New Roman"/>
          <w:color w:val="000000" w:themeColor="text1"/>
          <w:sz w:val="28"/>
          <w:szCs w:val="28"/>
          <w:lang w:eastAsia="en-US"/>
        </w:rPr>
        <w:t>12. Взятие на диспансерный учет женщин с диагнозом бесплодие.</w:t>
      </w:r>
    </w:p>
    <w:p w:rsidR="003F6BAB" w:rsidRPr="005D7404" w:rsidRDefault="003F6BAB" w:rsidP="004B76ED">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en-US"/>
        </w:rPr>
      </w:pPr>
      <w:r w:rsidRPr="005D7404">
        <w:rPr>
          <w:rFonts w:ascii="Times New Roman" w:eastAsia="Calibri" w:hAnsi="Times New Roman" w:cs="Times New Roman"/>
          <w:color w:val="000000" w:themeColor="text1"/>
          <w:sz w:val="28"/>
          <w:szCs w:val="28"/>
          <w:lang w:eastAsia="en-US"/>
        </w:rPr>
        <w:t>13. Оказание психологической поддержки бесплодным супружеским парам на всех этапах процедуры  ЭКО.</w:t>
      </w:r>
    </w:p>
    <w:p w:rsidR="003F6BAB" w:rsidRPr="005D7404" w:rsidRDefault="003F6BAB" w:rsidP="004B76ED">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en-US"/>
        </w:rPr>
      </w:pPr>
      <w:r w:rsidRPr="005D7404">
        <w:rPr>
          <w:rFonts w:ascii="Times New Roman" w:eastAsia="Calibri" w:hAnsi="Times New Roman" w:cs="Times New Roman"/>
          <w:color w:val="000000" w:themeColor="text1"/>
          <w:sz w:val="28"/>
          <w:szCs w:val="28"/>
          <w:lang w:eastAsia="en-US"/>
        </w:rPr>
        <w:t xml:space="preserve">14. Обследование бесплодных супружеских пар и направление </w:t>
      </w:r>
      <w:r w:rsidRPr="005D7404">
        <w:rPr>
          <w:rFonts w:ascii="Times New Roman" w:eastAsia="Calibri" w:hAnsi="Times New Roman" w:cs="Times New Roman"/>
          <w:color w:val="000000" w:themeColor="text1"/>
          <w:sz w:val="28"/>
          <w:szCs w:val="28"/>
          <w:lang w:eastAsia="en-US"/>
        </w:rPr>
        <w:br/>
        <w:t>для проведения процедуры  ЭКО.</w:t>
      </w:r>
    </w:p>
    <w:p w:rsidR="003F6BAB" w:rsidRPr="005D7404" w:rsidRDefault="007B5352" w:rsidP="004B76ED">
      <w:pPr>
        <w:autoSpaceDE w:val="0"/>
        <w:autoSpaceDN w:val="0"/>
        <w:adjustRightInd w:val="0"/>
        <w:spacing w:after="0" w:line="240" w:lineRule="auto"/>
        <w:ind w:left="-142" w:firstLine="850"/>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15. Консультация врача-уролога</w:t>
      </w:r>
      <w:r w:rsidR="003F6BAB" w:rsidRPr="005D7404">
        <w:rPr>
          <w:rFonts w:ascii="Times New Roman" w:eastAsia="Calibri" w:hAnsi="Times New Roman" w:cs="Times New Roman"/>
          <w:color w:val="000000" w:themeColor="text1"/>
          <w:sz w:val="28"/>
          <w:szCs w:val="28"/>
          <w:lang w:eastAsia="en-US"/>
        </w:rPr>
        <w:t xml:space="preserve"> при выявлении мужского фактора бесплодия.</w:t>
      </w:r>
    </w:p>
    <w:p w:rsidR="003F6BAB" w:rsidRPr="005D7404" w:rsidRDefault="003F6BAB" w:rsidP="004B76E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en-US"/>
        </w:rPr>
      </w:pPr>
      <w:r w:rsidRPr="005D7404">
        <w:rPr>
          <w:rFonts w:ascii="Times New Roman" w:eastAsia="Times New Roman" w:hAnsi="Times New Roman" w:cs="Times New Roman"/>
          <w:color w:val="000000" w:themeColor="text1"/>
          <w:sz w:val="28"/>
          <w:szCs w:val="28"/>
          <w:lang w:eastAsia="en-US"/>
        </w:rPr>
        <w:t>16. Организация информ</w:t>
      </w:r>
      <w:r w:rsidR="00424368">
        <w:rPr>
          <w:rFonts w:ascii="Times New Roman" w:eastAsia="Times New Roman" w:hAnsi="Times New Roman" w:cs="Times New Roman"/>
          <w:color w:val="000000" w:themeColor="text1"/>
          <w:sz w:val="28"/>
          <w:szCs w:val="28"/>
          <w:lang w:eastAsia="en-US"/>
        </w:rPr>
        <w:t>ационно-разъяснительн</w:t>
      </w:r>
      <w:r w:rsidR="007B5352">
        <w:rPr>
          <w:rFonts w:ascii="Times New Roman" w:eastAsia="Times New Roman" w:hAnsi="Times New Roman" w:cs="Times New Roman"/>
          <w:color w:val="000000" w:themeColor="text1"/>
          <w:sz w:val="28"/>
          <w:szCs w:val="28"/>
          <w:lang w:eastAsia="en-US"/>
        </w:rPr>
        <w:t>ой</w:t>
      </w:r>
      <w:r w:rsidR="00424368">
        <w:rPr>
          <w:rFonts w:ascii="Times New Roman" w:eastAsia="Times New Roman" w:hAnsi="Times New Roman" w:cs="Times New Roman"/>
          <w:color w:val="000000" w:themeColor="text1"/>
          <w:sz w:val="28"/>
          <w:szCs w:val="28"/>
          <w:lang w:eastAsia="en-US"/>
        </w:rPr>
        <w:t xml:space="preserve"> работы </w:t>
      </w:r>
      <w:r w:rsidR="00424368">
        <w:rPr>
          <w:rFonts w:ascii="Times New Roman" w:eastAsia="Times New Roman" w:hAnsi="Times New Roman" w:cs="Times New Roman"/>
          <w:color w:val="000000" w:themeColor="text1"/>
          <w:sz w:val="28"/>
          <w:szCs w:val="28"/>
          <w:lang w:eastAsia="en-US"/>
        </w:rPr>
        <w:br/>
      </w:r>
      <w:r w:rsidRPr="005D7404">
        <w:rPr>
          <w:rFonts w:ascii="Times New Roman" w:eastAsia="Times New Roman" w:hAnsi="Times New Roman" w:cs="Times New Roman"/>
          <w:color w:val="000000" w:themeColor="text1"/>
          <w:sz w:val="28"/>
          <w:szCs w:val="28"/>
          <w:lang w:eastAsia="en-US"/>
        </w:rPr>
        <w:t>о негативных последствиях искусственного прерывания беременности путем размещения информации в СМИ.</w:t>
      </w:r>
    </w:p>
    <w:p w:rsidR="003F6BAB" w:rsidRPr="005D7404" w:rsidRDefault="003F6BAB" w:rsidP="004B76E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en-US"/>
        </w:rPr>
      </w:pPr>
      <w:r w:rsidRPr="005D7404">
        <w:rPr>
          <w:rFonts w:ascii="Times New Roman" w:eastAsia="Times New Roman" w:hAnsi="Times New Roman" w:cs="Times New Roman"/>
          <w:color w:val="000000" w:themeColor="text1"/>
          <w:sz w:val="28"/>
          <w:szCs w:val="28"/>
          <w:lang w:eastAsia="en-US"/>
        </w:rPr>
        <w:t>17. Раздача буклетов о последствиях аборта пациенткам женской консультации.</w:t>
      </w:r>
    </w:p>
    <w:p w:rsidR="003F6BAB" w:rsidRPr="005D7404" w:rsidRDefault="003F6BAB" w:rsidP="004B76ED">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en-US"/>
        </w:rPr>
      </w:pPr>
      <w:r w:rsidRPr="005D7404">
        <w:rPr>
          <w:rFonts w:ascii="Times New Roman" w:eastAsia="Times New Roman" w:hAnsi="Times New Roman" w:cs="Times New Roman"/>
          <w:color w:val="000000" w:themeColor="text1"/>
          <w:sz w:val="28"/>
          <w:szCs w:val="28"/>
        </w:rPr>
        <w:t>18. </w:t>
      </w:r>
      <w:r w:rsidRPr="005D7404">
        <w:rPr>
          <w:rFonts w:ascii="Times New Roman" w:eastAsia="Times New Roman" w:hAnsi="Times New Roman" w:cs="Times New Roman"/>
          <w:color w:val="000000" w:themeColor="text1"/>
          <w:sz w:val="28"/>
          <w:szCs w:val="28"/>
          <w:lang w:eastAsia="en-US"/>
        </w:rPr>
        <w:t>Организация</w:t>
      </w:r>
      <w:r w:rsidR="00424368">
        <w:rPr>
          <w:rFonts w:ascii="Times New Roman" w:eastAsia="Times New Roman" w:hAnsi="Times New Roman" w:cs="Times New Roman"/>
          <w:color w:val="000000" w:themeColor="text1"/>
          <w:sz w:val="28"/>
          <w:szCs w:val="28"/>
          <w:lang w:eastAsia="en-US"/>
        </w:rPr>
        <w:t xml:space="preserve"> </w:t>
      </w:r>
      <w:r w:rsidRPr="005D7404">
        <w:rPr>
          <w:rFonts w:ascii="Times New Roman" w:eastAsia="Times New Roman" w:hAnsi="Times New Roman" w:cs="Times New Roman"/>
          <w:color w:val="000000" w:themeColor="text1"/>
          <w:sz w:val="28"/>
          <w:szCs w:val="28"/>
        </w:rPr>
        <w:t>просветительской работы с подростками по вопросам репродуктивного здоровья.</w:t>
      </w:r>
    </w:p>
    <w:p w:rsidR="003F6BAB" w:rsidRPr="005D7404" w:rsidRDefault="003F6BAB" w:rsidP="004B76ED">
      <w:pPr>
        <w:spacing w:after="0" w:line="240" w:lineRule="auto"/>
        <w:ind w:firstLine="708"/>
        <w:contextualSpacing/>
        <w:jc w:val="both"/>
        <w:rPr>
          <w:rFonts w:ascii="Times New Roman" w:eastAsia="Times New Roman" w:hAnsi="Times New Roman" w:cs="Times New Roman"/>
          <w:color w:val="000000" w:themeColor="text1"/>
          <w:sz w:val="28"/>
          <w:szCs w:val="28"/>
          <w:lang w:eastAsia="en-US"/>
        </w:rPr>
      </w:pPr>
      <w:r w:rsidRPr="005D7404">
        <w:rPr>
          <w:rFonts w:ascii="Times New Roman" w:eastAsia="Times New Roman" w:hAnsi="Times New Roman" w:cs="Times New Roman"/>
          <w:color w:val="000000" w:themeColor="text1"/>
          <w:sz w:val="28"/>
          <w:szCs w:val="28"/>
          <w:lang w:eastAsia="en-US"/>
        </w:rPr>
        <w:t xml:space="preserve">19. Своевременное информирование органов социальной защиты населения обо всех выявленных беременных женщинах, находящихся </w:t>
      </w:r>
      <w:r w:rsidRPr="005D7404">
        <w:rPr>
          <w:rFonts w:ascii="Times New Roman" w:eastAsia="Times New Roman" w:hAnsi="Times New Roman" w:cs="Times New Roman"/>
          <w:color w:val="000000" w:themeColor="text1"/>
          <w:sz w:val="28"/>
          <w:szCs w:val="28"/>
          <w:lang w:eastAsia="en-US"/>
        </w:rPr>
        <w:br/>
        <w:t>в трудной жизненной ситуации и нуждающихся в медико-социальной защите и поддержке.</w:t>
      </w:r>
    </w:p>
    <w:p w:rsidR="003F6BAB" w:rsidRPr="005D7404" w:rsidRDefault="003F6BAB" w:rsidP="004B76ED">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en-US"/>
        </w:rPr>
      </w:pPr>
      <w:r w:rsidRPr="005D7404">
        <w:rPr>
          <w:rFonts w:ascii="Times New Roman" w:eastAsia="Times New Roman" w:hAnsi="Times New Roman" w:cs="Times New Roman"/>
          <w:color w:val="000000" w:themeColor="text1"/>
          <w:sz w:val="28"/>
          <w:szCs w:val="28"/>
          <w:lang w:eastAsia="en-US"/>
        </w:rPr>
        <w:t>20. 100% доабортное консультирование психологом женской консультации, соблюдение «Недели тишины» для женщин, решивших прервать беременность.</w:t>
      </w:r>
    </w:p>
    <w:p w:rsidR="00390F1B" w:rsidRPr="005D7404" w:rsidRDefault="003F6BAB" w:rsidP="004B76ED">
      <w:pPr>
        <w:spacing w:after="0" w:line="240" w:lineRule="auto"/>
        <w:ind w:firstLine="841"/>
        <w:jc w:val="both"/>
        <w:rPr>
          <w:rFonts w:ascii="Times New Roman" w:hAnsi="Times New Roman" w:cs="Times New Roman"/>
          <w:color w:val="000000" w:themeColor="text1"/>
          <w:sz w:val="28"/>
          <w:szCs w:val="28"/>
        </w:rPr>
      </w:pPr>
      <w:r w:rsidRPr="005D7404">
        <w:rPr>
          <w:rFonts w:ascii="Times New Roman" w:eastAsia="Calibri" w:hAnsi="Times New Roman" w:cs="Times New Roman"/>
          <w:color w:val="000000" w:themeColor="text1"/>
          <w:sz w:val="28"/>
          <w:szCs w:val="28"/>
          <w:lang w:eastAsia="en-US"/>
        </w:rPr>
        <w:lastRenderedPageBreak/>
        <w:t>21.</w:t>
      </w:r>
      <w:r w:rsidRPr="005D7404">
        <w:rPr>
          <w:rFonts w:ascii="Times New Roman" w:hAnsi="Times New Roman" w:cs="Times New Roman"/>
          <w:color w:val="000000" w:themeColor="text1"/>
          <w:sz w:val="28"/>
          <w:szCs w:val="28"/>
        </w:rPr>
        <w:t xml:space="preserve"> Осуществление выездов в рамках «Декады территорий» </w:t>
      </w:r>
      <w:r w:rsidRPr="005D7404">
        <w:rPr>
          <w:rFonts w:ascii="Times New Roman" w:hAnsi="Times New Roman" w:cs="Times New Roman"/>
          <w:color w:val="000000" w:themeColor="text1"/>
          <w:sz w:val="28"/>
          <w:szCs w:val="28"/>
        </w:rPr>
        <w:br/>
        <w:t>в городские и сельские поселения района консультативно-экспертного пункта «Полезный экспресс» с целью информирования семей о мерах социальной поддержки, приема документов.</w:t>
      </w:r>
    </w:p>
    <w:p w:rsidR="00063598" w:rsidRPr="005D7404" w:rsidRDefault="00063598" w:rsidP="004B76ED">
      <w:pPr>
        <w:spacing w:after="0" w:line="240" w:lineRule="auto"/>
        <w:ind w:firstLine="841"/>
        <w:jc w:val="both"/>
        <w:rPr>
          <w:rFonts w:ascii="Times New Roman" w:hAnsi="Times New Roman" w:cs="Times New Roman"/>
          <w:color w:val="000000" w:themeColor="text1"/>
          <w:sz w:val="28"/>
          <w:szCs w:val="28"/>
        </w:rPr>
      </w:pPr>
    </w:p>
    <w:p w:rsidR="0083273A" w:rsidRDefault="0083273A" w:rsidP="000A2E89">
      <w:pPr>
        <w:spacing w:after="0" w:line="240" w:lineRule="auto"/>
        <w:ind w:right="14"/>
        <w:jc w:val="both"/>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t>КПЭ №</w:t>
      </w:r>
      <w:r w:rsidR="007B5352">
        <w:rPr>
          <w:rFonts w:ascii="Times New Roman" w:hAnsi="Times New Roman" w:cs="Times New Roman"/>
          <w:b/>
          <w:color w:val="000000" w:themeColor="text1"/>
          <w:sz w:val="28"/>
          <w:szCs w:val="28"/>
        </w:rPr>
        <w:t xml:space="preserve"> </w:t>
      </w:r>
      <w:r w:rsidRPr="005D7404">
        <w:rPr>
          <w:rFonts w:ascii="Times New Roman" w:hAnsi="Times New Roman" w:cs="Times New Roman"/>
          <w:b/>
          <w:color w:val="000000" w:themeColor="text1"/>
          <w:sz w:val="28"/>
          <w:szCs w:val="28"/>
        </w:rPr>
        <w:t>25. «</w:t>
      </w:r>
      <w:r w:rsidR="00473728" w:rsidRPr="005D7404">
        <w:rPr>
          <w:rFonts w:ascii="Times New Roman" w:hAnsi="Times New Roman" w:cs="Times New Roman"/>
          <w:b/>
          <w:color w:val="000000" w:themeColor="text1"/>
          <w:sz w:val="28"/>
          <w:szCs w:val="28"/>
        </w:rPr>
        <w:t xml:space="preserve">Количество семей в муниципальном образовании области, построивших индивидуальный жилой дом за счет собственных </w:t>
      </w:r>
      <w:r w:rsidR="000A2E89">
        <w:rPr>
          <w:rFonts w:ascii="Times New Roman" w:hAnsi="Times New Roman" w:cs="Times New Roman"/>
          <w:b/>
          <w:color w:val="000000" w:themeColor="text1"/>
          <w:sz w:val="28"/>
          <w:szCs w:val="28"/>
        </w:rPr>
        <w:br/>
      </w:r>
      <w:r w:rsidR="00473728" w:rsidRPr="005D7404">
        <w:rPr>
          <w:rFonts w:ascii="Times New Roman" w:hAnsi="Times New Roman" w:cs="Times New Roman"/>
          <w:b/>
          <w:color w:val="000000" w:themeColor="text1"/>
          <w:sz w:val="28"/>
          <w:szCs w:val="28"/>
        </w:rPr>
        <w:t>и заемных средств</w:t>
      </w:r>
      <w:r w:rsidRPr="005D7404">
        <w:rPr>
          <w:rFonts w:ascii="Times New Roman" w:hAnsi="Times New Roman" w:cs="Times New Roman"/>
          <w:b/>
          <w:color w:val="000000" w:themeColor="text1"/>
          <w:sz w:val="28"/>
          <w:szCs w:val="28"/>
        </w:rPr>
        <w:t>»</w:t>
      </w:r>
    </w:p>
    <w:p w:rsidR="000A2E89" w:rsidRPr="005D7404" w:rsidRDefault="000A2E89" w:rsidP="000A2E89">
      <w:pPr>
        <w:spacing w:after="0" w:line="240" w:lineRule="auto"/>
        <w:ind w:right="14"/>
        <w:jc w:val="both"/>
        <w:rPr>
          <w:rFonts w:ascii="Times New Roman" w:hAnsi="Times New Roman" w:cs="Times New Roman"/>
          <w:b/>
          <w:color w:val="000000" w:themeColor="text1"/>
          <w:sz w:val="28"/>
          <w:szCs w:val="28"/>
        </w:rPr>
      </w:pPr>
    </w:p>
    <w:p w:rsidR="004A5421" w:rsidRPr="005D7404" w:rsidRDefault="004A5421" w:rsidP="004B76ED">
      <w:pPr>
        <w:pStyle w:val="a7"/>
        <w:shd w:val="clear" w:color="auto" w:fill="FFFFFF"/>
        <w:spacing w:before="0" w:beforeAutospacing="0" w:after="0" w:afterAutospacing="0"/>
        <w:ind w:firstLine="709"/>
        <w:jc w:val="both"/>
        <w:rPr>
          <w:color w:val="000000" w:themeColor="text1"/>
          <w:spacing w:val="-2"/>
          <w:sz w:val="28"/>
          <w:szCs w:val="28"/>
        </w:rPr>
      </w:pPr>
      <w:r w:rsidRPr="005D7404">
        <w:rPr>
          <w:color w:val="000000" w:themeColor="text1"/>
          <w:spacing w:val="-2"/>
          <w:sz w:val="28"/>
          <w:szCs w:val="28"/>
        </w:rPr>
        <w:t>Данный показатель напрямую связан с объемом ввода индивидуального жилищного строительства. В 2022 году введено в эксплуатацию 239416 квадратных метров жилья, следовательно</w:t>
      </w:r>
      <w:r w:rsidR="007B5352">
        <w:rPr>
          <w:color w:val="000000" w:themeColor="text1"/>
          <w:spacing w:val="-2"/>
          <w:sz w:val="28"/>
          <w:szCs w:val="28"/>
        </w:rPr>
        <w:t>,</w:t>
      </w:r>
      <w:r w:rsidRPr="005D7404">
        <w:rPr>
          <w:color w:val="000000" w:themeColor="text1"/>
          <w:spacing w:val="-2"/>
          <w:sz w:val="28"/>
          <w:szCs w:val="28"/>
        </w:rPr>
        <w:t xml:space="preserve"> количество семей, построивших индивидуальный жилой дом за счет собственных и заемных средств</w:t>
      </w:r>
      <w:r w:rsidR="007B5352">
        <w:rPr>
          <w:color w:val="000000" w:themeColor="text1"/>
          <w:spacing w:val="-2"/>
          <w:sz w:val="28"/>
          <w:szCs w:val="28"/>
        </w:rPr>
        <w:t>,</w:t>
      </w:r>
      <w:r w:rsidRPr="005D7404">
        <w:rPr>
          <w:color w:val="000000" w:themeColor="text1"/>
          <w:spacing w:val="-2"/>
          <w:sz w:val="28"/>
          <w:szCs w:val="28"/>
        </w:rPr>
        <w:t xml:space="preserve"> составило 1955, что соответствует целевому (нормативному) значению.</w:t>
      </w:r>
    </w:p>
    <w:p w:rsidR="0083273A" w:rsidRPr="005D7404" w:rsidRDefault="004A5421" w:rsidP="004B76ED">
      <w:pPr>
        <w:spacing w:after="0" w:line="240" w:lineRule="auto"/>
        <w:ind w:right="14" w:firstLine="709"/>
        <w:jc w:val="both"/>
        <w:rPr>
          <w:rFonts w:ascii="Times New Roman" w:eastAsia="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В 2023 году на территории Белгородского района планируется ввести </w:t>
      </w:r>
      <w:r w:rsidRPr="005D7404">
        <w:rPr>
          <w:rFonts w:ascii="Times New Roman" w:hAnsi="Times New Roman" w:cs="Times New Roman"/>
          <w:color w:val="000000" w:themeColor="text1"/>
          <w:sz w:val="28"/>
          <w:szCs w:val="28"/>
        </w:rPr>
        <w:br/>
        <w:t xml:space="preserve">в эксплуатацию индивидуального жилья 182700 квадратных метров, данный показатель планируется достигнуть </w:t>
      </w:r>
      <w:r w:rsidRPr="005D7404">
        <w:rPr>
          <w:rFonts w:ascii="Times New Roman" w:hAnsi="Times New Roman" w:cs="Times New Roman"/>
          <w:color w:val="000000" w:themeColor="text1"/>
          <w:spacing w:val="-2"/>
          <w:sz w:val="28"/>
          <w:szCs w:val="28"/>
        </w:rPr>
        <w:t xml:space="preserve">благодаря государственной поддержи </w:t>
      </w:r>
      <w:r w:rsidRPr="005D7404">
        <w:rPr>
          <w:rFonts w:ascii="Times New Roman" w:hAnsi="Times New Roman" w:cs="Times New Roman"/>
          <w:color w:val="000000" w:themeColor="text1"/>
          <w:spacing w:val="-2"/>
          <w:sz w:val="28"/>
          <w:szCs w:val="28"/>
        </w:rPr>
        <w:br/>
        <w:t xml:space="preserve">по выдаче кредитов, получения займов в сберегательном кооперативе «Свой дом», кроме того </w:t>
      </w:r>
      <w:r w:rsidRPr="005D7404">
        <w:rPr>
          <w:rFonts w:ascii="Times New Roman" w:hAnsi="Times New Roman" w:cs="Times New Roman"/>
          <w:color w:val="000000" w:themeColor="text1"/>
          <w:sz w:val="28"/>
          <w:szCs w:val="28"/>
        </w:rPr>
        <w:t xml:space="preserve">Белгородская ипотечная корпорация запустила новый продукт </w:t>
      </w:r>
      <w:r w:rsidR="000A2E89">
        <w:rPr>
          <w:rFonts w:ascii="Times New Roman" w:eastAsia="Times New Roman" w:hAnsi="Times New Roman" w:cs="Times New Roman"/>
          <w:color w:val="0D0D0D" w:themeColor="text1" w:themeTint="F2"/>
          <w:sz w:val="28"/>
          <w:szCs w:val="28"/>
        </w:rPr>
        <w:t>–</w:t>
      </w:r>
      <w:r w:rsidRPr="005D7404">
        <w:rPr>
          <w:rFonts w:ascii="Times New Roman" w:hAnsi="Times New Roman" w:cs="Times New Roman"/>
          <w:color w:val="000000" w:themeColor="text1"/>
          <w:sz w:val="28"/>
          <w:szCs w:val="28"/>
        </w:rPr>
        <w:t xml:space="preserve"> готовый дом с земельным участком, построенный в соответствии со всеми правилами и нормами профессионального строительства. Продукт разработан для тех, кто не располагает временем и не имеет желания сталкиваться с рисками, которые могут возникнуть при самостоятельном строительстве дома, разработана система, которая позволяет строить, получая гарантированный результат по разумной цене.</w:t>
      </w:r>
    </w:p>
    <w:p w:rsidR="0083273A" w:rsidRPr="005D7404" w:rsidRDefault="0083273A" w:rsidP="004B76ED">
      <w:pPr>
        <w:spacing w:after="0" w:line="240" w:lineRule="auto"/>
        <w:jc w:val="both"/>
        <w:rPr>
          <w:rFonts w:ascii="Times New Roman" w:hAnsi="Times New Roman" w:cs="Times New Roman"/>
          <w:color w:val="000000" w:themeColor="text1"/>
          <w:sz w:val="28"/>
          <w:szCs w:val="28"/>
        </w:rPr>
      </w:pPr>
    </w:p>
    <w:p w:rsidR="0083273A" w:rsidRDefault="0083273A" w:rsidP="004B76ED">
      <w:pPr>
        <w:spacing w:after="0" w:line="240" w:lineRule="auto"/>
        <w:jc w:val="both"/>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t>КПЭ №</w:t>
      </w:r>
      <w:r w:rsidR="007B5352">
        <w:rPr>
          <w:rFonts w:ascii="Times New Roman" w:hAnsi="Times New Roman" w:cs="Times New Roman"/>
          <w:b/>
          <w:color w:val="000000" w:themeColor="text1"/>
          <w:sz w:val="28"/>
          <w:szCs w:val="28"/>
        </w:rPr>
        <w:t xml:space="preserve"> </w:t>
      </w:r>
      <w:r w:rsidRPr="005D7404">
        <w:rPr>
          <w:rFonts w:ascii="Times New Roman" w:hAnsi="Times New Roman" w:cs="Times New Roman"/>
          <w:b/>
          <w:color w:val="000000" w:themeColor="text1"/>
          <w:sz w:val="28"/>
          <w:szCs w:val="28"/>
        </w:rPr>
        <w:t>26</w:t>
      </w:r>
      <w:r w:rsidR="000A2E89">
        <w:rPr>
          <w:rFonts w:ascii="Times New Roman" w:hAnsi="Times New Roman" w:cs="Times New Roman"/>
          <w:b/>
          <w:color w:val="000000" w:themeColor="text1"/>
          <w:sz w:val="28"/>
          <w:szCs w:val="28"/>
        </w:rPr>
        <w:t xml:space="preserve"> </w:t>
      </w:r>
      <w:r w:rsidRPr="005D7404">
        <w:rPr>
          <w:rFonts w:ascii="Times New Roman" w:hAnsi="Times New Roman" w:cs="Times New Roman"/>
          <w:b/>
          <w:color w:val="000000" w:themeColor="text1"/>
          <w:sz w:val="28"/>
          <w:szCs w:val="28"/>
        </w:rPr>
        <w:t xml:space="preserve"> </w:t>
      </w:r>
      <w:r w:rsidR="00473728" w:rsidRPr="005D7404">
        <w:rPr>
          <w:rFonts w:ascii="Times New Roman" w:hAnsi="Times New Roman" w:cs="Times New Roman"/>
          <w:b/>
          <w:color w:val="000000" w:themeColor="text1"/>
          <w:sz w:val="28"/>
          <w:szCs w:val="28"/>
        </w:rPr>
        <w:t>«Количество благоустроенных территорий»</w:t>
      </w:r>
    </w:p>
    <w:p w:rsidR="000A2E89" w:rsidRPr="005D7404" w:rsidRDefault="000A2E89" w:rsidP="004B76ED">
      <w:pPr>
        <w:spacing w:after="0" w:line="240" w:lineRule="auto"/>
        <w:jc w:val="both"/>
        <w:rPr>
          <w:rFonts w:ascii="Times New Roman" w:hAnsi="Times New Roman" w:cs="Times New Roman"/>
          <w:b/>
          <w:color w:val="000000" w:themeColor="text1"/>
          <w:sz w:val="28"/>
          <w:szCs w:val="28"/>
        </w:rPr>
      </w:pPr>
    </w:p>
    <w:p w:rsidR="005D7404" w:rsidRPr="005D7404" w:rsidRDefault="005D7404" w:rsidP="004B76ED">
      <w:pPr>
        <w:autoSpaceDE w:val="0"/>
        <w:autoSpaceDN w:val="0"/>
        <w:adjustRightInd w:val="0"/>
        <w:spacing w:after="0" w:line="240" w:lineRule="auto"/>
        <w:ind w:right="-1" w:firstLine="709"/>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 xml:space="preserve">По итогам 2022 года фактическое значение показателя составило </w:t>
      </w:r>
      <w:r w:rsidR="007B5352">
        <w:rPr>
          <w:rFonts w:ascii="Times New Roman" w:eastAsia="Times New Roman" w:hAnsi="Times New Roman" w:cs="Times New Roman"/>
          <w:color w:val="000000" w:themeColor="text1"/>
          <w:sz w:val="28"/>
          <w:szCs w:val="28"/>
        </w:rPr>
        <w:br/>
      </w:r>
      <w:r w:rsidRPr="005D7404">
        <w:rPr>
          <w:rFonts w:ascii="Times New Roman" w:eastAsia="Times New Roman" w:hAnsi="Times New Roman" w:cs="Times New Roman"/>
          <w:color w:val="000000" w:themeColor="text1"/>
          <w:sz w:val="28"/>
          <w:szCs w:val="28"/>
        </w:rPr>
        <w:t>18 единиц, что равно планируемому значению целевого показателя.</w:t>
      </w:r>
    </w:p>
    <w:p w:rsidR="0052053F" w:rsidRPr="005D7404" w:rsidRDefault="005D7404" w:rsidP="0041761C">
      <w:pPr>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Значение показателя в отчетном году достигнуто за счет полного выполнения комплекса мероприятий, запланированных в рамках реализации муниципальной программы «Формирование современной городской среды на территории Белгородского района (федеральный проект «Комфортная городская среда») в 2022 году реализованы мероприятия по благоустройству 8 дворовых территорий в городском поселении «Поселок Октябрьский», </w:t>
      </w:r>
      <w:r w:rsidRPr="005D7404">
        <w:rPr>
          <w:rFonts w:ascii="Times New Roman" w:hAnsi="Times New Roman" w:cs="Times New Roman"/>
          <w:color w:val="000000" w:themeColor="text1"/>
          <w:sz w:val="28"/>
          <w:szCs w:val="28"/>
        </w:rPr>
        <w:br/>
        <w:t>в Бессоновском, Краснооктябрьском, Веселолопанском, Яснозоренском сельских поселениях, 11 общественны</w:t>
      </w:r>
      <w:r w:rsidR="000A2E89">
        <w:rPr>
          <w:rFonts w:ascii="Times New Roman" w:hAnsi="Times New Roman" w:cs="Times New Roman"/>
          <w:color w:val="000000" w:themeColor="text1"/>
          <w:sz w:val="28"/>
          <w:szCs w:val="28"/>
        </w:rPr>
        <w:t>х</w:t>
      </w:r>
      <w:r w:rsidRPr="005D7404">
        <w:rPr>
          <w:rFonts w:ascii="Times New Roman" w:hAnsi="Times New Roman" w:cs="Times New Roman"/>
          <w:color w:val="000000" w:themeColor="text1"/>
          <w:sz w:val="28"/>
          <w:szCs w:val="28"/>
        </w:rPr>
        <w:t xml:space="preserve"> территори</w:t>
      </w:r>
      <w:r w:rsidR="000A2E89">
        <w:rPr>
          <w:rFonts w:ascii="Times New Roman" w:hAnsi="Times New Roman" w:cs="Times New Roman"/>
          <w:color w:val="000000" w:themeColor="text1"/>
          <w:sz w:val="28"/>
          <w:szCs w:val="28"/>
        </w:rPr>
        <w:t>й</w:t>
      </w:r>
      <w:r w:rsidRPr="005D7404">
        <w:rPr>
          <w:rFonts w:ascii="Times New Roman" w:hAnsi="Times New Roman" w:cs="Times New Roman"/>
          <w:color w:val="000000" w:themeColor="text1"/>
          <w:sz w:val="28"/>
          <w:szCs w:val="28"/>
        </w:rPr>
        <w:t xml:space="preserve"> в городском поселении «Поселок Северный», в Новосадовском, Пушкарском,  Веселолопанском, Стрелецком сельских поселениях.</w:t>
      </w:r>
    </w:p>
    <w:p w:rsidR="004C0F00" w:rsidRDefault="000A2E89" w:rsidP="004B76ED">
      <w:pPr>
        <w:spacing w:after="0" w:line="240" w:lineRule="auto"/>
        <w:ind w:firstLine="84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целях достижения значения целевого показателя в 2023 году работы по благоустройству территорий будут продолжены в полном объеме.</w:t>
      </w:r>
    </w:p>
    <w:p w:rsidR="000A2E89" w:rsidRPr="005D7404" w:rsidRDefault="000A2E89" w:rsidP="004B76ED">
      <w:pPr>
        <w:spacing w:after="0" w:line="240" w:lineRule="auto"/>
        <w:ind w:firstLine="841"/>
        <w:jc w:val="both"/>
        <w:rPr>
          <w:rFonts w:ascii="Times New Roman" w:hAnsi="Times New Roman" w:cs="Times New Roman"/>
          <w:color w:val="000000" w:themeColor="text1"/>
          <w:sz w:val="28"/>
          <w:szCs w:val="28"/>
        </w:rPr>
      </w:pPr>
    </w:p>
    <w:p w:rsidR="00063598" w:rsidRDefault="003843AB" w:rsidP="004B76ED">
      <w:pPr>
        <w:spacing w:after="0" w:line="240" w:lineRule="auto"/>
        <w:jc w:val="both"/>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lastRenderedPageBreak/>
        <w:t>КПЭ № 27 «</w:t>
      </w:r>
      <w:r w:rsidR="00473728" w:rsidRPr="005D7404">
        <w:rPr>
          <w:rFonts w:ascii="Times New Roman" w:eastAsia="Times New Roman" w:hAnsi="Times New Roman" w:cs="Times New Roman"/>
          <w:b/>
          <w:color w:val="000000" w:themeColor="text1"/>
          <w:spacing w:val="-2"/>
          <w:sz w:val="28"/>
          <w:szCs w:val="28"/>
        </w:rPr>
        <w:t>Доля населения, обеспеченного качественной питьевой водой из систем централизованного водоснабжения</w:t>
      </w:r>
      <w:r w:rsidRPr="005D7404">
        <w:rPr>
          <w:rFonts w:ascii="Times New Roman" w:hAnsi="Times New Roman" w:cs="Times New Roman"/>
          <w:b/>
          <w:color w:val="000000" w:themeColor="text1"/>
          <w:sz w:val="28"/>
          <w:szCs w:val="28"/>
        </w:rPr>
        <w:t>»</w:t>
      </w:r>
    </w:p>
    <w:p w:rsidR="000A2E89" w:rsidRPr="005D7404" w:rsidRDefault="000A2E89" w:rsidP="004B76ED">
      <w:pPr>
        <w:spacing w:after="0" w:line="240" w:lineRule="auto"/>
        <w:jc w:val="both"/>
        <w:rPr>
          <w:rFonts w:ascii="Times New Roman" w:hAnsi="Times New Roman" w:cs="Times New Roman"/>
          <w:b/>
          <w:color w:val="000000" w:themeColor="text1"/>
          <w:sz w:val="28"/>
          <w:szCs w:val="28"/>
        </w:rPr>
      </w:pPr>
    </w:p>
    <w:p w:rsidR="00C406E7" w:rsidRPr="005D7404" w:rsidRDefault="00C406E7" w:rsidP="0041761C">
      <w:pPr>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Доля населения, обеспеченного качественной питьевой водой из систем централизованного водоснабжения</w:t>
      </w:r>
      <w:r w:rsidR="000A2E89">
        <w:rPr>
          <w:rFonts w:ascii="Times New Roman" w:hAnsi="Times New Roman" w:cs="Times New Roman"/>
          <w:color w:val="000000" w:themeColor="text1"/>
          <w:sz w:val="28"/>
          <w:szCs w:val="28"/>
        </w:rPr>
        <w:t>,</w:t>
      </w:r>
      <w:r w:rsidR="007B5352">
        <w:rPr>
          <w:rFonts w:ascii="Times New Roman" w:hAnsi="Times New Roman" w:cs="Times New Roman"/>
          <w:color w:val="000000" w:themeColor="text1"/>
          <w:sz w:val="28"/>
          <w:szCs w:val="28"/>
        </w:rPr>
        <w:t xml:space="preserve"> в 2022 году составила 70,19%, </w:t>
      </w:r>
      <w:r w:rsidR="007B5352">
        <w:rPr>
          <w:rFonts w:ascii="Times New Roman" w:hAnsi="Times New Roman" w:cs="Times New Roman"/>
          <w:color w:val="000000" w:themeColor="text1"/>
          <w:sz w:val="28"/>
          <w:szCs w:val="28"/>
        </w:rPr>
        <w:br/>
        <w:t>что на 1,5</w:t>
      </w:r>
      <w:r w:rsidRPr="005D7404">
        <w:rPr>
          <w:rFonts w:ascii="Times New Roman" w:hAnsi="Times New Roman" w:cs="Times New Roman"/>
          <w:color w:val="000000" w:themeColor="text1"/>
          <w:sz w:val="28"/>
          <w:szCs w:val="28"/>
        </w:rPr>
        <w:t>% больше в сравнении с целевым показателем.</w:t>
      </w:r>
    </w:p>
    <w:p w:rsidR="00C406E7" w:rsidRPr="005D7404" w:rsidRDefault="00C406E7" w:rsidP="0041761C">
      <w:pPr>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Целевое значение КПЭ было достигнуто</w:t>
      </w:r>
      <w:r w:rsidR="000A2E89">
        <w:rPr>
          <w:rFonts w:ascii="Times New Roman" w:hAnsi="Times New Roman" w:cs="Times New Roman"/>
          <w:color w:val="000000" w:themeColor="text1"/>
          <w:sz w:val="28"/>
          <w:szCs w:val="28"/>
        </w:rPr>
        <w:t xml:space="preserve"> за счет выполнения полного объема проектов по строительству сетей и сооружений водоснабжения</w:t>
      </w:r>
      <w:r w:rsidRPr="005D7404">
        <w:rPr>
          <w:rFonts w:ascii="Times New Roman" w:hAnsi="Times New Roman" w:cs="Times New Roman"/>
          <w:color w:val="000000" w:themeColor="text1"/>
          <w:sz w:val="28"/>
          <w:szCs w:val="28"/>
        </w:rPr>
        <w:t xml:space="preserve">. </w:t>
      </w:r>
      <w:r w:rsidR="000A2E89">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В 2023 году в рамках федеральной программы «Чистая</w:t>
      </w:r>
      <w:r w:rsidR="000A2E89">
        <w:rPr>
          <w:rFonts w:ascii="Times New Roman" w:hAnsi="Times New Roman" w:cs="Times New Roman"/>
          <w:color w:val="000000" w:themeColor="text1"/>
          <w:sz w:val="28"/>
          <w:szCs w:val="28"/>
        </w:rPr>
        <w:t xml:space="preserve"> вода» планируется реализация  </w:t>
      </w:r>
      <w:r w:rsidRPr="005D7404">
        <w:rPr>
          <w:rFonts w:ascii="Times New Roman" w:hAnsi="Times New Roman" w:cs="Times New Roman"/>
          <w:color w:val="000000" w:themeColor="text1"/>
          <w:sz w:val="28"/>
          <w:szCs w:val="28"/>
        </w:rPr>
        <w:t xml:space="preserve">8 мероприятий (в том числе строительство 53,923 км сетей, </w:t>
      </w:r>
      <w:r w:rsidRPr="005D7404">
        <w:rPr>
          <w:rFonts w:ascii="Times New Roman" w:hAnsi="Times New Roman" w:cs="Times New Roman"/>
          <w:color w:val="000000" w:themeColor="text1"/>
          <w:sz w:val="28"/>
          <w:szCs w:val="28"/>
        </w:rPr>
        <w:br/>
        <w:t xml:space="preserve">8 скважин, 1 насосная станция, 3 станции очистки воды, 6 резервуаров чистой воды) 452,608 млн. руб. (в т.ч. 433,851 млн. руб. </w:t>
      </w:r>
      <w:r w:rsidR="007B5352" w:rsidRPr="005D7404">
        <w:rPr>
          <w:rFonts w:ascii="Times New Roman" w:eastAsia="Times New Roman" w:hAnsi="Times New Roman" w:cs="Times New Roman"/>
          <w:color w:val="000000" w:themeColor="text1"/>
          <w:kern w:val="24"/>
          <w:sz w:val="28"/>
          <w:szCs w:val="28"/>
        </w:rPr>
        <w:t>–</w:t>
      </w:r>
      <w:r w:rsidRPr="005D7404">
        <w:rPr>
          <w:rFonts w:ascii="Times New Roman" w:hAnsi="Times New Roman" w:cs="Times New Roman"/>
          <w:color w:val="000000" w:themeColor="text1"/>
          <w:sz w:val="28"/>
          <w:szCs w:val="28"/>
        </w:rPr>
        <w:t xml:space="preserve"> федеральный бюджет, 18,757 млн. руб. </w:t>
      </w:r>
      <w:r w:rsidR="000A2E89">
        <w:rPr>
          <w:rFonts w:ascii="Times New Roman" w:eastAsia="Times New Roman" w:hAnsi="Times New Roman" w:cs="Times New Roman"/>
          <w:color w:val="0D0D0D" w:themeColor="text1" w:themeTint="F2"/>
          <w:sz w:val="28"/>
          <w:szCs w:val="28"/>
        </w:rPr>
        <w:t>–</w:t>
      </w:r>
      <w:r w:rsidRPr="005D7404">
        <w:rPr>
          <w:rFonts w:ascii="Times New Roman" w:hAnsi="Times New Roman" w:cs="Times New Roman"/>
          <w:color w:val="000000" w:themeColor="text1"/>
          <w:sz w:val="28"/>
          <w:szCs w:val="28"/>
        </w:rPr>
        <w:t xml:space="preserve"> областной бюджет):</w:t>
      </w:r>
    </w:p>
    <w:p w:rsidR="00C406E7" w:rsidRPr="005D7404" w:rsidRDefault="00C406E7" w:rsidP="0041761C">
      <w:pPr>
        <w:pStyle w:val="a4"/>
        <w:numPr>
          <w:ilvl w:val="0"/>
          <w:numId w:val="4"/>
        </w:numPr>
        <w:spacing w:after="0" w:line="240" w:lineRule="auto"/>
        <w:ind w:left="0" w:firstLine="709"/>
        <w:jc w:val="both"/>
        <w:textAlignment w:val="center"/>
        <w:rPr>
          <w:rFonts w:ascii="Times New Roman" w:eastAsia="Times New Roman" w:hAnsi="Times New Roman" w:cs="Times New Roman"/>
          <w:color w:val="000000" w:themeColor="text1"/>
          <w:sz w:val="28"/>
          <w:szCs w:val="28"/>
          <w:lang w:eastAsia="ru-RU"/>
        </w:rPr>
      </w:pPr>
      <w:r w:rsidRPr="005D7404">
        <w:rPr>
          <w:rFonts w:ascii="Times New Roman" w:eastAsia="Times New Roman" w:hAnsi="Times New Roman" w:cs="Times New Roman"/>
          <w:color w:val="000000" w:themeColor="text1"/>
          <w:kern w:val="24"/>
          <w:sz w:val="28"/>
          <w:szCs w:val="28"/>
          <w:lang w:eastAsia="ru-RU"/>
        </w:rPr>
        <w:t xml:space="preserve">Строительство сетей и сооружений водоснабжения </w:t>
      </w:r>
      <w:r w:rsidR="0041761C">
        <w:rPr>
          <w:rFonts w:ascii="Times New Roman" w:eastAsia="Times New Roman" w:hAnsi="Times New Roman" w:cs="Times New Roman"/>
          <w:color w:val="000000" w:themeColor="text1"/>
          <w:kern w:val="24"/>
          <w:sz w:val="28"/>
          <w:szCs w:val="28"/>
          <w:lang w:eastAsia="ru-RU"/>
        </w:rPr>
        <w:br/>
      </w:r>
      <w:r w:rsidRPr="005D7404">
        <w:rPr>
          <w:rFonts w:ascii="Times New Roman" w:eastAsia="Times New Roman" w:hAnsi="Times New Roman" w:cs="Times New Roman"/>
          <w:color w:val="000000" w:themeColor="text1"/>
          <w:kern w:val="24"/>
          <w:sz w:val="28"/>
          <w:szCs w:val="28"/>
          <w:lang w:eastAsia="ru-RU"/>
        </w:rPr>
        <w:t>в с. Нехотеевка Белгородского района –</w:t>
      </w:r>
      <w:r w:rsidRPr="005D7404">
        <w:rPr>
          <w:rFonts w:ascii="Times New Roman" w:eastAsia="Times New Roman" w:hAnsi="Times New Roman" w:cs="Times New Roman"/>
          <w:color w:val="000000" w:themeColor="text1"/>
          <w:sz w:val="28"/>
          <w:szCs w:val="28"/>
          <w:lang w:eastAsia="ru-RU"/>
        </w:rPr>
        <w:t xml:space="preserve"> </w:t>
      </w:r>
      <w:r w:rsidRPr="005D7404">
        <w:rPr>
          <w:rFonts w:ascii="Times New Roman" w:eastAsia="Times New Roman" w:hAnsi="Times New Roman" w:cs="Times New Roman"/>
          <w:color w:val="000000" w:themeColor="text1"/>
          <w:kern w:val="24"/>
          <w:sz w:val="28"/>
          <w:szCs w:val="28"/>
          <w:lang w:eastAsia="ru-RU"/>
        </w:rPr>
        <w:t>1 СО, 1 ВНС, 2,046 км</w:t>
      </w:r>
      <w:r w:rsidRPr="005D7404">
        <w:rPr>
          <w:rFonts w:ascii="Times New Roman" w:eastAsia="Times New Roman" w:hAnsi="Times New Roman" w:cs="Times New Roman"/>
          <w:color w:val="000000" w:themeColor="text1"/>
          <w:sz w:val="28"/>
          <w:szCs w:val="28"/>
          <w:lang w:eastAsia="ru-RU"/>
        </w:rPr>
        <w:t xml:space="preserve"> (</w:t>
      </w:r>
      <w:r w:rsidRPr="005D7404">
        <w:rPr>
          <w:rFonts w:ascii="Times New Roman" w:eastAsia="Times New Roman" w:hAnsi="Times New Roman" w:cs="Times New Roman"/>
          <w:color w:val="000000" w:themeColor="text1"/>
          <w:kern w:val="24"/>
          <w:sz w:val="28"/>
          <w:szCs w:val="28"/>
          <w:lang w:eastAsia="ru-RU"/>
        </w:rPr>
        <w:t xml:space="preserve">13 883,03 </w:t>
      </w:r>
      <w:r w:rsidR="0041761C">
        <w:rPr>
          <w:rFonts w:ascii="Times New Roman" w:eastAsia="Times New Roman" w:hAnsi="Times New Roman" w:cs="Times New Roman"/>
          <w:color w:val="000000" w:themeColor="text1"/>
          <w:kern w:val="24"/>
          <w:sz w:val="28"/>
          <w:szCs w:val="28"/>
          <w:lang w:eastAsia="ru-RU"/>
        </w:rPr>
        <w:br/>
      </w:r>
      <w:r w:rsidRPr="005D7404">
        <w:rPr>
          <w:rFonts w:ascii="Times New Roman" w:eastAsia="Times New Roman" w:hAnsi="Times New Roman" w:cs="Times New Roman"/>
          <w:color w:val="000000" w:themeColor="text1"/>
          <w:kern w:val="24"/>
          <w:sz w:val="28"/>
          <w:szCs w:val="28"/>
          <w:lang w:eastAsia="ru-RU"/>
        </w:rPr>
        <w:t>тыс. руб.)</w:t>
      </w:r>
      <w:r w:rsidR="000A2E89">
        <w:rPr>
          <w:rFonts w:ascii="Times New Roman" w:eastAsia="Times New Roman" w:hAnsi="Times New Roman" w:cs="Times New Roman"/>
          <w:color w:val="000000" w:themeColor="text1"/>
          <w:kern w:val="24"/>
          <w:sz w:val="28"/>
          <w:szCs w:val="28"/>
          <w:lang w:eastAsia="ru-RU"/>
        </w:rPr>
        <w:t>.</w:t>
      </w:r>
    </w:p>
    <w:p w:rsidR="00C406E7" w:rsidRPr="005D7404" w:rsidRDefault="00C406E7" w:rsidP="0041761C">
      <w:pPr>
        <w:pStyle w:val="a4"/>
        <w:numPr>
          <w:ilvl w:val="0"/>
          <w:numId w:val="4"/>
        </w:numPr>
        <w:spacing w:after="0" w:line="240" w:lineRule="auto"/>
        <w:ind w:left="0" w:firstLine="709"/>
        <w:jc w:val="both"/>
        <w:textAlignment w:val="bottom"/>
        <w:rPr>
          <w:rFonts w:ascii="Times New Roman" w:eastAsia="Times New Roman" w:hAnsi="Times New Roman" w:cs="Times New Roman"/>
          <w:color w:val="000000" w:themeColor="text1"/>
          <w:sz w:val="28"/>
          <w:szCs w:val="28"/>
          <w:lang w:eastAsia="ru-RU"/>
        </w:rPr>
      </w:pPr>
      <w:r w:rsidRPr="005D7404">
        <w:rPr>
          <w:rFonts w:ascii="Times New Roman" w:eastAsia="Times New Roman" w:hAnsi="Times New Roman" w:cs="Times New Roman"/>
          <w:color w:val="000000" w:themeColor="text1"/>
          <w:kern w:val="24"/>
          <w:sz w:val="28"/>
          <w:szCs w:val="28"/>
          <w:lang w:eastAsia="ru-RU"/>
        </w:rPr>
        <w:t xml:space="preserve"> Строительство сетей и сооружений водоснабжения </w:t>
      </w:r>
      <w:r w:rsidR="0041761C">
        <w:rPr>
          <w:rFonts w:ascii="Times New Roman" w:eastAsia="Times New Roman" w:hAnsi="Times New Roman" w:cs="Times New Roman"/>
          <w:color w:val="000000" w:themeColor="text1"/>
          <w:kern w:val="24"/>
          <w:sz w:val="28"/>
          <w:szCs w:val="28"/>
          <w:lang w:eastAsia="ru-RU"/>
        </w:rPr>
        <w:br/>
      </w:r>
      <w:r w:rsidRPr="005D7404">
        <w:rPr>
          <w:rFonts w:ascii="Times New Roman" w:eastAsia="Times New Roman" w:hAnsi="Times New Roman" w:cs="Times New Roman"/>
          <w:color w:val="000000" w:themeColor="text1"/>
          <w:kern w:val="24"/>
          <w:sz w:val="28"/>
          <w:szCs w:val="28"/>
          <w:lang w:eastAsia="ru-RU"/>
        </w:rPr>
        <w:t>в с. Щетиновка Белгородского района –</w:t>
      </w:r>
      <w:r w:rsidRPr="005D7404">
        <w:rPr>
          <w:rFonts w:ascii="Times New Roman" w:eastAsia="Times New Roman" w:hAnsi="Times New Roman" w:cs="Times New Roman"/>
          <w:color w:val="000000" w:themeColor="text1"/>
          <w:sz w:val="28"/>
          <w:szCs w:val="28"/>
          <w:lang w:eastAsia="ru-RU"/>
        </w:rPr>
        <w:t xml:space="preserve"> </w:t>
      </w:r>
      <w:r w:rsidRPr="005D7404">
        <w:rPr>
          <w:rFonts w:ascii="Times New Roman" w:eastAsia="Times New Roman" w:hAnsi="Times New Roman" w:cs="Times New Roman"/>
          <w:color w:val="000000" w:themeColor="text1"/>
          <w:kern w:val="24"/>
          <w:sz w:val="28"/>
          <w:szCs w:val="28"/>
          <w:lang w:eastAsia="ru-RU"/>
        </w:rPr>
        <w:t>1 с</w:t>
      </w:r>
      <w:r w:rsidR="0041761C">
        <w:rPr>
          <w:rFonts w:ascii="Times New Roman" w:eastAsia="Times New Roman" w:hAnsi="Times New Roman" w:cs="Times New Roman"/>
          <w:color w:val="000000" w:themeColor="text1"/>
          <w:kern w:val="24"/>
          <w:sz w:val="28"/>
          <w:szCs w:val="28"/>
          <w:lang w:eastAsia="ru-RU"/>
        </w:rPr>
        <w:t>кв</w:t>
      </w:r>
      <w:r w:rsidRPr="005D7404">
        <w:rPr>
          <w:rFonts w:ascii="Times New Roman" w:eastAsia="Times New Roman" w:hAnsi="Times New Roman" w:cs="Times New Roman"/>
          <w:color w:val="000000" w:themeColor="text1"/>
          <w:kern w:val="24"/>
          <w:sz w:val="28"/>
          <w:szCs w:val="28"/>
          <w:lang w:eastAsia="ru-RU"/>
        </w:rPr>
        <w:t>, 1 СО, 2 РЧВ, 20,88 км</w:t>
      </w:r>
      <w:r w:rsidRPr="005D7404">
        <w:rPr>
          <w:rFonts w:ascii="Times New Roman" w:eastAsia="Times New Roman" w:hAnsi="Times New Roman" w:cs="Times New Roman"/>
          <w:color w:val="000000" w:themeColor="text1"/>
          <w:sz w:val="28"/>
          <w:szCs w:val="28"/>
          <w:lang w:eastAsia="ru-RU"/>
        </w:rPr>
        <w:t xml:space="preserve"> </w:t>
      </w:r>
      <w:r w:rsidR="0041761C">
        <w:rPr>
          <w:rFonts w:ascii="Times New Roman" w:eastAsia="Times New Roman" w:hAnsi="Times New Roman" w:cs="Times New Roman"/>
          <w:color w:val="000000" w:themeColor="text1"/>
          <w:sz w:val="28"/>
          <w:szCs w:val="28"/>
          <w:lang w:eastAsia="ru-RU"/>
        </w:rPr>
        <w:br/>
      </w:r>
      <w:r w:rsidRPr="005D7404">
        <w:rPr>
          <w:rFonts w:ascii="Times New Roman" w:eastAsia="Times New Roman" w:hAnsi="Times New Roman" w:cs="Times New Roman"/>
          <w:color w:val="000000" w:themeColor="text1"/>
          <w:sz w:val="28"/>
          <w:szCs w:val="28"/>
          <w:lang w:eastAsia="ru-RU"/>
        </w:rPr>
        <w:t>(</w:t>
      </w:r>
      <w:r w:rsidRPr="005D7404">
        <w:rPr>
          <w:rFonts w:ascii="Times New Roman" w:eastAsia="Times New Roman" w:hAnsi="Times New Roman" w:cs="Times New Roman"/>
          <w:color w:val="000000" w:themeColor="text1"/>
          <w:kern w:val="24"/>
          <w:sz w:val="28"/>
          <w:szCs w:val="28"/>
          <w:lang w:eastAsia="ru-RU"/>
        </w:rPr>
        <w:t>16 325,24 тыс. руб.)</w:t>
      </w:r>
      <w:r w:rsidR="000A2E89">
        <w:rPr>
          <w:rFonts w:ascii="Times New Roman" w:eastAsia="Times New Roman" w:hAnsi="Times New Roman" w:cs="Times New Roman"/>
          <w:color w:val="000000" w:themeColor="text1"/>
          <w:kern w:val="24"/>
          <w:sz w:val="28"/>
          <w:szCs w:val="28"/>
          <w:lang w:eastAsia="ru-RU"/>
        </w:rPr>
        <w:t>.</w:t>
      </w:r>
    </w:p>
    <w:p w:rsidR="00C406E7" w:rsidRPr="005D7404" w:rsidRDefault="00C406E7" w:rsidP="0041761C">
      <w:pPr>
        <w:pStyle w:val="a4"/>
        <w:numPr>
          <w:ilvl w:val="0"/>
          <w:numId w:val="4"/>
        </w:numPr>
        <w:spacing w:after="0" w:line="240" w:lineRule="auto"/>
        <w:ind w:left="0" w:firstLine="709"/>
        <w:jc w:val="both"/>
        <w:textAlignment w:val="bottom"/>
        <w:rPr>
          <w:rFonts w:ascii="Times New Roman" w:eastAsia="Times New Roman" w:hAnsi="Times New Roman" w:cs="Times New Roman"/>
          <w:color w:val="000000" w:themeColor="text1"/>
          <w:sz w:val="28"/>
          <w:szCs w:val="28"/>
          <w:lang w:eastAsia="ru-RU"/>
        </w:rPr>
      </w:pPr>
      <w:r w:rsidRPr="005D7404">
        <w:rPr>
          <w:rFonts w:ascii="Times New Roman" w:eastAsia="Times New Roman" w:hAnsi="Times New Roman" w:cs="Times New Roman"/>
          <w:color w:val="000000" w:themeColor="text1"/>
          <w:kern w:val="24"/>
          <w:sz w:val="28"/>
          <w:szCs w:val="28"/>
          <w:lang w:eastAsia="ru-RU"/>
        </w:rPr>
        <w:t>Строительство сетей и сооружений водоснабжения Дубовского сельского поселения 1 этап микрорайон «Престижный» – 7 скв, 1 СО, 4 РЧВ, 1,23 км</w:t>
      </w:r>
      <w:r w:rsidRPr="005D7404">
        <w:rPr>
          <w:rFonts w:ascii="Times New Roman" w:eastAsia="Times New Roman" w:hAnsi="Times New Roman" w:cs="Times New Roman"/>
          <w:color w:val="000000" w:themeColor="text1"/>
          <w:sz w:val="28"/>
          <w:szCs w:val="28"/>
          <w:lang w:eastAsia="ru-RU"/>
        </w:rPr>
        <w:t xml:space="preserve"> (</w:t>
      </w:r>
      <w:r w:rsidRPr="005D7404">
        <w:rPr>
          <w:rFonts w:ascii="Times New Roman" w:eastAsia="Times New Roman" w:hAnsi="Times New Roman" w:cs="Times New Roman"/>
          <w:color w:val="000000" w:themeColor="text1"/>
          <w:kern w:val="24"/>
          <w:sz w:val="28"/>
          <w:szCs w:val="28"/>
          <w:lang w:eastAsia="ru-RU"/>
        </w:rPr>
        <w:t>254 200,02 тыс. руб.)</w:t>
      </w:r>
      <w:r w:rsidR="00633200">
        <w:rPr>
          <w:rFonts w:ascii="Times New Roman" w:eastAsia="Times New Roman" w:hAnsi="Times New Roman" w:cs="Times New Roman"/>
          <w:color w:val="000000" w:themeColor="text1"/>
          <w:kern w:val="24"/>
          <w:sz w:val="28"/>
          <w:szCs w:val="28"/>
          <w:lang w:eastAsia="ru-RU"/>
        </w:rPr>
        <w:t>.</w:t>
      </w:r>
    </w:p>
    <w:p w:rsidR="00C406E7" w:rsidRPr="005D7404" w:rsidRDefault="00C406E7" w:rsidP="0041761C">
      <w:pPr>
        <w:pStyle w:val="a4"/>
        <w:numPr>
          <w:ilvl w:val="0"/>
          <w:numId w:val="4"/>
        </w:numPr>
        <w:spacing w:after="0" w:line="240" w:lineRule="auto"/>
        <w:ind w:left="0" w:firstLine="709"/>
        <w:jc w:val="both"/>
        <w:textAlignment w:val="bottom"/>
        <w:rPr>
          <w:rFonts w:ascii="Times New Roman" w:eastAsia="Times New Roman" w:hAnsi="Times New Roman" w:cs="Times New Roman"/>
          <w:color w:val="000000" w:themeColor="text1"/>
          <w:sz w:val="28"/>
          <w:szCs w:val="28"/>
          <w:lang w:eastAsia="ru-RU"/>
        </w:rPr>
      </w:pPr>
      <w:r w:rsidRPr="005D7404">
        <w:rPr>
          <w:rFonts w:ascii="Times New Roman" w:eastAsia="Times New Roman" w:hAnsi="Times New Roman" w:cs="Times New Roman"/>
          <w:color w:val="000000" w:themeColor="text1"/>
          <w:kern w:val="24"/>
          <w:sz w:val="28"/>
          <w:szCs w:val="28"/>
          <w:lang w:eastAsia="ru-RU"/>
        </w:rPr>
        <w:t>Строительство сетей и сооружений водоснабжения Дубовского сельского поселения 2 этап микрорайон «Успешный» –</w:t>
      </w:r>
      <w:r w:rsidRPr="005D7404">
        <w:rPr>
          <w:rFonts w:ascii="Times New Roman" w:eastAsia="Times New Roman" w:hAnsi="Times New Roman" w:cs="Times New Roman"/>
          <w:color w:val="000000" w:themeColor="text1"/>
          <w:sz w:val="28"/>
          <w:szCs w:val="28"/>
          <w:lang w:eastAsia="ru-RU"/>
        </w:rPr>
        <w:t xml:space="preserve"> </w:t>
      </w:r>
      <w:r w:rsidRPr="005D7404">
        <w:rPr>
          <w:rFonts w:ascii="Times New Roman" w:eastAsia="Times New Roman" w:hAnsi="Times New Roman" w:cs="Times New Roman"/>
          <w:color w:val="000000" w:themeColor="text1"/>
          <w:kern w:val="24"/>
          <w:sz w:val="28"/>
          <w:szCs w:val="28"/>
          <w:lang w:eastAsia="ru-RU"/>
        </w:rPr>
        <w:t xml:space="preserve">0,262 км (775,73 </w:t>
      </w:r>
      <w:r w:rsidR="0041761C">
        <w:rPr>
          <w:rFonts w:ascii="Times New Roman" w:eastAsia="Times New Roman" w:hAnsi="Times New Roman" w:cs="Times New Roman"/>
          <w:color w:val="000000" w:themeColor="text1"/>
          <w:kern w:val="24"/>
          <w:sz w:val="28"/>
          <w:szCs w:val="28"/>
          <w:lang w:eastAsia="ru-RU"/>
        </w:rPr>
        <w:br/>
      </w:r>
      <w:r w:rsidRPr="005D7404">
        <w:rPr>
          <w:rFonts w:ascii="Times New Roman" w:eastAsia="Times New Roman" w:hAnsi="Times New Roman" w:cs="Times New Roman"/>
          <w:color w:val="000000" w:themeColor="text1"/>
          <w:kern w:val="24"/>
          <w:sz w:val="28"/>
          <w:szCs w:val="28"/>
          <w:lang w:eastAsia="ru-RU"/>
        </w:rPr>
        <w:t>тыс. руб.)</w:t>
      </w:r>
      <w:r w:rsidR="00633200">
        <w:rPr>
          <w:rFonts w:ascii="Times New Roman" w:eastAsia="Times New Roman" w:hAnsi="Times New Roman" w:cs="Times New Roman"/>
          <w:color w:val="000000" w:themeColor="text1"/>
          <w:kern w:val="24"/>
          <w:sz w:val="28"/>
          <w:szCs w:val="28"/>
          <w:lang w:eastAsia="ru-RU"/>
        </w:rPr>
        <w:t>.</w:t>
      </w:r>
    </w:p>
    <w:p w:rsidR="00C406E7" w:rsidRPr="005D7404" w:rsidRDefault="00C406E7" w:rsidP="0041761C">
      <w:pPr>
        <w:pStyle w:val="a4"/>
        <w:numPr>
          <w:ilvl w:val="0"/>
          <w:numId w:val="4"/>
        </w:numPr>
        <w:spacing w:after="0" w:line="240" w:lineRule="auto"/>
        <w:ind w:left="0" w:firstLine="709"/>
        <w:jc w:val="both"/>
        <w:textAlignment w:val="bottom"/>
        <w:rPr>
          <w:rFonts w:ascii="Times New Roman" w:eastAsia="Times New Roman" w:hAnsi="Times New Roman" w:cs="Times New Roman"/>
          <w:color w:val="000000" w:themeColor="text1"/>
          <w:sz w:val="28"/>
          <w:szCs w:val="28"/>
          <w:lang w:eastAsia="ru-RU"/>
        </w:rPr>
      </w:pPr>
      <w:r w:rsidRPr="005D7404">
        <w:rPr>
          <w:rFonts w:ascii="Times New Roman" w:eastAsia="Times New Roman" w:hAnsi="Times New Roman" w:cs="Times New Roman"/>
          <w:color w:val="000000" w:themeColor="text1"/>
          <w:kern w:val="24"/>
          <w:sz w:val="28"/>
          <w:szCs w:val="28"/>
          <w:lang w:eastAsia="ru-RU"/>
        </w:rPr>
        <w:t>Строительство сетей и сооружений водоснабжения Дубовского сельского поселения 3 этап микрорайон «Тополёк» –</w:t>
      </w:r>
      <w:r w:rsidRPr="005D7404">
        <w:rPr>
          <w:rFonts w:ascii="Times New Roman" w:eastAsia="Times New Roman" w:hAnsi="Times New Roman" w:cs="Times New Roman"/>
          <w:color w:val="000000" w:themeColor="text1"/>
          <w:sz w:val="28"/>
          <w:szCs w:val="28"/>
          <w:lang w:eastAsia="ru-RU"/>
        </w:rPr>
        <w:t xml:space="preserve"> </w:t>
      </w:r>
      <w:r w:rsidRPr="005D7404">
        <w:rPr>
          <w:rFonts w:ascii="Times New Roman" w:eastAsia="Times New Roman" w:hAnsi="Times New Roman" w:cs="Times New Roman"/>
          <w:color w:val="000000" w:themeColor="text1"/>
          <w:kern w:val="24"/>
          <w:sz w:val="28"/>
          <w:szCs w:val="28"/>
          <w:lang w:eastAsia="ru-RU"/>
        </w:rPr>
        <w:t>12,095 км</w:t>
      </w:r>
      <w:r w:rsidRPr="005D7404">
        <w:rPr>
          <w:rFonts w:ascii="Times New Roman" w:eastAsia="Times New Roman" w:hAnsi="Times New Roman" w:cs="Times New Roman"/>
          <w:color w:val="000000" w:themeColor="text1"/>
          <w:sz w:val="28"/>
          <w:szCs w:val="28"/>
          <w:lang w:eastAsia="ru-RU"/>
        </w:rPr>
        <w:t xml:space="preserve"> (</w:t>
      </w:r>
      <w:r w:rsidRPr="005D7404">
        <w:rPr>
          <w:rFonts w:ascii="Times New Roman" w:eastAsia="Times New Roman" w:hAnsi="Times New Roman" w:cs="Times New Roman"/>
          <w:color w:val="000000" w:themeColor="text1"/>
          <w:kern w:val="24"/>
          <w:sz w:val="28"/>
          <w:szCs w:val="28"/>
          <w:lang w:eastAsia="ru-RU"/>
        </w:rPr>
        <w:t>70 021,07 тыс. руб.)</w:t>
      </w:r>
      <w:r w:rsidR="00633200">
        <w:rPr>
          <w:rFonts w:ascii="Times New Roman" w:eastAsia="Times New Roman" w:hAnsi="Times New Roman" w:cs="Times New Roman"/>
          <w:color w:val="000000" w:themeColor="text1"/>
          <w:kern w:val="24"/>
          <w:sz w:val="28"/>
          <w:szCs w:val="28"/>
          <w:lang w:eastAsia="ru-RU"/>
        </w:rPr>
        <w:t>.</w:t>
      </w:r>
    </w:p>
    <w:p w:rsidR="00C406E7" w:rsidRPr="005D7404" w:rsidRDefault="00C406E7" w:rsidP="0041761C">
      <w:pPr>
        <w:pStyle w:val="a4"/>
        <w:numPr>
          <w:ilvl w:val="0"/>
          <w:numId w:val="4"/>
        </w:numPr>
        <w:spacing w:after="0" w:line="240" w:lineRule="auto"/>
        <w:ind w:left="0" w:firstLine="709"/>
        <w:jc w:val="both"/>
        <w:textAlignment w:val="bottom"/>
        <w:rPr>
          <w:rFonts w:ascii="Times New Roman" w:eastAsia="Times New Roman" w:hAnsi="Times New Roman" w:cs="Times New Roman"/>
          <w:color w:val="000000" w:themeColor="text1"/>
          <w:kern w:val="24"/>
          <w:sz w:val="28"/>
          <w:szCs w:val="28"/>
          <w:lang w:eastAsia="ru-RU"/>
        </w:rPr>
      </w:pPr>
      <w:r w:rsidRPr="005D7404">
        <w:rPr>
          <w:rFonts w:ascii="Times New Roman" w:eastAsia="Times New Roman" w:hAnsi="Times New Roman" w:cs="Times New Roman"/>
          <w:color w:val="000000" w:themeColor="text1"/>
          <w:kern w:val="24"/>
          <w:sz w:val="28"/>
          <w:szCs w:val="28"/>
          <w:lang w:eastAsia="ru-RU"/>
        </w:rPr>
        <w:t>Строительство сетей и сооружений водоснабжения Дубовского сельского поселения 4 этап микрорайон «Новодубовской» –</w:t>
      </w:r>
      <w:r w:rsidRPr="005D7404">
        <w:rPr>
          <w:rFonts w:ascii="Times New Roman" w:eastAsia="Times New Roman" w:hAnsi="Times New Roman" w:cs="Times New Roman"/>
          <w:color w:val="000000" w:themeColor="text1"/>
          <w:sz w:val="28"/>
          <w:szCs w:val="28"/>
          <w:lang w:eastAsia="ru-RU"/>
        </w:rPr>
        <w:t xml:space="preserve"> </w:t>
      </w:r>
      <w:r w:rsidRPr="005D7404">
        <w:rPr>
          <w:rFonts w:ascii="Times New Roman" w:eastAsia="Times New Roman" w:hAnsi="Times New Roman" w:cs="Times New Roman"/>
          <w:color w:val="000000" w:themeColor="text1"/>
          <w:kern w:val="24"/>
          <w:sz w:val="28"/>
          <w:szCs w:val="28"/>
          <w:lang w:eastAsia="ru-RU"/>
        </w:rPr>
        <w:t>1,932 км</w:t>
      </w:r>
      <w:r w:rsidRPr="005D7404">
        <w:rPr>
          <w:rFonts w:ascii="Times New Roman" w:eastAsia="Times New Roman" w:hAnsi="Times New Roman" w:cs="Times New Roman"/>
          <w:color w:val="000000" w:themeColor="text1"/>
          <w:sz w:val="28"/>
          <w:szCs w:val="28"/>
          <w:lang w:eastAsia="ru-RU"/>
        </w:rPr>
        <w:t xml:space="preserve"> </w:t>
      </w:r>
      <w:r w:rsidRPr="005D7404">
        <w:rPr>
          <w:rFonts w:ascii="Times New Roman" w:eastAsia="Times New Roman" w:hAnsi="Times New Roman" w:cs="Times New Roman"/>
          <w:color w:val="000000" w:themeColor="text1"/>
          <w:sz w:val="28"/>
          <w:szCs w:val="28"/>
          <w:lang w:eastAsia="ru-RU"/>
        </w:rPr>
        <w:br/>
        <w:t>(</w:t>
      </w:r>
      <w:r w:rsidRPr="005D7404">
        <w:rPr>
          <w:rFonts w:ascii="Times New Roman" w:eastAsia="Times New Roman" w:hAnsi="Times New Roman" w:cs="Times New Roman"/>
          <w:color w:val="000000" w:themeColor="text1"/>
          <w:kern w:val="24"/>
          <w:sz w:val="28"/>
          <w:szCs w:val="28"/>
          <w:lang w:eastAsia="ru-RU"/>
        </w:rPr>
        <w:t>18 364,42 тыс. руб.)</w:t>
      </w:r>
      <w:r w:rsidR="00633200">
        <w:rPr>
          <w:rFonts w:ascii="Times New Roman" w:eastAsia="Times New Roman" w:hAnsi="Times New Roman" w:cs="Times New Roman"/>
          <w:color w:val="000000" w:themeColor="text1"/>
          <w:kern w:val="24"/>
          <w:sz w:val="28"/>
          <w:szCs w:val="28"/>
          <w:lang w:eastAsia="ru-RU"/>
        </w:rPr>
        <w:t>.</w:t>
      </w:r>
    </w:p>
    <w:p w:rsidR="00C406E7" w:rsidRPr="005D7404" w:rsidRDefault="00C406E7" w:rsidP="0041761C">
      <w:pPr>
        <w:pStyle w:val="a4"/>
        <w:numPr>
          <w:ilvl w:val="0"/>
          <w:numId w:val="4"/>
        </w:numPr>
        <w:spacing w:after="0" w:line="240" w:lineRule="auto"/>
        <w:ind w:left="0" w:firstLine="709"/>
        <w:jc w:val="both"/>
        <w:textAlignment w:val="bottom"/>
        <w:rPr>
          <w:rFonts w:ascii="Times New Roman" w:eastAsia="Times New Roman" w:hAnsi="Times New Roman" w:cs="Times New Roman"/>
          <w:color w:val="000000" w:themeColor="text1"/>
          <w:sz w:val="28"/>
          <w:szCs w:val="28"/>
          <w:lang w:eastAsia="ru-RU"/>
        </w:rPr>
      </w:pPr>
      <w:r w:rsidRPr="005D7404">
        <w:rPr>
          <w:rFonts w:ascii="Times New Roman" w:eastAsia="Times New Roman" w:hAnsi="Times New Roman" w:cs="Times New Roman"/>
          <w:color w:val="000000" w:themeColor="text1"/>
          <w:kern w:val="24"/>
          <w:sz w:val="28"/>
          <w:szCs w:val="28"/>
          <w:lang w:eastAsia="ru-RU"/>
        </w:rPr>
        <w:t>Строительство сетей и сооружений водоснабжения Дубовского сельского поселения 5 этап микрорайон «Княжеский» – 6,972 км</w:t>
      </w:r>
      <w:r w:rsidRPr="005D7404">
        <w:rPr>
          <w:rFonts w:ascii="Times New Roman" w:eastAsia="Times New Roman" w:hAnsi="Times New Roman" w:cs="Times New Roman"/>
          <w:color w:val="000000" w:themeColor="text1"/>
          <w:sz w:val="28"/>
          <w:szCs w:val="28"/>
          <w:lang w:eastAsia="ru-RU"/>
        </w:rPr>
        <w:t xml:space="preserve"> </w:t>
      </w:r>
      <w:r w:rsidRPr="005D7404">
        <w:rPr>
          <w:rFonts w:ascii="Times New Roman" w:eastAsia="Times New Roman" w:hAnsi="Times New Roman" w:cs="Times New Roman"/>
          <w:color w:val="000000" w:themeColor="text1"/>
          <w:sz w:val="28"/>
          <w:szCs w:val="28"/>
          <w:lang w:eastAsia="ru-RU"/>
        </w:rPr>
        <w:br/>
        <w:t>(</w:t>
      </w:r>
      <w:r w:rsidRPr="005D7404">
        <w:rPr>
          <w:rFonts w:ascii="Times New Roman" w:eastAsia="Times New Roman" w:hAnsi="Times New Roman" w:cs="Times New Roman"/>
          <w:color w:val="000000" w:themeColor="text1"/>
          <w:kern w:val="24"/>
          <w:sz w:val="28"/>
          <w:szCs w:val="28"/>
          <w:lang w:eastAsia="ru-RU"/>
        </w:rPr>
        <w:t>33 711,06 тыс. руб.)</w:t>
      </w:r>
      <w:r w:rsidR="00633200">
        <w:rPr>
          <w:rFonts w:ascii="Times New Roman" w:eastAsia="Times New Roman" w:hAnsi="Times New Roman" w:cs="Times New Roman"/>
          <w:color w:val="000000" w:themeColor="text1"/>
          <w:kern w:val="24"/>
          <w:sz w:val="28"/>
          <w:szCs w:val="28"/>
          <w:lang w:eastAsia="ru-RU"/>
        </w:rPr>
        <w:t>.</w:t>
      </w:r>
    </w:p>
    <w:p w:rsidR="00C406E7" w:rsidRPr="005D7404" w:rsidRDefault="00C406E7" w:rsidP="0041761C">
      <w:pPr>
        <w:pStyle w:val="a4"/>
        <w:numPr>
          <w:ilvl w:val="0"/>
          <w:numId w:val="4"/>
        </w:numPr>
        <w:spacing w:after="0" w:line="240" w:lineRule="auto"/>
        <w:ind w:left="0" w:firstLine="709"/>
        <w:jc w:val="both"/>
        <w:textAlignment w:val="bottom"/>
        <w:rPr>
          <w:rFonts w:ascii="Times New Roman" w:eastAsia="Times New Roman" w:hAnsi="Times New Roman" w:cs="Times New Roman"/>
          <w:color w:val="000000" w:themeColor="text1"/>
          <w:sz w:val="28"/>
          <w:szCs w:val="28"/>
          <w:lang w:eastAsia="ru-RU"/>
        </w:rPr>
      </w:pPr>
      <w:r w:rsidRPr="005D7404">
        <w:rPr>
          <w:rFonts w:ascii="Times New Roman" w:eastAsia="Times New Roman" w:hAnsi="Times New Roman" w:cs="Times New Roman"/>
          <w:color w:val="000000" w:themeColor="text1"/>
          <w:kern w:val="24"/>
          <w:sz w:val="28"/>
          <w:szCs w:val="28"/>
          <w:lang w:eastAsia="ru-RU"/>
        </w:rPr>
        <w:t>Строительство сетей и сооружений водоснабжения Дубовского сельского поселения 6 этап микрорайон «Лесной» –</w:t>
      </w:r>
      <w:r w:rsidRPr="005D7404">
        <w:rPr>
          <w:rFonts w:ascii="Times New Roman" w:eastAsia="Times New Roman" w:hAnsi="Times New Roman" w:cs="Times New Roman"/>
          <w:color w:val="000000" w:themeColor="text1"/>
          <w:sz w:val="28"/>
          <w:szCs w:val="28"/>
          <w:lang w:eastAsia="ru-RU"/>
        </w:rPr>
        <w:t xml:space="preserve"> </w:t>
      </w:r>
      <w:r w:rsidRPr="005D7404">
        <w:rPr>
          <w:rFonts w:ascii="Times New Roman" w:eastAsia="Times New Roman" w:hAnsi="Times New Roman" w:cs="Times New Roman"/>
          <w:color w:val="000000" w:themeColor="text1"/>
          <w:kern w:val="24"/>
          <w:sz w:val="28"/>
          <w:szCs w:val="28"/>
          <w:lang w:eastAsia="ru-RU"/>
        </w:rPr>
        <w:t xml:space="preserve">8,506 км </w:t>
      </w:r>
      <w:r w:rsidRPr="005D7404">
        <w:rPr>
          <w:rFonts w:ascii="Times New Roman" w:eastAsia="Times New Roman" w:hAnsi="Times New Roman" w:cs="Times New Roman"/>
          <w:color w:val="000000" w:themeColor="text1"/>
          <w:kern w:val="24"/>
          <w:sz w:val="28"/>
          <w:szCs w:val="28"/>
          <w:lang w:eastAsia="ru-RU"/>
        </w:rPr>
        <w:br/>
        <w:t>(45 328,22 тыс. руб.)</w:t>
      </w:r>
      <w:r w:rsidR="00633200">
        <w:rPr>
          <w:rFonts w:ascii="Times New Roman" w:eastAsia="Times New Roman" w:hAnsi="Times New Roman" w:cs="Times New Roman"/>
          <w:color w:val="000000" w:themeColor="text1"/>
          <w:kern w:val="24"/>
          <w:sz w:val="28"/>
          <w:szCs w:val="28"/>
          <w:lang w:eastAsia="ru-RU"/>
        </w:rPr>
        <w:t>.</w:t>
      </w:r>
    </w:p>
    <w:p w:rsidR="00C406E7" w:rsidRPr="005D7404" w:rsidRDefault="00C406E7" w:rsidP="0041761C">
      <w:pPr>
        <w:spacing w:after="0" w:line="240" w:lineRule="auto"/>
        <w:ind w:firstLine="709"/>
        <w:jc w:val="both"/>
        <w:textAlignment w:val="center"/>
        <w:rPr>
          <w:rFonts w:ascii="Times New Roman" w:eastAsia="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Также для повышения качества водоснабжения населения Белгородского района в 2023 году планируется направить </w:t>
      </w:r>
      <w:r w:rsidRPr="005D7404">
        <w:rPr>
          <w:rFonts w:ascii="Times New Roman" w:eastAsia="Times New Roman" w:hAnsi="Times New Roman" w:cs="Times New Roman"/>
          <w:bCs/>
          <w:color w:val="000000" w:themeColor="text1"/>
          <w:kern w:val="24"/>
          <w:sz w:val="28"/>
          <w:szCs w:val="28"/>
        </w:rPr>
        <w:t>245 961,40 тыс. руб.</w:t>
      </w:r>
      <w:r w:rsidRPr="005D7404">
        <w:rPr>
          <w:rFonts w:ascii="Times New Roman" w:hAnsi="Times New Roman" w:cs="Times New Roman"/>
          <w:color w:val="000000" w:themeColor="text1"/>
          <w:sz w:val="28"/>
          <w:szCs w:val="28"/>
        </w:rPr>
        <w:t xml:space="preserve"> (средства областного бюджета) в рамках реализации государственной программы Белгородской области «Обеспечение</w:t>
      </w:r>
      <w:r w:rsidR="007B5352">
        <w:rPr>
          <w:rFonts w:ascii="Times New Roman" w:hAnsi="Times New Roman" w:cs="Times New Roman"/>
          <w:color w:val="000000" w:themeColor="text1"/>
          <w:sz w:val="28"/>
          <w:szCs w:val="28"/>
        </w:rPr>
        <w:t xml:space="preserve"> доступным и комфортным жильем </w:t>
      </w:r>
      <w:r w:rsidRPr="005D7404">
        <w:rPr>
          <w:rFonts w:ascii="Times New Roman" w:hAnsi="Times New Roman" w:cs="Times New Roman"/>
          <w:color w:val="000000" w:themeColor="text1"/>
          <w:sz w:val="28"/>
          <w:szCs w:val="28"/>
        </w:rPr>
        <w:t xml:space="preserve">и коммунальными услугами жителей Белгородской области», утвержденной постановлением Правительства Белгородской области </w:t>
      </w:r>
      <w:r w:rsidR="007B5352">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от 28</w:t>
      </w:r>
      <w:r w:rsidR="007B5352">
        <w:rPr>
          <w:rFonts w:ascii="Times New Roman" w:hAnsi="Times New Roman" w:cs="Times New Roman"/>
          <w:color w:val="000000" w:themeColor="text1"/>
          <w:sz w:val="28"/>
          <w:szCs w:val="28"/>
        </w:rPr>
        <w:t xml:space="preserve"> октября </w:t>
      </w:r>
      <w:r w:rsidR="00633200">
        <w:rPr>
          <w:rFonts w:ascii="Times New Roman" w:hAnsi="Times New Roman" w:cs="Times New Roman"/>
          <w:color w:val="000000" w:themeColor="text1"/>
          <w:sz w:val="28"/>
          <w:szCs w:val="28"/>
        </w:rPr>
        <w:t xml:space="preserve">2013 г. </w:t>
      </w:r>
      <w:r w:rsidRPr="005D7404">
        <w:rPr>
          <w:rFonts w:ascii="Times New Roman" w:hAnsi="Times New Roman" w:cs="Times New Roman"/>
          <w:color w:val="000000" w:themeColor="text1"/>
          <w:sz w:val="28"/>
          <w:szCs w:val="28"/>
        </w:rPr>
        <w:t>№ 441</w:t>
      </w:r>
      <w:r w:rsidR="0041761C">
        <w:rPr>
          <w:rFonts w:ascii="Times New Roman" w:eastAsia="Times New Roman" w:hAnsi="Times New Roman" w:cs="Times New Roman"/>
          <w:color w:val="0D0D0D" w:themeColor="text1" w:themeTint="F2"/>
          <w:sz w:val="28"/>
          <w:szCs w:val="28"/>
        </w:rPr>
        <w:t>-</w:t>
      </w:r>
      <w:r w:rsidRPr="005D7404">
        <w:rPr>
          <w:rFonts w:ascii="Times New Roman" w:hAnsi="Times New Roman" w:cs="Times New Roman"/>
          <w:color w:val="000000" w:themeColor="text1"/>
          <w:sz w:val="28"/>
          <w:szCs w:val="28"/>
        </w:rPr>
        <w:t xml:space="preserve">пп. </w:t>
      </w:r>
    </w:p>
    <w:p w:rsidR="00C406E7" w:rsidRPr="005D7404" w:rsidRDefault="00C406E7" w:rsidP="0041761C">
      <w:pPr>
        <w:pStyle w:val="a4"/>
        <w:numPr>
          <w:ilvl w:val="0"/>
          <w:numId w:val="5"/>
        </w:numPr>
        <w:spacing w:after="0" w:line="240" w:lineRule="auto"/>
        <w:ind w:left="0" w:firstLine="709"/>
        <w:jc w:val="both"/>
        <w:textAlignment w:val="center"/>
        <w:rPr>
          <w:rFonts w:ascii="Times New Roman" w:eastAsia="Times New Roman" w:hAnsi="Times New Roman" w:cs="Times New Roman"/>
          <w:color w:val="000000" w:themeColor="text1"/>
          <w:sz w:val="28"/>
          <w:szCs w:val="28"/>
          <w:lang w:eastAsia="ru-RU"/>
        </w:rPr>
      </w:pPr>
      <w:r w:rsidRPr="005D7404">
        <w:rPr>
          <w:rFonts w:ascii="Times New Roman" w:eastAsia="Times New Roman" w:hAnsi="Times New Roman" w:cs="Times New Roman"/>
          <w:color w:val="000000" w:themeColor="text1"/>
          <w:kern w:val="24"/>
          <w:sz w:val="28"/>
          <w:szCs w:val="28"/>
          <w:lang w:eastAsia="ru-RU"/>
        </w:rPr>
        <w:lastRenderedPageBreak/>
        <w:t>Строительство очистных сооружений хозяйственно-бытовых сточных вод производительностью 800 куб. м/сутки в с</w:t>
      </w:r>
      <w:r w:rsidR="0041761C">
        <w:rPr>
          <w:rFonts w:ascii="Times New Roman" w:eastAsia="Times New Roman" w:hAnsi="Times New Roman" w:cs="Times New Roman"/>
          <w:color w:val="000000" w:themeColor="text1"/>
          <w:kern w:val="24"/>
          <w:sz w:val="28"/>
          <w:szCs w:val="28"/>
          <w:lang w:eastAsia="ru-RU"/>
        </w:rPr>
        <w:t xml:space="preserve">. Таврово Белгородского района </w:t>
      </w:r>
      <w:r w:rsidRPr="005D7404">
        <w:rPr>
          <w:rFonts w:ascii="Times New Roman" w:eastAsia="Times New Roman" w:hAnsi="Times New Roman" w:cs="Times New Roman"/>
          <w:color w:val="000000" w:themeColor="text1"/>
          <w:kern w:val="24"/>
          <w:sz w:val="28"/>
          <w:szCs w:val="28"/>
          <w:lang w:eastAsia="ru-RU"/>
        </w:rPr>
        <w:t>Белгородской области – 1 ОСК</w:t>
      </w:r>
      <w:r w:rsidRPr="005D7404">
        <w:rPr>
          <w:rFonts w:ascii="Times New Roman" w:eastAsia="Times New Roman" w:hAnsi="Times New Roman" w:cs="Times New Roman"/>
          <w:color w:val="000000" w:themeColor="text1"/>
          <w:sz w:val="28"/>
          <w:szCs w:val="28"/>
          <w:lang w:eastAsia="ru-RU"/>
        </w:rPr>
        <w:t xml:space="preserve"> (</w:t>
      </w:r>
      <w:r w:rsidRPr="005D7404">
        <w:rPr>
          <w:rFonts w:ascii="Times New Roman" w:eastAsia="Times New Roman" w:hAnsi="Times New Roman" w:cs="Times New Roman"/>
          <w:color w:val="000000" w:themeColor="text1"/>
          <w:kern w:val="24"/>
          <w:sz w:val="28"/>
          <w:szCs w:val="28"/>
          <w:lang w:eastAsia="ru-RU"/>
        </w:rPr>
        <w:t>66 120,00 тыс. руб.)</w:t>
      </w:r>
      <w:r w:rsidR="0041761C">
        <w:rPr>
          <w:rFonts w:ascii="Times New Roman" w:eastAsia="Times New Roman" w:hAnsi="Times New Roman" w:cs="Times New Roman"/>
          <w:color w:val="000000" w:themeColor="text1"/>
          <w:kern w:val="24"/>
          <w:sz w:val="28"/>
          <w:szCs w:val="28"/>
          <w:lang w:eastAsia="ru-RU"/>
        </w:rPr>
        <w:t>.</w:t>
      </w:r>
    </w:p>
    <w:p w:rsidR="00C406E7" w:rsidRPr="005D7404" w:rsidRDefault="00C406E7" w:rsidP="0041761C">
      <w:pPr>
        <w:pStyle w:val="a4"/>
        <w:numPr>
          <w:ilvl w:val="0"/>
          <w:numId w:val="5"/>
        </w:numPr>
        <w:spacing w:after="0" w:line="240" w:lineRule="auto"/>
        <w:ind w:left="0" w:firstLine="709"/>
        <w:jc w:val="both"/>
        <w:textAlignment w:val="center"/>
        <w:rPr>
          <w:rFonts w:ascii="Times New Roman" w:eastAsia="Times New Roman" w:hAnsi="Times New Roman" w:cs="Times New Roman"/>
          <w:color w:val="000000" w:themeColor="text1"/>
          <w:sz w:val="28"/>
          <w:szCs w:val="28"/>
          <w:lang w:eastAsia="ru-RU"/>
        </w:rPr>
      </w:pPr>
      <w:r w:rsidRPr="005D7404">
        <w:rPr>
          <w:rFonts w:ascii="Times New Roman" w:eastAsia="Times New Roman" w:hAnsi="Times New Roman" w:cs="Times New Roman"/>
          <w:color w:val="000000" w:themeColor="text1"/>
          <w:kern w:val="24"/>
          <w:sz w:val="28"/>
          <w:szCs w:val="28"/>
          <w:lang w:eastAsia="ru-RU"/>
        </w:rPr>
        <w:t>Строительство сетей водоснабжения и водоотведения многоквартирных жилых домов в МКР «Четыре Сезона» Белгородская обл., Белгородский р-н, пгт. Разумное, ул. им. И.Д. Елисеева – 1 скв, ВС-3,31 км, 1,593 км (22 000,00 тыс. руб.)</w:t>
      </w:r>
      <w:r w:rsidR="0041761C">
        <w:rPr>
          <w:rFonts w:ascii="Times New Roman" w:eastAsia="Times New Roman" w:hAnsi="Times New Roman" w:cs="Times New Roman"/>
          <w:color w:val="000000" w:themeColor="text1"/>
          <w:kern w:val="24"/>
          <w:sz w:val="28"/>
          <w:szCs w:val="28"/>
          <w:lang w:eastAsia="ru-RU"/>
        </w:rPr>
        <w:t>.</w:t>
      </w:r>
    </w:p>
    <w:p w:rsidR="00C406E7" w:rsidRPr="005D7404" w:rsidRDefault="00C406E7" w:rsidP="0041761C">
      <w:pPr>
        <w:pStyle w:val="a4"/>
        <w:numPr>
          <w:ilvl w:val="0"/>
          <w:numId w:val="5"/>
        </w:numPr>
        <w:spacing w:after="0" w:line="240" w:lineRule="auto"/>
        <w:ind w:left="0" w:firstLine="709"/>
        <w:jc w:val="both"/>
        <w:textAlignment w:val="center"/>
        <w:rPr>
          <w:rFonts w:ascii="Times New Roman" w:eastAsia="Times New Roman" w:hAnsi="Times New Roman" w:cs="Times New Roman"/>
          <w:color w:val="000000" w:themeColor="text1"/>
          <w:sz w:val="28"/>
          <w:szCs w:val="28"/>
          <w:lang w:eastAsia="ru-RU"/>
        </w:rPr>
      </w:pPr>
      <w:r w:rsidRPr="005D7404">
        <w:rPr>
          <w:rFonts w:ascii="Times New Roman" w:eastAsia="Times New Roman" w:hAnsi="Times New Roman" w:cs="Times New Roman"/>
          <w:color w:val="000000" w:themeColor="text1"/>
          <w:kern w:val="24"/>
          <w:sz w:val="28"/>
          <w:szCs w:val="28"/>
          <w:lang w:eastAsia="ru-RU"/>
        </w:rPr>
        <w:t xml:space="preserve">Строительство сетей и сооружений водоотведения МКР ИЖС «Шагаровка 87» Белгородского района Белгородской области – 1 КНС, </w:t>
      </w:r>
      <w:r w:rsidR="007B5352">
        <w:rPr>
          <w:rFonts w:ascii="Times New Roman" w:eastAsia="Times New Roman" w:hAnsi="Times New Roman" w:cs="Times New Roman"/>
          <w:color w:val="000000" w:themeColor="text1"/>
          <w:kern w:val="24"/>
          <w:sz w:val="28"/>
          <w:szCs w:val="28"/>
          <w:lang w:eastAsia="ru-RU"/>
        </w:rPr>
        <w:br/>
      </w:r>
      <w:r w:rsidRPr="005D7404">
        <w:rPr>
          <w:rFonts w:ascii="Times New Roman" w:eastAsia="Times New Roman" w:hAnsi="Times New Roman" w:cs="Times New Roman"/>
          <w:color w:val="000000" w:themeColor="text1"/>
          <w:kern w:val="24"/>
          <w:sz w:val="28"/>
          <w:szCs w:val="28"/>
          <w:lang w:eastAsia="ru-RU"/>
        </w:rPr>
        <w:t>12,688 км</w:t>
      </w:r>
      <w:r w:rsidRPr="005D7404">
        <w:rPr>
          <w:rFonts w:ascii="Times New Roman" w:eastAsia="Times New Roman" w:hAnsi="Times New Roman" w:cs="Times New Roman"/>
          <w:color w:val="000000" w:themeColor="text1"/>
          <w:sz w:val="28"/>
          <w:szCs w:val="28"/>
          <w:lang w:eastAsia="ru-RU"/>
        </w:rPr>
        <w:t xml:space="preserve"> (</w:t>
      </w:r>
      <w:r w:rsidRPr="005D7404">
        <w:rPr>
          <w:rFonts w:ascii="Times New Roman" w:eastAsia="Times New Roman" w:hAnsi="Times New Roman" w:cs="Times New Roman"/>
          <w:color w:val="000000" w:themeColor="text1"/>
          <w:kern w:val="24"/>
          <w:sz w:val="28"/>
          <w:szCs w:val="28"/>
          <w:lang w:eastAsia="ru-RU"/>
        </w:rPr>
        <w:t>31 458,30 тыс. руб</w:t>
      </w:r>
      <w:r w:rsidR="0041761C">
        <w:rPr>
          <w:rFonts w:ascii="Times New Roman" w:eastAsia="Times New Roman" w:hAnsi="Times New Roman" w:cs="Times New Roman"/>
          <w:color w:val="000000" w:themeColor="text1"/>
          <w:kern w:val="24"/>
          <w:sz w:val="28"/>
          <w:szCs w:val="28"/>
          <w:lang w:eastAsia="ru-RU"/>
        </w:rPr>
        <w:t xml:space="preserve"> .</w:t>
      </w:r>
      <w:r w:rsidRPr="005D7404">
        <w:rPr>
          <w:rFonts w:ascii="Times New Roman" w:eastAsia="Times New Roman" w:hAnsi="Times New Roman" w:cs="Times New Roman"/>
          <w:color w:val="000000" w:themeColor="text1"/>
          <w:kern w:val="24"/>
          <w:sz w:val="28"/>
          <w:szCs w:val="28"/>
          <w:lang w:eastAsia="ru-RU"/>
        </w:rPr>
        <w:t>)</w:t>
      </w:r>
      <w:r w:rsidR="0041761C">
        <w:rPr>
          <w:rFonts w:ascii="Times New Roman" w:eastAsia="Times New Roman" w:hAnsi="Times New Roman" w:cs="Times New Roman"/>
          <w:color w:val="000000" w:themeColor="text1"/>
          <w:kern w:val="24"/>
          <w:sz w:val="28"/>
          <w:szCs w:val="28"/>
          <w:lang w:eastAsia="ru-RU"/>
        </w:rPr>
        <w:t>.</w:t>
      </w:r>
    </w:p>
    <w:p w:rsidR="00C406E7" w:rsidRPr="005D7404" w:rsidRDefault="00C406E7" w:rsidP="0041761C">
      <w:pPr>
        <w:pStyle w:val="a4"/>
        <w:numPr>
          <w:ilvl w:val="0"/>
          <w:numId w:val="5"/>
        </w:numPr>
        <w:spacing w:after="0" w:line="240" w:lineRule="auto"/>
        <w:ind w:left="0" w:firstLine="709"/>
        <w:jc w:val="both"/>
        <w:textAlignment w:val="center"/>
        <w:rPr>
          <w:rFonts w:ascii="Times New Roman" w:eastAsia="Times New Roman" w:hAnsi="Times New Roman" w:cs="Times New Roman"/>
          <w:color w:val="000000" w:themeColor="text1"/>
          <w:sz w:val="28"/>
          <w:szCs w:val="28"/>
          <w:lang w:eastAsia="ru-RU"/>
        </w:rPr>
      </w:pPr>
      <w:r w:rsidRPr="005D7404">
        <w:rPr>
          <w:rFonts w:ascii="Times New Roman" w:eastAsia="Times New Roman" w:hAnsi="Times New Roman" w:cs="Times New Roman"/>
          <w:color w:val="000000" w:themeColor="text1"/>
          <w:kern w:val="24"/>
          <w:sz w:val="28"/>
          <w:szCs w:val="28"/>
          <w:lang w:eastAsia="ru-RU"/>
        </w:rPr>
        <w:t>Строительство водозаборной скважины в с. Щетиновка Белгородского района Белгородской области – 1 скв. (5 500,00 тыс. руб.)</w:t>
      </w:r>
      <w:r w:rsidR="0041761C">
        <w:rPr>
          <w:rFonts w:ascii="Times New Roman" w:eastAsia="Times New Roman" w:hAnsi="Times New Roman" w:cs="Times New Roman"/>
          <w:color w:val="000000" w:themeColor="text1"/>
          <w:kern w:val="24"/>
          <w:sz w:val="28"/>
          <w:szCs w:val="28"/>
          <w:lang w:eastAsia="ru-RU"/>
        </w:rPr>
        <w:t>.</w:t>
      </w:r>
    </w:p>
    <w:p w:rsidR="00C406E7" w:rsidRPr="005D7404" w:rsidRDefault="00C406E7" w:rsidP="0041761C">
      <w:pPr>
        <w:pStyle w:val="a4"/>
        <w:numPr>
          <w:ilvl w:val="0"/>
          <w:numId w:val="5"/>
        </w:numPr>
        <w:spacing w:after="0" w:line="240" w:lineRule="auto"/>
        <w:ind w:left="0" w:firstLine="709"/>
        <w:jc w:val="both"/>
        <w:textAlignment w:val="center"/>
        <w:rPr>
          <w:rFonts w:ascii="Times New Roman" w:eastAsia="Times New Roman" w:hAnsi="Times New Roman" w:cs="Times New Roman"/>
          <w:color w:val="000000" w:themeColor="text1"/>
          <w:sz w:val="28"/>
          <w:szCs w:val="28"/>
          <w:lang w:eastAsia="ru-RU"/>
        </w:rPr>
      </w:pPr>
      <w:r w:rsidRPr="005D7404">
        <w:rPr>
          <w:rFonts w:ascii="Times New Roman" w:eastAsia="Times New Roman" w:hAnsi="Times New Roman" w:cs="Times New Roman"/>
          <w:color w:val="000000" w:themeColor="text1"/>
          <w:kern w:val="24"/>
          <w:sz w:val="28"/>
          <w:szCs w:val="28"/>
          <w:lang w:eastAsia="ru-RU"/>
        </w:rPr>
        <w:t>Строительство КНС и напорного коллектора в с. Крутой Лог Белгородского района – 1 КНС, 2,645 км (16 432,40 тыс. руб.)</w:t>
      </w:r>
      <w:r w:rsidR="0041761C">
        <w:rPr>
          <w:rFonts w:ascii="Times New Roman" w:eastAsia="Times New Roman" w:hAnsi="Times New Roman" w:cs="Times New Roman"/>
          <w:color w:val="000000" w:themeColor="text1"/>
          <w:kern w:val="24"/>
          <w:sz w:val="28"/>
          <w:szCs w:val="28"/>
          <w:lang w:eastAsia="ru-RU"/>
        </w:rPr>
        <w:t>.</w:t>
      </w:r>
    </w:p>
    <w:p w:rsidR="00C406E7" w:rsidRPr="005D7404" w:rsidRDefault="00C406E7" w:rsidP="0041761C">
      <w:pPr>
        <w:pStyle w:val="a4"/>
        <w:numPr>
          <w:ilvl w:val="0"/>
          <w:numId w:val="5"/>
        </w:numPr>
        <w:spacing w:after="0" w:line="240" w:lineRule="auto"/>
        <w:ind w:left="0" w:firstLine="709"/>
        <w:jc w:val="both"/>
        <w:textAlignment w:val="center"/>
        <w:rPr>
          <w:rFonts w:ascii="Times New Roman" w:eastAsia="Times New Roman" w:hAnsi="Times New Roman" w:cs="Times New Roman"/>
          <w:color w:val="000000" w:themeColor="text1"/>
          <w:sz w:val="28"/>
          <w:szCs w:val="28"/>
          <w:lang w:eastAsia="ru-RU"/>
        </w:rPr>
      </w:pPr>
      <w:r w:rsidRPr="005D7404">
        <w:rPr>
          <w:rFonts w:ascii="Times New Roman" w:eastAsia="Times New Roman" w:hAnsi="Times New Roman" w:cs="Times New Roman"/>
          <w:color w:val="000000" w:themeColor="text1"/>
          <w:kern w:val="24"/>
          <w:sz w:val="28"/>
          <w:szCs w:val="28"/>
          <w:lang w:eastAsia="ru-RU"/>
        </w:rPr>
        <w:t>Строительство и реконструкция се</w:t>
      </w:r>
      <w:r w:rsidR="007B5352">
        <w:rPr>
          <w:rFonts w:ascii="Times New Roman" w:eastAsia="Times New Roman" w:hAnsi="Times New Roman" w:cs="Times New Roman"/>
          <w:color w:val="000000" w:themeColor="text1"/>
          <w:kern w:val="24"/>
          <w:sz w:val="28"/>
          <w:szCs w:val="28"/>
          <w:lang w:eastAsia="ru-RU"/>
        </w:rPr>
        <w:t xml:space="preserve">тей и сооружений водоснабжения </w:t>
      </w:r>
      <w:r w:rsidRPr="005D7404">
        <w:rPr>
          <w:rFonts w:ascii="Times New Roman" w:eastAsia="Times New Roman" w:hAnsi="Times New Roman" w:cs="Times New Roman"/>
          <w:color w:val="000000" w:themeColor="text1"/>
          <w:kern w:val="24"/>
          <w:sz w:val="28"/>
          <w:szCs w:val="28"/>
          <w:lang w:eastAsia="ru-RU"/>
        </w:rPr>
        <w:t xml:space="preserve">в с. Красный Октябрь (ул. Пономарева, ул. Новосадовая) – </w:t>
      </w:r>
      <w:r w:rsidR="007B5352">
        <w:rPr>
          <w:rFonts w:ascii="Times New Roman" w:eastAsia="Times New Roman" w:hAnsi="Times New Roman" w:cs="Times New Roman"/>
          <w:color w:val="000000" w:themeColor="text1"/>
          <w:kern w:val="24"/>
          <w:sz w:val="28"/>
          <w:szCs w:val="28"/>
          <w:lang w:eastAsia="ru-RU"/>
        </w:rPr>
        <w:br/>
      </w:r>
      <w:r w:rsidRPr="005D7404">
        <w:rPr>
          <w:rFonts w:ascii="Times New Roman" w:eastAsia="Times New Roman" w:hAnsi="Times New Roman" w:cs="Times New Roman"/>
          <w:color w:val="000000" w:themeColor="text1"/>
          <w:kern w:val="24"/>
          <w:sz w:val="28"/>
          <w:szCs w:val="28"/>
          <w:lang w:eastAsia="ru-RU"/>
        </w:rPr>
        <w:t>1,1 км (5 383,90 тыс. руб.)</w:t>
      </w:r>
      <w:r w:rsidR="0041761C">
        <w:rPr>
          <w:rFonts w:ascii="Times New Roman" w:eastAsia="Times New Roman" w:hAnsi="Times New Roman" w:cs="Times New Roman"/>
          <w:color w:val="000000" w:themeColor="text1"/>
          <w:kern w:val="24"/>
          <w:sz w:val="28"/>
          <w:szCs w:val="28"/>
          <w:lang w:eastAsia="ru-RU"/>
        </w:rPr>
        <w:t>.</w:t>
      </w:r>
    </w:p>
    <w:p w:rsidR="00C406E7" w:rsidRPr="005D7404" w:rsidRDefault="00C406E7" w:rsidP="0041761C">
      <w:pPr>
        <w:pStyle w:val="a4"/>
        <w:numPr>
          <w:ilvl w:val="0"/>
          <w:numId w:val="5"/>
        </w:numPr>
        <w:spacing w:after="0" w:line="240" w:lineRule="auto"/>
        <w:ind w:left="0" w:firstLine="709"/>
        <w:jc w:val="both"/>
        <w:textAlignment w:val="center"/>
        <w:rPr>
          <w:rFonts w:ascii="Times New Roman" w:eastAsia="Times New Roman" w:hAnsi="Times New Roman" w:cs="Times New Roman"/>
          <w:color w:val="000000" w:themeColor="text1"/>
          <w:sz w:val="28"/>
          <w:szCs w:val="28"/>
          <w:lang w:eastAsia="ru-RU"/>
        </w:rPr>
      </w:pPr>
      <w:r w:rsidRPr="005D7404">
        <w:rPr>
          <w:rFonts w:ascii="Times New Roman" w:eastAsia="Times New Roman" w:hAnsi="Times New Roman" w:cs="Times New Roman"/>
          <w:color w:val="000000" w:themeColor="text1"/>
          <w:kern w:val="24"/>
          <w:sz w:val="28"/>
          <w:szCs w:val="28"/>
          <w:lang w:eastAsia="ru-RU"/>
        </w:rPr>
        <w:t xml:space="preserve">Строительство сетей водоснабжения и водоотведения </w:t>
      </w:r>
      <w:r w:rsidR="0041761C">
        <w:rPr>
          <w:rFonts w:ascii="Times New Roman" w:eastAsia="Times New Roman" w:hAnsi="Times New Roman" w:cs="Times New Roman"/>
          <w:color w:val="000000" w:themeColor="text1"/>
          <w:kern w:val="24"/>
          <w:sz w:val="28"/>
          <w:szCs w:val="28"/>
          <w:lang w:eastAsia="ru-RU"/>
        </w:rPr>
        <w:br/>
      </w:r>
      <w:r w:rsidRPr="005D7404">
        <w:rPr>
          <w:rFonts w:ascii="Times New Roman" w:eastAsia="Times New Roman" w:hAnsi="Times New Roman" w:cs="Times New Roman"/>
          <w:color w:val="000000" w:themeColor="text1"/>
          <w:kern w:val="24"/>
          <w:sz w:val="28"/>
          <w:szCs w:val="28"/>
          <w:lang w:eastAsia="ru-RU"/>
        </w:rPr>
        <w:t>в с. Беловское Белгородского района (МКР «Белгород-53») – 1 ВНС, 0,063 км</w:t>
      </w:r>
      <w:r w:rsidRPr="005D7404">
        <w:rPr>
          <w:rFonts w:ascii="Times New Roman" w:eastAsia="Times New Roman" w:hAnsi="Times New Roman" w:cs="Times New Roman"/>
          <w:color w:val="000000" w:themeColor="text1"/>
          <w:sz w:val="28"/>
          <w:szCs w:val="28"/>
          <w:lang w:eastAsia="ru-RU"/>
        </w:rPr>
        <w:t xml:space="preserve"> (</w:t>
      </w:r>
      <w:r w:rsidRPr="005D7404">
        <w:rPr>
          <w:rFonts w:ascii="Times New Roman" w:eastAsia="Times New Roman" w:hAnsi="Times New Roman" w:cs="Times New Roman"/>
          <w:color w:val="000000" w:themeColor="text1"/>
          <w:kern w:val="24"/>
          <w:sz w:val="28"/>
          <w:szCs w:val="28"/>
          <w:lang w:eastAsia="ru-RU"/>
        </w:rPr>
        <w:t>15 015,20 тыс. руб.)</w:t>
      </w:r>
      <w:r w:rsidR="0041761C">
        <w:rPr>
          <w:rFonts w:ascii="Times New Roman" w:eastAsia="Times New Roman" w:hAnsi="Times New Roman" w:cs="Times New Roman"/>
          <w:color w:val="000000" w:themeColor="text1"/>
          <w:kern w:val="24"/>
          <w:sz w:val="28"/>
          <w:szCs w:val="28"/>
          <w:lang w:eastAsia="ru-RU"/>
        </w:rPr>
        <w:t>.</w:t>
      </w:r>
    </w:p>
    <w:p w:rsidR="00C406E7" w:rsidRPr="005D7404" w:rsidRDefault="00C406E7" w:rsidP="0041761C">
      <w:pPr>
        <w:pStyle w:val="a4"/>
        <w:numPr>
          <w:ilvl w:val="0"/>
          <w:numId w:val="5"/>
        </w:numPr>
        <w:spacing w:after="0" w:line="240" w:lineRule="auto"/>
        <w:ind w:left="0" w:firstLine="709"/>
        <w:jc w:val="both"/>
        <w:textAlignment w:val="center"/>
        <w:rPr>
          <w:rFonts w:ascii="Times New Roman" w:eastAsia="Times New Roman" w:hAnsi="Times New Roman" w:cs="Times New Roman"/>
          <w:color w:val="000000" w:themeColor="text1"/>
          <w:sz w:val="28"/>
          <w:szCs w:val="28"/>
          <w:lang w:eastAsia="ru-RU"/>
        </w:rPr>
      </w:pPr>
      <w:r w:rsidRPr="005D7404">
        <w:rPr>
          <w:rFonts w:ascii="Times New Roman" w:eastAsia="Times New Roman" w:hAnsi="Times New Roman" w:cs="Times New Roman"/>
          <w:color w:val="000000" w:themeColor="text1"/>
          <w:kern w:val="24"/>
          <w:sz w:val="28"/>
          <w:szCs w:val="28"/>
          <w:lang w:eastAsia="ru-RU"/>
        </w:rPr>
        <w:t xml:space="preserve">Строительство сетей водоснабжения по ул. Цветочная </w:t>
      </w:r>
      <w:r w:rsidR="0041761C">
        <w:rPr>
          <w:rFonts w:ascii="Times New Roman" w:eastAsia="Times New Roman" w:hAnsi="Times New Roman" w:cs="Times New Roman"/>
          <w:color w:val="000000" w:themeColor="text1"/>
          <w:kern w:val="24"/>
          <w:sz w:val="28"/>
          <w:szCs w:val="28"/>
          <w:lang w:eastAsia="ru-RU"/>
        </w:rPr>
        <w:br/>
        <w:t xml:space="preserve">и ул. Горького </w:t>
      </w:r>
      <w:r w:rsidRPr="005D7404">
        <w:rPr>
          <w:rFonts w:ascii="Times New Roman" w:eastAsia="Times New Roman" w:hAnsi="Times New Roman" w:cs="Times New Roman"/>
          <w:color w:val="000000" w:themeColor="text1"/>
          <w:kern w:val="24"/>
          <w:sz w:val="28"/>
          <w:szCs w:val="28"/>
          <w:lang w:eastAsia="ru-RU"/>
        </w:rPr>
        <w:t>с. Веселая Лопань Белгородского района –</w:t>
      </w:r>
      <w:r w:rsidRPr="005D7404">
        <w:rPr>
          <w:rFonts w:ascii="Times New Roman" w:eastAsia="Times New Roman" w:hAnsi="Times New Roman" w:cs="Times New Roman"/>
          <w:color w:val="000000" w:themeColor="text1"/>
          <w:sz w:val="28"/>
          <w:szCs w:val="28"/>
          <w:lang w:eastAsia="ru-RU"/>
        </w:rPr>
        <w:t xml:space="preserve"> </w:t>
      </w:r>
      <w:r w:rsidRPr="005D7404">
        <w:rPr>
          <w:rFonts w:ascii="Times New Roman" w:eastAsia="Times New Roman" w:hAnsi="Times New Roman" w:cs="Times New Roman"/>
          <w:color w:val="000000" w:themeColor="text1"/>
          <w:kern w:val="24"/>
          <w:sz w:val="28"/>
          <w:szCs w:val="28"/>
          <w:lang w:eastAsia="ru-RU"/>
        </w:rPr>
        <w:t>2,9 км</w:t>
      </w:r>
      <w:r w:rsidRPr="005D7404">
        <w:rPr>
          <w:rFonts w:ascii="Times New Roman" w:eastAsia="Times New Roman" w:hAnsi="Times New Roman" w:cs="Times New Roman"/>
          <w:color w:val="000000" w:themeColor="text1"/>
          <w:sz w:val="28"/>
          <w:szCs w:val="28"/>
          <w:lang w:eastAsia="ru-RU"/>
        </w:rPr>
        <w:t xml:space="preserve"> (</w:t>
      </w:r>
      <w:r w:rsidRPr="005D7404">
        <w:rPr>
          <w:rFonts w:ascii="Times New Roman" w:eastAsia="Times New Roman" w:hAnsi="Times New Roman" w:cs="Times New Roman"/>
          <w:color w:val="000000" w:themeColor="text1"/>
          <w:kern w:val="24"/>
          <w:sz w:val="28"/>
          <w:szCs w:val="28"/>
          <w:lang w:eastAsia="ru-RU"/>
        </w:rPr>
        <w:t>21 731,10 тыс. руб.)</w:t>
      </w:r>
      <w:r w:rsidR="0041761C">
        <w:rPr>
          <w:rFonts w:ascii="Times New Roman" w:eastAsia="Times New Roman" w:hAnsi="Times New Roman" w:cs="Times New Roman"/>
          <w:color w:val="000000" w:themeColor="text1"/>
          <w:kern w:val="24"/>
          <w:sz w:val="28"/>
          <w:szCs w:val="28"/>
          <w:lang w:eastAsia="ru-RU"/>
        </w:rPr>
        <w:t>.</w:t>
      </w:r>
    </w:p>
    <w:p w:rsidR="0041761C" w:rsidRDefault="00C406E7" w:rsidP="0041761C">
      <w:pPr>
        <w:pStyle w:val="a4"/>
        <w:numPr>
          <w:ilvl w:val="0"/>
          <w:numId w:val="5"/>
        </w:numPr>
        <w:spacing w:after="0" w:line="240" w:lineRule="auto"/>
        <w:ind w:left="0" w:firstLine="709"/>
        <w:jc w:val="both"/>
        <w:textAlignment w:val="center"/>
        <w:rPr>
          <w:rFonts w:ascii="Times New Roman" w:eastAsia="Times New Roman" w:hAnsi="Times New Roman" w:cs="Times New Roman"/>
          <w:color w:val="000000" w:themeColor="text1"/>
          <w:sz w:val="28"/>
          <w:szCs w:val="28"/>
          <w:lang w:eastAsia="ru-RU"/>
        </w:rPr>
      </w:pPr>
      <w:r w:rsidRPr="005D7404">
        <w:rPr>
          <w:rFonts w:ascii="Times New Roman" w:eastAsia="Times New Roman" w:hAnsi="Times New Roman" w:cs="Times New Roman"/>
          <w:color w:val="000000" w:themeColor="text1"/>
          <w:kern w:val="24"/>
          <w:sz w:val="28"/>
          <w:szCs w:val="28"/>
          <w:lang w:eastAsia="ru-RU"/>
        </w:rPr>
        <w:t xml:space="preserve">Строительство сетей водоснабжения по ул. Кооперативная </w:t>
      </w:r>
      <w:r w:rsidRPr="005D7404">
        <w:rPr>
          <w:rFonts w:ascii="Times New Roman" w:eastAsia="Times New Roman" w:hAnsi="Times New Roman" w:cs="Times New Roman"/>
          <w:color w:val="000000" w:themeColor="text1"/>
          <w:kern w:val="24"/>
          <w:sz w:val="28"/>
          <w:szCs w:val="28"/>
          <w:lang w:eastAsia="ru-RU"/>
        </w:rPr>
        <w:br/>
        <w:t>с. Веселая Лопань Белгородского района –</w:t>
      </w:r>
      <w:r w:rsidRPr="005D7404">
        <w:rPr>
          <w:rFonts w:ascii="Times New Roman" w:eastAsia="Times New Roman" w:hAnsi="Times New Roman" w:cs="Times New Roman"/>
          <w:color w:val="000000" w:themeColor="text1"/>
          <w:sz w:val="28"/>
          <w:szCs w:val="28"/>
          <w:lang w:eastAsia="ru-RU"/>
        </w:rPr>
        <w:t xml:space="preserve"> </w:t>
      </w:r>
      <w:r w:rsidRPr="005D7404">
        <w:rPr>
          <w:rFonts w:ascii="Times New Roman" w:eastAsia="Times New Roman" w:hAnsi="Times New Roman" w:cs="Times New Roman"/>
          <w:color w:val="000000" w:themeColor="text1"/>
          <w:kern w:val="24"/>
          <w:sz w:val="28"/>
          <w:szCs w:val="28"/>
          <w:lang w:eastAsia="ru-RU"/>
        </w:rPr>
        <w:t>0,525 км (8 293,90 тыс. руб.)</w:t>
      </w:r>
      <w:r w:rsidR="0041761C">
        <w:rPr>
          <w:rFonts w:ascii="Times New Roman" w:eastAsia="Times New Roman" w:hAnsi="Times New Roman" w:cs="Times New Roman"/>
          <w:color w:val="000000" w:themeColor="text1"/>
          <w:kern w:val="24"/>
          <w:sz w:val="28"/>
          <w:szCs w:val="28"/>
          <w:lang w:eastAsia="ru-RU"/>
        </w:rPr>
        <w:t>.</w:t>
      </w:r>
    </w:p>
    <w:p w:rsidR="0041761C" w:rsidRDefault="00C406E7" w:rsidP="0041761C">
      <w:pPr>
        <w:pStyle w:val="a4"/>
        <w:numPr>
          <w:ilvl w:val="0"/>
          <w:numId w:val="5"/>
        </w:numPr>
        <w:spacing w:after="0" w:line="240" w:lineRule="auto"/>
        <w:ind w:left="0" w:firstLine="709"/>
        <w:jc w:val="both"/>
        <w:textAlignment w:val="center"/>
        <w:rPr>
          <w:rFonts w:ascii="Times New Roman" w:eastAsia="Times New Roman" w:hAnsi="Times New Roman" w:cs="Times New Roman"/>
          <w:color w:val="000000" w:themeColor="text1"/>
          <w:sz w:val="28"/>
          <w:szCs w:val="28"/>
          <w:lang w:eastAsia="ru-RU"/>
        </w:rPr>
      </w:pPr>
      <w:r w:rsidRPr="0041761C">
        <w:rPr>
          <w:rFonts w:ascii="Times New Roman" w:eastAsia="Times New Roman" w:hAnsi="Times New Roman" w:cs="Times New Roman"/>
          <w:color w:val="000000" w:themeColor="text1"/>
          <w:kern w:val="24"/>
          <w:sz w:val="28"/>
          <w:szCs w:val="28"/>
          <w:lang w:eastAsia="ru-RU"/>
        </w:rPr>
        <w:t>Строительство сетей водоснабжени</w:t>
      </w:r>
      <w:r w:rsidR="0041761C" w:rsidRPr="0041761C">
        <w:rPr>
          <w:rFonts w:ascii="Times New Roman" w:eastAsia="Times New Roman" w:hAnsi="Times New Roman" w:cs="Times New Roman"/>
          <w:color w:val="000000" w:themeColor="text1"/>
          <w:kern w:val="24"/>
          <w:sz w:val="28"/>
          <w:szCs w:val="28"/>
          <w:lang w:eastAsia="ru-RU"/>
        </w:rPr>
        <w:t xml:space="preserve">я по ул. Попова и ул. Королева </w:t>
      </w:r>
      <w:r w:rsidR="0041761C" w:rsidRPr="0041761C">
        <w:rPr>
          <w:rFonts w:ascii="Times New Roman" w:eastAsia="Times New Roman" w:hAnsi="Times New Roman" w:cs="Times New Roman"/>
          <w:color w:val="000000" w:themeColor="text1"/>
          <w:kern w:val="24"/>
          <w:sz w:val="28"/>
          <w:szCs w:val="28"/>
          <w:lang w:eastAsia="ru-RU"/>
        </w:rPr>
        <w:br/>
      </w:r>
      <w:r w:rsidRPr="0041761C">
        <w:rPr>
          <w:rFonts w:ascii="Times New Roman" w:eastAsia="Times New Roman" w:hAnsi="Times New Roman" w:cs="Times New Roman"/>
          <w:color w:val="000000" w:themeColor="text1"/>
          <w:kern w:val="24"/>
          <w:sz w:val="28"/>
          <w:szCs w:val="28"/>
          <w:lang w:eastAsia="ru-RU"/>
        </w:rPr>
        <w:t>п. Октябрьский Белгородского района –</w:t>
      </w:r>
      <w:r w:rsidRPr="0041761C">
        <w:rPr>
          <w:rFonts w:ascii="Times New Roman" w:eastAsia="Times New Roman" w:hAnsi="Times New Roman" w:cs="Times New Roman"/>
          <w:color w:val="000000" w:themeColor="text1"/>
          <w:sz w:val="28"/>
          <w:szCs w:val="28"/>
          <w:lang w:eastAsia="ru-RU"/>
        </w:rPr>
        <w:t xml:space="preserve"> </w:t>
      </w:r>
      <w:r w:rsidRPr="0041761C">
        <w:rPr>
          <w:rFonts w:ascii="Times New Roman" w:eastAsia="Times New Roman" w:hAnsi="Times New Roman" w:cs="Times New Roman"/>
          <w:color w:val="000000" w:themeColor="text1"/>
          <w:kern w:val="24"/>
          <w:sz w:val="28"/>
          <w:szCs w:val="28"/>
          <w:lang w:eastAsia="ru-RU"/>
        </w:rPr>
        <w:t>5,58 км</w:t>
      </w:r>
      <w:r w:rsidRPr="0041761C">
        <w:rPr>
          <w:rFonts w:ascii="Times New Roman" w:eastAsia="Times New Roman" w:hAnsi="Times New Roman" w:cs="Times New Roman"/>
          <w:color w:val="000000" w:themeColor="text1"/>
          <w:sz w:val="28"/>
          <w:szCs w:val="28"/>
          <w:lang w:eastAsia="ru-RU"/>
        </w:rPr>
        <w:t xml:space="preserve"> (</w:t>
      </w:r>
      <w:r w:rsidRPr="0041761C">
        <w:rPr>
          <w:rFonts w:ascii="Times New Roman" w:eastAsia="Times New Roman" w:hAnsi="Times New Roman" w:cs="Times New Roman"/>
          <w:color w:val="000000" w:themeColor="text1"/>
          <w:kern w:val="24"/>
          <w:sz w:val="28"/>
          <w:szCs w:val="28"/>
          <w:lang w:eastAsia="ru-RU"/>
        </w:rPr>
        <w:t>39 477,00 тыс. руб.)</w:t>
      </w:r>
      <w:r w:rsidR="0041761C" w:rsidRPr="0041761C">
        <w:rPr>
          <w:rFonts w:ascii="Times New Roman" w:eastAsia="Times New Roman" w:hAnsi="Times New Roman" w:cs="Times New Roman"/>
          <w:color w:val="000000" w:themeColor="text1"/>
          <w:kern w:val="24"/>
          <w:sz w:val="28"/>
          <w:szCs w:val="28"/>
          <w:lang w:eastAsia="ru-RU"/>
        </w:rPr>
        <w:t>.</w:t>
      </w:r>
    </w:p>
    <w:p w:rsidR="00AA497F" w:rsidRPr="0041761C" w:rsidRDefault="00C406E7" w:rsidP="0041761C">
      <w:pPr>
        <w:pStyle w:val="a4"/>
        <w:numPr>
          <w:ilvl w:val="0"/>
          <w:numId w:val="5"/>
        </w:numPr>
        <w:spacing w:after="0" w:line="240" w:lineRule="auto"/>
        <w:ind w:left="0" w:firstLine="709"/>
        <w:jc w:val="both"/>
        <w:textAlignment w:val="center"/>
        <w:rPr>
          <w:rFonts w:ascii="Times New Roman" w:eastAsia="Times New Roman" w:hAnsi="Times New Roman" w:cs="Times New Roman"/>
          <w:color w:val="000000" w:themeColor="text1"/>
          <w:sz w:val="28"/>
          <w:szCs w:val="28"/>
          <w:lang w:eastAsia="ru-RU"/>
        </w:rPr>
      </w:pPr>
      <w:r w:rsidRPr="0041761C">
        <w:rPr>
          <w:rFonts w:ascii="Times New Roman" w:eastAsia="Times New Roman" w:hAnsi="Times New Roman" w:cs="Times New Roman"/>
          <w:color w:val="000000" w:themeColor="text1"/>
          <w:kern w:val="24"/>
          <w:sz w:val="28"/>
          <w:szCs w:val="28"/>
        </w:rPr>
        <w:t>Строительство сетей и сооружений водоснабжения в мкр-не ИЖС «Таврово-2» (14 549,60 тыс. руб.)</w:t>
      </w:r>
      <w:r w:rsidR="0041761C" w:rsidRPr="0041761C">
        <w:rPr>
          <w:rFonts w:ascii="Times New Roman" w:eastAsia="Times New Roman" w:hAnsi="Times New Roman" w:cs="Times New Roman"/>
          <w:color w:val="000000" w:themeColor="text1"/>
          <w:kern w:val="24"/>
          <w:sz w:val="28"/>
          <w:szCs w:val="28"/>
        </w:rPr>
        <w:t>.</w:t>
      </w:r>
    </w:p>
    <w:p w:rsidR="00BE14D9" w:rsidRPr="005D7404" w:rsidRDefault="00BE14D9" w:rsidP="004B76ED">
      <w:pPr>
        <w:spacing w:after="0" w:line="240" w:lineRule="auto"/>
        <w:ind w:right="1"/>
        <w:jc w:val="both"/>
        <w:rPr>
          <w:rFonts w:ascii="Times New Roman" w:eastAsia="Times New Roman" w:hAnsi="Times New Roman" w:cs="Times New Roman"/>
          <w:color w:val="000000" w:themeColor="text1"/>
          <w:sz w:val="28"/>
          <w:szCs w:val="28"/>
          <w:lang w:eastAsia="en-US"/>
        </w:rPr>
      </w:pPr>
    </w:p>
    <w:p w:rsidR="0083273A" w:rsidRDefault="0083273A" w:rsidP="004B76ED">
      <w:pPr>
        <w:spacing w:after="0" w:line="240" w:lineRule="auto"/>
        <w:jc w:val="both"/>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t>КПЭ № 28 «</w:t>
      </w:r>
      <w:r w:rsidR="00473728" w:rsidRPr="005D7404">
        <w:rPr>
          <w:rFonts w:ascii="Times New Roman" w:eastAsia="Times New Roman" w:hAnsi="Times New Roman" w:cs="Times New Roman"/>
          <w:b/>
          <w:color w:val="000000" w:themeColor="text1"/>
          <w:spacing w:val="-2"/>
          <w:sz w:val="28"/>
          <w:szCs w:val="28"/>
        </w:rPr>
        <w:t>Доля мест (площадок) накопления твердых коммунальных отходов, оборудованных твердым основанием</w:t>
      </w:r>
      <w:r w:rsidRPr="005D7404">
        <w:rPr>
          <w:rFonts w:ascii="Times New Roman" w:hAnsi="Times New Roman" w:cs="Times New Roman"/>
          <w:b/>
          <w:color w:val="000000" w:themeColor="text1"/>
          <w:sz w:val="28"/>
          <w:szCs w:val="28"/>
        </w:rPr>
        <w:t>»</w:t>
      </w:r>
    </w:p>
    <w:p w:rsidR="0041761C" w:rsidRPr="005D7404" w:rsidRDefault="0041761C" w:rsidP="004B76ED">
      <w:pPr>
        <w:spacing w:after="0" w:line="240" w:lineRule="auto"/>
        <w:jc w:val="both"/>
        <w:rPr>
          <w:rFonts w:ascii="Times New Roman" w:hAnsi="Times New Roman" w:cs="Times New Roman"/>
          <w:b/>
          <w:color w:val="000000" w:themeColor="text1"/>
          <w:sz w:val="28"/>
          <w:szCs w:val="28"/>
        </w:rPr>
      </w:pPr>
    </w:p>
    <w:p w:rsidR="006205E4" w:rsidRPr="005D7404" w:rsidRDefault="006205E4"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 xml:space="preserve">По итогам 2022 года фактическое значение показателя составило 100%. </w:t>
      </w:r>
      <w:r w:rsidRPr="005D7404">
        <w:rPr>
          <w:rFonts w:ascii="Times New Roman" w:hAnsi="Times New Roman" w:cs="Times New Roman"/>
          <w:color w:val="000000" w:themeColor="text1"/>
          <w:sz w:val="28"/>
          <w:szCs w:val="28"/>
        </w:rPr>
        <w:t>Целевое значение показателя достигнуто в 202</w:t>
      </w:r>
      <w:r w:rsidR="0041761C">
        <w:rPr>
          <w:rFonts w:ascii="Times New Roman" w:hAnsi="Times New Roman" w:cs="Times New Roman"/>
          <w:color w:val="000000" w:themeColor="text1"/>
          <w:sz w:val="28"/>
          <w:szCs w:val="28"/>
        </w:rPr>
        <w:t>2</w:t>
      </w:r>
      <w:r w:rsidRPr="005D7404">
        <w:rPr>
          <w:rFonts w:ascii="Times New Roman" w:hAnsi="Times New Roman" w:cs="Times New Roman"/>
          <w:color w:val="000000" w:themeColor="text1"/>
          <w:sz w:val="28"/>
          <w:szCs w:val="28"/>
        </w:rPr>
        <w:t xml:space="preserve"> году. Количество обустроенных площадок накопления твердых коммунальных отходов соответствует количеству мест для их размещения на территории Белгородского района. Обустроено 12 мест (площадок) накопления твердых коммунальных отходов, оборудованных твердым основанием в отчетном году</w:t>
      </w:r>
      <w:r w:rsidR="0041761C">
        <w:rPr>
          <w:rFonts w:ascii="Times New Roman" w:hAnsi="Times New Roman" w:cs="Times New Roman"/>
          <w:color w:val="000000" w:themeColor="text1"/>
          <w:sz w:val="28"/>
          <w:szCs w:val="28"/>
        </w:rPr>
        <w:t>.</w:t>
      </w:r>
    </w:p>
    <w:p w:rsidR="0083273A" w:rsidRPr="005D7404" w:rsidRDefault="006205E4" w:rsidP="0041761C">
      <w:pPr>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На контейнерных площадках накопления твердых коммунальных отходов и на прилегающей к ним территории органами местного самоуправления ежедневно наводится санитарный порядок в соответствии </w:t>
      </w:r>
      <w:r w:rsidR="0041761C">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 xml:space="preserve">с требованиями правил благоустройства муниципального образования, </w:t>
      </w:r>
      <w:r w:rsidRPr="005D7404">
        <w:rPr>
          <w:rFonts w:ascii="Times New Roman" w:hAnsi="Times New Roman" w:cs="Times New Roman"/>
          <w:color w:val="000000" w:themeColor="text1"/>
          <w:sz w:val="28"/>
          <w:szCs w:val="28"/>
        </w:rPr>
        <w:lastRenderedPageBreak/>
        <w:t xml:space="preserve">требованиями законодательства Российской Федерации в области санитарно-эпидемиологического благополучия населения, устанавливающего требования к местам (площадкам) накопления твердых коммунальных отходов. </w:t>
      </w:r>
      <w:r w:rsidR="0041761C">
        <w:rPr>
          <w:rFonts w:ascii="Times New Roman" w:hAnsi="Times New Roman" w:cs="Times New Roman"/>
          <w:color w:val="000000" w:themeColor="text1"/>
          <w:sz w:val="28"/>
          <w:szCs w:val="28"/>
        </w:rPr>
        <w:t xml:space="preserve">Данная работа будет продолжена </w:t>
      </w:r>
      <w:r w:rsidRPr="005D7404">
        <w:rPr>
          <w:rFonts w:ascii="Times New Roman" w:hAnsi="Times New Roman" w:cs="Times New Roman"/>
          <w:color w:val="000000" w:themeColor="text1"/>
          <w:sz w:val="28"/>
          <w:szCs w:val="28"/>
        </w:rPr>
        <w:t>в 2023 году и последующие годы.</w:t>
      </w:r>
    </w:p>
    <w:p w:rsidR="006D28B2" w:rsidRPr="005D7404" w:rsidRDefault="006D28B2" w:rsidP="004B76ED">
      <w:pPr>
        <w:spacing w:after="0" w:line="240" w:lineRule="auto"/>
        <w:jc w:val="both"/>
        <w:rPr>
          <w:rFonts w:ascii="Times New Roman" w:hAnsi="Times New Roman" w:cs="Times New Roman"/>
          <w:color w:val="000000" w:themeColor="text1"/>
          <w:sz w:val="28"/>
          <w:szCs w:val="28"/>
        </w:rPr>
      </w:pPr>
    </w:p>
    <w:p w:rsidR="006D28B2" w:rsidRDefault="006D28B2" w:rsidP="004B76ED">
      <w:pPr>
        <w:spacing w:after="0" w:line="240" w:lineRule="auto"/>
        <w:jc w:val="both"/>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t>КПЭ № 29 «</w:t>
      </w:r>
      <w:r w:rsidR="00473728" w:rsidRPr="005D7404">
        <w:rPr>
          <w:rFonts w:ascii="Times New Roman" w:hAnsi="Times New Roman" w:cs="Times New Roman"/>
          <w:b/>
          <w:color w:val="000000" w:themeColor="text1"/>
          <w:sz w:val="28"/>
          <w:szCs w:val="28"/>
        </w:rPr>
        <w:t>Количество граждан, занимающихся добровольческой (волонтерской) деятельностью</w:t>
      </w:r>
      <w:r w:rsidRPr="005D7404">
        <w:rPr>
          <w:rFonts w:ascii="Times New Roman" w:hAnsi="Times New Roman" w:cs="Times New Roman"/>
          <w:b/>
          <w:color w:val="000000" w:themeColor="text1"/>
          <w:sz w:val="28"/>
          <w:szCs w:val="28"/>
        </w:rPr>
        <w:t>»</w:t>
      </w:r>
    </w:p>
    <w:p w:rsidR="0041761C" w:rsidRPr="005D7404" w:rsidRDefault="0041761C" w:rsidP="004B76ED">
      <w:pPr>
        <w:spacing w:after="0" w:line="240" w:lineRule="auto"/>
        <w:jc w:val="both"/>
        <w:rPr>
          <w:rFonts w:ascii="Times New Roman" w:hAnsi="Times New Roman" w:cs="Times New Roman"/>
          <w:b/>
          <w:color w:val="000000" w:themeColor="text1"/>
          <w:sz w:val="28"/>
          <w:szCs w:val="28"/>
        </w:rPr>
      </w:pPr>
    </w:p>
    <w:p w:rsidR="006D28B2" w:rsidRPr="005D7404" w:rsidRDefault="000A7D60" w:rsidP="004B76ED">
      <w:pPr>
        <w:pStyle w:val="ConsPlusNormal"/>
        <w:ind w:right="-1" w:firstLine="567"/>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Значение целевого показателя достигнуто за сч</w:t>
      </w:r>
      <w:r w:rsidR="0041761C">
        <w:rPr>
          <w:rFonts w:ascii="Times New Roman" w:hAnsi="Times New Roman" w:cs="Times New Roman"/>
          <w:color w:val="000000" w:themeColor="text1"/>
          <w:sz w:val="28"/>
          <w:szCs w:val="28"/>
        </w:rPr>
        <w:t>е</w:t>
      </w:r>
      <w:r w:rsidRPr="005D7404">
        <w:rPr>
          <w:rFonts w:ascii="Times New Roman" w:hAnsi="Times New Roman" w:cs="Times New Roman"/>
          <w:color w:val="000000" w:themeColor="text1"/>
          <w:sz w:val="28"/>
          <w:szCs w:val="28"/>
        </w:rPr>
        <w:t xml:space="preserve">т привлечения волонтеров (добровольцев) в организацию и проведение мероприятий </w:t>
      </w:r>
      <w:r w:rsidRPr="005D7404">
        <w:rPr>
          <w:rFonts w:ascii="Times New Roman" w:hAnsi="Times New Roman" w:cs="Times New Roman"/>
          <w:color w:val="000000" w:themeColor="text1"/>
          <w:sz w:val="28"/>
          <w:szCs w:val="28"/>
        </w:rPr>
        <w:br/>
        <w:t xml:space="preserve">на территории Белгородского района.  Регистрация волонтеров (добровольцев) осуществлена на портале dobro.ru. Прирост количества волонтеров также обусловлен увеличением количества добровольцев в связи с </w:t>
      </w:r>
      <w:r w:rsidR="0041761C">
        <w:rPr>
          <w:rFonts w:ascii="Times New Roman" w:hAnsi="Times New Roman" w:cs="Times New Roman"/>
          <w:color w:val="000000" w:themeColor="text1"/>
          <w:sz w:val="28"/>
          <w:szCs w:val="28"/>
        </w:rPr>
        <w:t xml:space="preserve">проведением </w:t>
      </w:r>
      <w:r w:rsidRPr="005D7404">
        <w:rPr>
          <w:rFonts w:ascii="Times New Roman" w:hAnsi="Times New Roman" w:cs="Times New Roman"/>
          <w:color w:val="000000" w:themeColor="text1"/>
          <w:sz w:val="28"/>
          <w:szCs w:val="28"/>
        </w:rPr>
        <w:t>СВО.</w:t>
      </w:r>
    </w:p>
    <w:p w:rsidR="006D28B2" w:rsidRPr="005D7404" w:rsidRDefault="006D28B2" w:rsidP="004B76ED">
      <w:pPr>
        <w:autoSpaceDE w:val="0"/>
        <w:autoSpaceDN w:val="0"/>
        <w:adjustRightInd w:val="0"/>
        <w:spacing w:after="0" w:line="240" w:lineRule="auto"/>
        <w:jc w:val="both"/>
        <w:rPr>
          <w:rFonts w:ascii="Times New Roman" w:hAnsi="Times New Roman" w:cs="Times New Roman"/>
          <w:b/>
          <w:color w:val="000000" w:themeColor="text1"/>
          <w:sz w:val="28"/>
          <w:szCs w:val="28"/>
        </w:rPr>
      </w:pPr>
    </w:p>
    <w:p w:rsidR="00EA02C9" w:rsidRDefault="004C0F00" w:rsidP="004B76ED">
      <w:pPr>
        <w:spacing w:after="0" w:line="240" w:lineRule="auto"/>
        <w:jc w:val="both"/>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t>КПЭ № 30 </w:t>
      </w:r>
      <w:r w:rsidR="00667485" w:rsidRPr="005D7404">
        <w:rPr>
          <w:rFonts w:ascii="Times New Roman" w:hAnsi="Times New Roman" w:cs="Times New Roman"/>
          <w:b/>
          <w:color w:val="000000" w:themeColor="text1"/>
          <w:sz w:val="28"/>
          <w:szCs w:val="28"/>
        </w:rPr>
        <w:t>«</w:t>
      </w:r>
      <w:r w:rsidR="00473728" w:rsidRPr="005D7404">
        <w:rPr>
          <w:rFonts w:ascii="Times New Roman" w:hAnsi="Times New Roman" w:cs="Times New Roman"/>
          <w:b/>
          <w:color w:val="000000" w:themeColor="text1"/>
          <w:sz w:val="28"/>
          <w:szCs w:val="28"/>
        </w:rPr>
        <w:t xml:space="preserve">Доля загруженности имеющихся на территории муниципального образования области, в том числе в сельской местности, спортивных сооружений: дворовых, общегородских, пришкольных, спортивных залов общеобразовательных учреждений </w:t>
      </w:r>
      <w:r w:rsidR="00473728" w:rsidRPr="005D7404">
        <w:rPr>
          <w:rFonts w:ascii="Times New Roman" w:hAnsi="Times New Roman" w:cs="Times New Roman"/>
          <w:b/>
          <w:color w:val="000000" w:themeColor="text1"/>
          <w:sz w:val="28"/>
          <w:szCs w:val="28"/>
        </w:rPr>
        <w:br/>
        <w:t>и других образовательных организаци</w:t>
      </w:r>
      <w:r w:rsidR="007B5352">
        <w:rPr>
          <w:rFonts w:ascii="Times New Roman" w:hAnsi="Times New Roman" w:cs="Times New Roman"/>
          <w:b/>
          <w:color w:val="000000" w:themeColor="text1"/>
          <w:sz w:val="28"/>
          <w:szCs w:val="28"/>
        </w:rPr>
        <w:t>й</w:t>
      </w:r>
      <w:r w:rsidR="00473728" w:rsidRPr="005D7404">
        <w:rPr>
          <w:rFonts w:ascii="Times New Roman" w:hAnsi="Times New Roman" w:cs="Times New Roman"/>
          <w:b/>
          <w:color w:val="000000" w:themeColor="text1"/>
          <w:sz w:val="28"/>
          <w:szCs w:val="28"/>
        </w:rPr>
        <w:t xml:space="preserve"> (в том числе во внеурочное время), физкультурно-оздоровительных комплексов, бассейнов, ледовых арен и других спортивных сооружений</w:t>
      </w:r>
      <w:r w:rsidR="00667485" w:rsidRPr="005D7404">
        <w:rPr>
          <w:rFonts w:ascii="Times New Roman" w:hAnsi="Times New Roman" w:cs="Times New Roman"/>
          <w:b/>
          <w:color w:val="000000" w:themeColor="text1"/>
          <w:sz w:val="28"/>
          <w:szCs w:val="28"/>
        </w:rPr>
        <w:t>»</w:t>
      </w:r>
    </w:p>
    <w:p w:rsidR="0041761C" w:rsidRPr="005D7404" w:rsidRDefault="0041761C" w:rsidP="004B76ED">
      <w:pPr>
        <w:spacing w:after="0" w:line="240" w:lineRule="auto"/>
        <w:jc w:val="both"/>
        <w:rPr>
          <w:rFonts w:ascii="Times New Roman" w:hAnsi="Times New Roman" w:cs="Times New Roman"/>
          <w:b/>
          <w:color w:val="000000" w:themeColor="text1"/>
          <w:sz w:val="28"/>
          <w:szCs w:val="28"/>
        </w:rPr>
      </w:pPr>
    </w:p>
    <w:p w:rsidR="000A7D60" w:rsidRPr="005D7404" w:rsidRDefault="000A7D60" w:rsidP="004B76ED">
      <w:pPr>
        <w:autoSpaceDE w:val="0"/>
        <w:autoSpaceDN w:val="0"/>
        <w:adjustRightInd w:val="0"/>
        <w:spacing w:after="0" w:line="240" w:lineRule="auto"/>
        <w:ind w:right="14"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Данный показатель достигнут за счет организации и проведения физкультурно-массовых, спортивных и дополнительных мероприятий </w:t>
      </w:r>
      <w:r w:rsidRPr="005D7404">
        <w:rPr>
          <w:rFonts w:ascii="Times New Roman" w:hAnsi="Times New Roman" w:cs="Times New Roman"/>
          <w:color w:val="000000" w:themeColor="text1"/>
          <w:sz w:val="28"/>
          <w:szCs w:val="28"/>
        </w:rPr>
        <w:br/>
        <w:t xml:space="preserve">в рамках сдачи нормативов ВФСК «ГТО», </w:t>
      </w:r>
      <w:r w:rsidRPr="005D7404">
        <w:rPr>
          <w:rFonts w:ascii="Times New Roman" w:hAnsi="Times New Roman" w:cs="Times New Roman"/>
          <w:bCs/>
          <w:color w:val="000000" w:themeColor="text1"/>
          <w:sz w:val="28"/>
          <w:szCs w:val="28"/>
        </w:rPr>
        <w:t>работа спортивных площадок Белгородского района в рамках проекта «Дворовый тренер»,</w:t>
      </w:r>
      <w:r w:rsidR="00094162">
        <w:rPr>
          <w:rFonts w:ascii="Times New Roman" w:hAnsi="Times New Roman" w:cs="Times New Roman"/>
          <w:bCs/>
          <w:color w:val="000000" w:themeColor="text1"/>
          <w:sz w:val="28"/>
          <w:szCs w:val="28"/>
        </w:rPr>
        <w:t xml:space="preserve"> </w:t>
      </w:r>
      <w:r w:rsidRPr="005D7404">
        <w:rPr>
          <w:rFonts w:ascii="Times New Roman" w:hAnsi="Times New Roman" w:cs="Times New Roman"/>
          <w:color w:val="000000" w:themeColor="text1"/>
          <w:sz w:val="28"/>
          <w:szCs w:val="28"/>
        </w:rPr>
        <w:t>проведения дополнительных спортивных занятий для учеников общеобразовательных школ во вне</w:t>
      </w:r>
      <w:r w:rsidR="00424368">
        <w:rPr>
          <w:rFonts w:ascii="Times New Roman" w:hAnsi="Times New Roman" w:cs="Times New Roman"/>
          <w:color w:val="000000" w:themeColor="text1"/>
          <w:sz w:val="28"/>
          <w:szCs w:val="28"/>
        </w:rPr>
        <w:t xml:space="preserve"> </w:t>
      </w:r>
      <w:r w:rsidRPr="005D7404">
        <w:rPr>
          <w:rFonts w:ascii="Times New Roman" w:hAnsi="Times New Roman" w:cs="Times New Roman"/>
          <w:color w:val="000000" w:themeColor="text1"/>
          <w:sz w:val="28"/>
          <w:szCs w:val="28"/>
        </w:rPr>
        <w:t xml:space="preserve">учебное время, предоставление открытого доступа на площадки </w:t>
      </w:r>
      <w:r w:rsidRPr="005D7404">
        <w:rPr>
          <w:rFonts w:ascii="Times New Roman" w:hAnsi="Times New Roman" w:cs="Times New Roman"/>
          <w:color w:val="000000" w:themeColor="text1"/>
          <w:sz w:val="28"/>
          <w:szCs w:val="28"/>
        </w:rPr>
        <w:br/>
        <w:t>и в спортивные залы образовательных учреждений для жителей близлежащих микрорайонов. Всего в 2022 году на территории Белгородского района проведено 385 мероприяти</w:t>
      </w:r>
      <w:r w:rsidR="0041761C">
        <w:rPr>
          <w:rFonts w:ascii="Times New Roman" w:hAnsi="Times New Roman" w:cs="Times New Roman"/>
          <w:color w:val="000000" w:themeColor="text1"/>
          <w:sz w:val="28"/>
          <w:szCs w:val="28"/>
        </w:rPr>
        <w:t>й</w:t>
      </w:r>
      <w:r w:rsidRPr="005D7404">
        <w:rPr>
          <w:rFonts w:ascii="Times New Roman" w:hAnsi="Times New Roman" w:cs="Times New Roman"/>
          <w:color w:val="000000" w:themeColor="text1"/>
          <w:sz w:val="28"/>
          <w:szCs w:val="28"/>
        </w:rPr>
        <w:t>, где приняло участие 35</w:t>
      </w:r>
      <w:r w:rsidR="00094162">
        <w:rPr>
          <w:rFonts w:ascii="Times New Roman" w:hAnsi="Times New Roman" w:cs="Times New Roman"/>
          <w:color w:val="000000" w:themeColor="text1"/>
          <w:sz w:val="28"/>
          <w:szCs w:val="28"/>
        </w:rPr>
        <w:t xml:space="preserve"> </w:t>
      </w:r>
      <w:r w:rsidRPr="005D7404">
        <w:rPr>
          <w:rFonts w:ascii="Times New Roman" w:hAnsi="Times New Roman" w:cs="Times New Roman"/>
          <w:color w:val="000000" w:themeColor="text1"/>
          <w:sz w:val="28"/>
          <w:szCs w:val="28"/>
        </w:rPr>
        <w:t xml:space="preserve">313 человек, </w:t>
      </w:r>
      <w:r w:rsidR="00424368">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что больше п</w:t>
      </w:r>
      <w:r w:rsidR="007B5352">
        <w:rPr>
          <w:rFonts w:ascii="Times New Roman" w:hAnsi="Times New Roman" w:cs="Times New Roman"/>
          <w:color w:val="000000" w:themeColor="text1"/>
          <w:sz w:val="28"/>
          <w:szCs w:val="28"/>
        </w:rPr>
        <w:t>о сравнению с 2021 годом на 4,8</w:t>
      </w:r>
      <w:r w:rsidRPr="005D7404">
        <w:rPr>
          <w:rFonts w:ascii="Times New Roman" w:hAnsi="Times New Roman" w:cs="Times New Roman"/>
          <w:color w:val="000000" w:themeColor="text1"/>
          <w:sz w:val="28"/>
          <w:szCs w:val="28"/>
        </w:rPr>
        <w:t>% (33</w:t>
      </w:r>
      <w:r w:rsidR="00094162">
        <w:rPr>
          <w:rFonts w:ascii="Times New Roman" w:hAnsi="Times New Roman" w:cs="Times New Roman"/>
          <w:color w:val="000000" w:themeColor="text1"/>
          <w:sz w:val="28"/>
          <w:szCs w:val="28"/>
        </w:rPr>
        <w:t xml:space="preserve"> </w:t>
      </w:r>
      <w:r w:rsidRPr="005D7404">
        <w:rPr>
          <w:rFonts w:ascii="Times New Roman" w:hAnsi="Times New Roman" w:cs="Times New Roman"/>
          <w:color w:val="000000" w:themeColor="text1"/>
          <w:sz w:val="28"/>
          <w:szCs w:val="28"/>
        </w:rPr>
        <w:t xml:space="preserve">618 человек). </w:t>
      </w:r>
    </w:p>
    <w:p w:rsidR="000A7D60" w:rsidRPr="005D7404" w:rsidRDefault="000A7D60" w:rsidP="004B76ED">
      <w:pPr>
        <w:autoSpaceDE w:val="0"/>
        <w:autoSpaceDN w:val="0"/>
        <w:adjustRightInd w:val="0"/>
        <w:spacing w:after="0" w:line="240" w:lineRule="auto"/>
        <w:ind w:right="14"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Наиболее массовые мероприятия: Спартакиада среди городских </w:t>
      </w:r>
      <w:r w:rsidRPr="005D7404">
        <w:rPr>
          <w:rFonts w:ascii="Times New Roman" w:hAnsi="Times New Roman" w:cs="Times New Roman"/>
          <w:color w:val="000000" w:themeColor="text1"/>
          <w:sz w:val="28"/>
          <w:szCs w:val="28"/>
        </w:rPr>
        <w:br/>
        <w:t xml:space="preserve">и сельских поселений Белгородского района под девизом «За физическое </w:t>
      </w:r>
      <w:r w:rsidRPr="005D7404">
        <w:rPr>
          <w:rFonts w:ascii="Times New Roman" w:hAnsi="Times New Roman" w:cs="Times New Roman"/>
          <w:color w:val="000000" w:themeColor="text1"/>
          <w:sz w:val="28"/>
          <w:szCs w:val="28"/>
        </w:rPr>
        <w:br/>
        <w:t>и нравственное здоровье нации», Спартакиада сельских поселений Белгородского района, Спартакиада ветеранов, Спартакиада пенсионеров, Фестивали Всероссийского физкультурно-спортивный комплекс</w:t>
      </w:r>
      <w:r w:rsidR="00094162">
        <w:rPr>
          <w:rFonts w:ascii="Times New Roman" w:hAnsi="Times New Roman" w:cs="Times New Roman"/>
          <w:color w:val="000000" w:themeColor="text1"/>
          <w:sz w:val="28"/>
          <w:szCs w:val="28"/>
        </w:rPr>
        <w:t>а</w:t>
      </w:r>
      <w:r w:rsidRPr="005D7404">
        <w:rPr>
          <w:rFonts w:ascii="Times New Roman" w:hAnsi="Times New Roman" w:cs="Times New Roman"/>
          <w:color w:val="000000" w:themeColor="text1"/>
          <w:sz w:val="28"/>
          <w:szCs w:val="28"/>
        </w:rPr>
        <w:t xml:space="preserve"> «Готов </w:t>
      </w:r>
      <w:r w:rsidR="007B5352">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к труду и обороне» областного и районного уровней</w:t>
      </w:r>
      <w:r w:rsidR="00094162">
        <w:rPr>
          <w:rFonts w:ascii="Times New Roman" w:hAnsi="Times New Roman" w:cs="Times New Roman"/>
          <w:color w:val="000000" w:themeColor="text1"/>
          <w:sz w:val="28"/>
          <w:szCs w:val="28"/>
        </w:rPr>
        <w:t>,</w:t>
      </w:r>
      <w:r w:rsidRPr="005D7404">
        <w:rPr>
          <w:rFonts w:ascii="Times New Roman" w:hAnsi="Times New Roman" w:cs="Times New Roman"/>
          <w:color w:val="000000" w:themeColor="text1"/>
          <w:sz w:val="28"/>
          <w:szCs w:val="28"/>
        </w:rPr>
        <w:t xml:space="preserve"> также чемпионаты </w:t>
      </w:r>
      <w:r w:rsidR="007B5352">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и первенства по видам спорта.</w:t>
      </w:r>
    </w:p>
    <w:p w:rsidR="000A7D60" w:rsidRPr="005D7404" w:rsidRDefault="000A7D60" w:rsidP="004B76ED">
      <w:pPr>
        <w:autoSpaceDE w:val="0"/>
        <w:autoSpaceDN w:val="0"/>
        <w:adjustRightInd w:val="0"/>
        <w:spacing w:after="0" w:line="240" w:lineRule="auto"/>
        <w:ind w:right="14"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Количество принявших участие в мероприятиях комплекса ГТО </w:t>
      </w:r>
      <w:r w:rsidRPr="005D7404">
        <w:rPr>
          <w:rFonts w:ascii="Times New Roman" w:hAnsi="Times New Roman" w:cs="Times New Roman"/>
          <w:color w:val="000000" w:themeColor="text1"/>
          <w:sz w:val="28"/>
          <w:szCs w:val="28"/>
        </w:rPr>
        <w:br/>
        <w:t>в 2022 году составило 2</w:t>
      </w:r>
      <w:r w:rsidR="007B5352">
        <w:rPr>
          <w:rFonts w:ascii="Times New Roman" w:hAnsi="Times New Roman" w:cs="Times New Roman"/>
          <w:color w:val="000000" w:themeColor="text1"/>
          <w:sz w:val="28"/>
          <w:szCs w:val="28"/>
        </w:rPr>
        <w:t>8966 человек, это на 25,5</w:t>
      </w:r>
      <w:r w:rsidRPr="005D7404">
        <w:rPr>
          <w:rFonts w:ascii="Times New Roman" w:hAnsi="Times New Roman" w:cs="Times New Roman"/>
          <w:color w:val="000000" w:themeColor="text1"/>
          <w:sz w:val="28"/>
          <w:szCs w:val="28"/>
        </w:rPr>
        <w:t xml:space="preserve">% больше чем в 2021 году </w:t>
      </w:r>
      <w:r w:rsidRPr="005D7404">
        <w:rPr>
          <w:rFonts w:ascii="Times New Roman" w:hAnsi="Times New Roman" w:cs="Times New Roman"/>
          <w:color w:val="000000" w:themeColor="text1"/>
          <w:sz w:val="28"/>
          <w:szCs w:val="28"/>
        </w:rPr>
        <w:br/>
      </w:r>
      <w:r w:rsidR="00094162">
        <w:rPr>
          <w:rFonts w:ascii="Times New Roman" w:hAnsi="Times New Roman" w:cs="Times New Roman"/>
          <w:color w:val="000000" w:themeColor="text1"/>
          <w:sz w:val="28"/>
          <w:szCs w:val="28"/>
        </w:rPr>
        <w:t>(</w:t>
      </w:r>
      <w:r w:rsidRPr="005D7404">
        <w:rPr>
          <w:rFonts w:ascii="Times New Roman" w:hAnsi="Times New Roman" w:cs="Times New Roman"/>
          <w:color w:val="000000" w:themeColor="text1"/>
          <w:sz w:val="28"/>
          <w:szCs w:val="28"/>
        </w:rPr>
        <w:t>21</w:t>
      </w:r>
      <w:r w:rsidR="00094162">
        <w:rPr>
          <w:rFonts w:ascii="Times New Roman" w:hAnsi="Times New Roman" w:cs="Times New Roman"/>
          <w:color w:val="000000" w:themeColor="text1"/>
          <w:sz w:val="28"/>
          <w:szCs w:val="28"/>
        </w:rPr>
        <w:t xml:space="preserve"> </w:t>
      </w:r>
      <w:r w:rsidRPr="005D7404">
        <w:rPr>
          <w:rFonts w:ascii="Times New Roman" w:hAnsi="Times New Roman" w:cs="Times New Roman"/>
          <w:color w:val="000000" w:themeColor="text1"/>
          <w:sz w:val="28"/>
          <w:szCs w:val="28"/>
        </w:rPr>
        <w:t>564 чел.</w:t>
      </w:r>
      <w:r w:rsidR="00094162">
        <w:rPr>
          <w:rFonts w:ascii="Times New Roman" w:hAnsi="Times New Roman" w:cs="Times New Roman"/>
          <w:color w:val="000000" w:themeColor="text1"/>
          <w:sz w:val="28"/>
          <w:szCs w:val="28"/>
        </w:rPr>
        <w:t>).</w:t>
      </w:r>
    </w:p>
    <w:p w:rsidR="000A7D60" w:rsidRPr="005D7404" w:rsidRDefault="000A7D60" w:rsidP="004B76ED">
      <w:pPr>
        <w:autoSpaceDE w:val="0"/>
        <w:autoSpaceDN w:val="0"/>
        <w:adjustRightInd w:val="0"/>
        <w:spacing w:after="0" w:line="240" w:lineRule="auto"/>
        <w:ind w:right="14"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lastRenderedPageBreak/>
        <w:t xml:space="preserve">В целях достижения значений показателя на последующие годы необходимо создание условий для развития физической культуры </w:t>
      </w:r>
      <w:r w:rsidRPr="005D7404">
        <w:rPr>
          <w:rFonts w:ascii="Times New Roman" w:hAnsi="Times New Roman" w:cs="Times New Roman"/>
          <w:color w:val="000000" w:themeColor="text1"/>
          <w:sz w:val="28"/>
          <w:szCs w:val="28"/>
        </w:rPr>
        <w:br/>
        <w:t>и массового спорта среди различных категорий населения Белгородского района:</w:t>
      </w:r>
    </w:p>
    <w:p w:rsidR="000A7D60" w:rsidRPr="005D7404" w:rsidRDefault="00424368" w:rsidP="004B76ED">
      <w:pPr>
        <w:autoSpaceDE w:val="0"/>
        <w:autoSpaceDN w:val="0"/>
        <w:adjustRightInd w:val="0"/>
        <w:spacing w:after="0" w:line="240" w:lineRule="auto"/>
        <w:ind w:right="1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0A7D60" w:rsidRPr="005D7404">
        <w:rPr>
          <w:rFonts w:ascii="Times New Roman" w:hAnsi="Times New Roman" w:cs="Times New Roman"/>
          <w:color w:val="000000" w:themeColor="text1"/>
          <w:sz w:val="28"/>
          <w:szCs w:val="28"/>
        </w:rPr>
        <w:t>пропаганда и популяризация физической культуры и массового спорта;</w:t>
      </w:r>
    </w:p>
    <w:p w:rsidR="000A7D60" w:rsidRPr="005D7404" w:rsidRDefault="000A7D60" w:rsidP="004B76ED">
      <w:pPr>
        <w:autoSpaceDE w:val="0"/>
        <w:autoSpaceDN w:val="0"/>
        <w:adjustRightInd w:val="0"/>
        <w:spacing w:after="0" w:line="240" w:lineRule="auto"/>
        <w:ind w:right="14"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развитие инфраструктуры физической культуры и спорта;</w:t>
      </w:r>
    </w:p>
    <w:p w:rsidR="000A7D60" w:rsidRPr="005D7404" w:rsidRDefault="00424368" w:rsidP="004B76ED">
      <w:pPr>
        <w:shd w:val="clear" w:color="auto" w:fill="FFFFFF"/>
        <w:spacing w:after="0" w:line="240" w:lineRule="auto"/>
        <w:ind w:right="1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0A7D60" w:rsidRPr="005D7404">
        <w:rPr>
          <w:rFonts w:ascii="Times New Roman" w:hAnsi="Times New Roman" w:cs="Times New Roman"/>
          <w:color w:val="000000" w:themeColor="text1"/>
          <w:sz w:val="28"/>
          <w:szCs w:val="28"/>
        </w:rPr>
        <w:t>строительство спортивных объектов (строительство физкультурно-оздоровительного комплекса с ледовым полем в п. Майский, строительство ФОКа в п. Октябрьский, капитальный ремонт стадиона в с. Веселая Лопань);</w:t>
      </w:r>
    </w:p>
    <w:p w:rsidR="007B5352" w:rsidRDefault="000A7D60" w:rsidP="009F7BE1">
      <w:pPr>
        <w:shd w:val="clear" w:color="auto" w:fill="FFFFFF"/>
        <w:spacing w:after="0" w:line="240" w:lineRule="auto"/>
        <w:ind w:right="14"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 участие в национальном проекте «Спорт </w:t>
      </w:r>
      <w:r w:rsidR="00094162">
        <w:rPr>
          <w:rFonts w:ascii="Times New Roman" w:eastAsia="Times New Roman" w:hAnsi="Times New Roman" w:cs="Times New Roman"/>
          <w:color w:val="0D0D0D" w:themeColor="text1" w:themeTint="F2"/>
          <w:sz w:val="28"/>
          <w:szCs w:val="28"/>
        </w:rPr>
        <w:t>–</w:t>
      </w:r>
      <w:r w:rsidRPr="005D7404">
        <w:rPr>
          <w:rFonts w:ascii="Times New Roman" w:hAnsi="Times New Roman" w:cs="Times New Roman"/>
          <w:color w:val="000000" w:themeColor="text1"/>
          <w:sz w:val="28"/>
          <w:szCs w:val="28"/>
        </w:rPr>
        <w:t xml:space="preserve"> норма жизни»;</w:t>
      </w:r>
    </w:p>
    <w:p w:rsidR="00667485" w:rsidRPr="005D7404" w:rsidRDefault="000A7D60" w:rsidP="00094162">
      <w:pPr>
        <w:pStyle w:val="ConsPlusNormal"/>
        <w:ind w:right="-1"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w:t>
      </w:r>
      <w:r w:rsidR="00094162">
        <w:rPr>
          <w:rFonts w:ascii="Times New Roman" w:hAnsi="Times New Roman" w:cs="Times New Roman"/>
          <w:color w:val="000000" w:themeColor="text1"/>
          <w:sz w:val="28"/>
          <w:szCs w:val="28"/>
        </w:rPr>
        <w:t> </w:t>
      </w:r>
      <w:r w:rsidRPr="005D7404">
        <w:rPr>
          <w:rFonts w:ascii="Times New Roman" w:hAnsi="Times New Roman" w:cs="Times New Roman"/>
          <w:color w:val="000000" w:themeColor="text1"/>
          <w:sz w:val="28"/>
          <w:szCs w:val="28"/>
        </w:rPr>
        <w:t>поэтапное внедрение Всероссийского физкультурно-спортивного комплекса «Готов к труду и обороне» (ГТО) позволит п</w:t>
      </w:r>
      <w:r w:rsidR="007B5352">
        <w:rPr>
          <w:rFonts w:ascii="Times New Roman" w:hAnsi="Times New Roman" w:cs="Times New Roman"/>
          <w:color w:val="000000" w:themeColor="text1"/>
          <w:sz w:val="28"/>
          <w:szCs w:val="28"/>
        </w:rPr>
        <w:t xml:space="preserve">ривлечь к 2023 году </w:t>
      </w:r>
      <w:r w:rsidR="007B5352">
        <w:rPr>
          <w:rFonts w:ascii="Times New Roman" w:hAnsi="Times New Roman" w:cs="Times New Roman"/>
          <w:color w:val="000000" w:themeColor="text1"/>
          <w:sz w:val="28"/>
          <w:szCs w:val="28"/>
        </w:rPr>
        <w:br/>
        <w:t>97</w:t>
      </w:r>
      <w:r w:rsidRPr="005D7404">
        <w:rPr>
          <w:rFonts w:ascii="Times New Roman" w:hAnsi="Times New Roman" w:cs="Times New Roman"/>
          <w:color w:val="000000" w:themeColor="text1"/>
          <w:sz w:val="28"/>
          <w:szCs w:val="28"/>
        </w:rPr>
        <w:t>% населения района в возрасте от 6 до 29 лет.</w:t>
      </w:r>
    </w:p>
    <w:p w:rsidR="00667485" w:rsidRPr="005D7404" w:rsidRDefault="00667485" w:rsidP="004B76ED">
      <w:pPr>
        <w:pStyle w:val="ConsPlusNormal"/>
        <w:ind w:right="-1" w:firstLine="567"/>
        <w:jc w:val="both"/>
        <w:rPr>
          <w:rFonts w:ascii="Times New Roman" w:hAnsi="Times New Roman" w:cs="Times New Roman"/>
          <w:color w:val="000000" w:themeColor="text1"/>
          <w:sz w:val="28"/>
          <w:szCs w:val="28"/>
        </w:rPr>
      </w:pPr>
    </w:p>
    <w:p w:rsidR="00667485" w:rsidRDefault="00667485" w:rsidP="004B76ED">
      <w:pPr>
        <w:pStyle w:val="ConsPlusNormal"/>
        <w:ind w:right="-1"/>
        <w:jc w:val="both"/>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t>КПЭ № 31 «</w:t>
      </w:r>
      <w:r w:rsidR="004C0F00" w:rsidRPr="005D7404">
        <w:rPr>
          <w:rFonts w:ascii="Times New Roman" w:hAnsi="Times New Roman" w:cs="Times New Roman"/>
          <w:b/>
          <w:color w:val="000000" w:themeColor="text1"/>
          <w:sz w:val="28"/>
          <w:szCs w:val="28"/>
        </w:rPr>
        <w:t>Доля посещений культурных мероприятий</w:t>
      </w:r>
      <w:r w:rsidRPr="005D7404">
        <w:rPr>
          <w:rFonts w:ascii="Times New Roman" w:hAnsi="Times New Roman" w:cs="Times New Roman"/>
          <w:b/>
          <w:color w:val="000000" w:themeColor="text1"/>
          <w:sz w:val="28"/>
          <w:szCs w:val="28"/>
        </w:rPr>
        <w:t>»</w:t>
      </w:r>
    </w:p>
    <w:p w:rsidR="00094162" w:rsidRPr="005D7404" w:rsidRDefault="00094162" w:rsidP="004B76ED">
      <w:pPr>
        <w:pStyle w:val="ConsPlusNormal"/>
        <w:ind w:right="-1"/>
        <w:jc w:val="both"/>
        <w:rPr>
          <w:rFonts w:ascii="Times New Roman" w:hAnsi="Times New Roman" w:cs="Times New Roman"/>
          <w:b/>
          <w:color w:val="000000" w:themeColor="text1"/>
          <w:sz w:val="28"/>
          <w:szCs w:val="28"/>
        </w:rPr>
      </w:pPr>
    </w:p>
    <w:p w:rsidR="0073059A" w:rsidRPr="005D7404" w:rsidRDefault="0073059A" w:rsidP="004B76ED">
      <w:pPr>
        <w:spacing w:after="0" w:line="240" w:lineRule="auto"/>
        <w:ind w:firstLine="708"/>
        <w:jc w:val="both"/>
        <w:rPr>
          <w:rFonts w:ascii="Times New Roman" w:eastAsia="Times New Roman" w:hAnsi="Times New Roman" w:cs="Times New Roman"/>
          <w:color w:val="000000" w:themeColor="text1"/>
          <w:sz w:val="28"/>
          <w:szCs w:val="28"/>
        </w:rPr>
      </w:pPr>
      <w:r w:rsidRPr="005D7404">
        <w:rPr>
          <w:rFonts w:ascii="Times New Roman" w:eastAsia="Times New Roman" w:hAnsi="Times New Roman" w:cs="Times New Roman"/>
          <w:color w:val="000000" w:themeColor="text1"/>
          <w:sz w:val="28"/>
          <w:szCs w:val="28"/>
        </w:rPr>
        <w:t xml:space="preserve">По итогам 2022 года фактическое значение показателя составило </w:t>
      </w:r>
      <w:r w:rsidR="00424368">
        <w:rPr>
          <w:rFonts w:ascii="Times New Roman" w:eastAsia="Times New Roman" w:hAnsi="Times New Roman" w:cs="Times New Roman"/>
          <w:color w:val="000000" w:themeColor="text1"/>
          <w:sz w:val="28"/>
          <w:szCs w:val="28"/>
        </w:rPr>
        <w:br/>
      </w:r>
      <w:r w:rsidR="007B5352">
        <w:rPr>
          <w:rFonts w:ascii="Times New Roman" w:eastAsia="Times New Roman" w:hAnsi="Times New Roman" w:cs="Times New Roman"/>
          <w:color w:val="000000" w:themeColor="text1"/>
          <w:sz w:val="28"/>
          <w:szCs w:val="28"/>
        </w:rPr>
        <w:t>108,3%, что на 8,3</w:t>
      </w:r>
      <w:r w:rsidRPr="005D7404">
        <w:rPr>
          <w:rFonts w:ascii="Times New Roman" w:eastAsia="Times New Roman" w:hAnsi="Times New Roman" w:cs="Times New Roman"/>
          <w:color w:val="000000" w:themeColor="text1"/>
          <w:sz w:val="28"/>
          <w:szCs w:val="28"/>
        </w:rPr>
        <w:t>% выше целевого показателя.</w:t>
      </w:r>
    </w:p>
    <w:p w:rsidR="00222D4F" w:rsidRPr="005D7404" w:rsidRDefault="0073059A" w:rsidP="004B76ED">
      <w:pPr>
        <w:pStyle w:val="ConsPlusNormal"/>
        <w:ind w:right="-1"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Показатель достигнут за счет выполнения нормативов, согласно методическим рекомендациям</w:t>
      </w:r>
      <w:r w:rsidR="009F7BE1">
        <w:rPr>
          <w:rFonts w:ascii="Times New Roman" w:hAnsi="Times New Roman" w:cs="Times New Roman"/>
          <w:color w:val="000000" w:themeColor="text1"/>
          <w:sz w:val="28"/>
          <w:szCs w:val="28"/>
        </w:rPr>
        <w:t>,</w:t>
      </w:r>
      <w:r w:rsidRPr="005D7404">
        <w:rPr>
          <w:rFonts w:ascii="Times New Roman" w:hAnsi="Times New Roman" w:cs="Times New Roman"/>
          <w:color w:val="000000" w:themeColor="text1"/>
          <w:sz w:val="28"/>
          <w:szCs w:val="28"/>
        </w:rPr>
        <w:t xml:space="preserve"> </w:t>
      </w:r>
      <w:r w:rsidR="009F7BE1">
        <w:rPr>
          <w:rFonts w:ascii="Times New Roman" w:hAnsi="Times New Roman" w:cs="Times New Roman"/>
          <w:color w:val="000000" w:themeColor="text1"/>
          <w:sz w:val="28"/>
          <w:szCs w:val="28"/>
        </w:rPr>
        <w:t>утвержденных</w:t>
      </w:r>
      <w:r w:rsidRPr="005D7404">
        <w:rPr>
          <w:rFonts w:ascii="Times New Roman" w:hAnsi="Times New Roman" w:cs="Times New Roman"/>
          <w:color w:val="000000" w:themeColor="text1"/>
          <w:sz w:val="28"/>
          <w:szCs w:val="28"/>
        </w:rPr>
        <w:t xml:space="preserve"> </w:t>
      </w:r>
      <w:r w:rsidR="009F7BE1">
        <w:rPr>
          <w:rFonts w:ascii="Times New Roman" w:hAnsi="Times New Roman" w:cs="Times New Roman"/>
          <w:color w:val="000000" w:themeColor="text1"/>
          <w:sz w:val="28"/>
          <w:szCs w:val="28"/>
        </w:rPr>
        <w:t>п</w:t>
      </w:r>
      <w:r w:rsidRPr="005D7404">
        <w:rPr>
          <w:rFonts w:ascii="Times New Roman" w:hAnsi="Times New Roman" w:cs="Times New Roman"/>
          <w:color w:val="000000" w:themeColor="text1"/>
          <w:sz w:val="28"/>
          <w:szCs w:val="28"/>
        </w:rPr>
        <w:t>остановлени</w:t>
      </w:r>
      <w:r w:rsidR="009F7BE1">
        <w:rPr>
          <w:rFonts w:ascii="Times New Roman" w:hAnsi="Times New Roman" w:cs="Times New Roman"/>
          <w:color w:val="000000" w:themeColor="text1"/>
          <w:sz w:val="28"/>
          <w:szCs w:val="28"/>
        </w:rPr>
        <w:t>ем</w:t>
      </w:r>
      <w:r w:rsidRPr="005D7404">
        <w:rPr>
          <w:rFonts w:ascii="Times New Roman" w:hAnsi="Times New Roman" w:cs="Times New Roman"/>
          <w:color w:val="000000" w:themeColor="text1"/>
          <w:sz w:val="28"/>
          <w:szCs w:val="28"/>
        </w:rPr>
        <w:t xml:space="preserve"> Правительства Белгородской области </w:t>
      </w:r>
      <w:r w:rsidR="007B5352" w:rsidRPr="005D7404">
        <w:rPr>
          <w:rFonts w:ascii="Times New Roman" w:hAnsi="Times New Roman" w:cs="Times New Roman"/>
          <w:color w:val="000000" w:themeColor="text1"/>
          <w:sz w:val="28"/>
          <w:szCs w:val="28"/>
        </w:rPr>
        <w:t>от 13</w:t>
      </w:r>
      <w:r w:rsidR="007B5352">
        <w:rPr>
          <w:rFonts w:ascii="Times New Roman" w:hAnsi="Times New Roman" w:cs="Times New Roman"/>
          <w:color w:val="000000" w:themeColor="text1"/>
          <w:sz w:val="28"/>
          <w:szCs w:val="28"/>
        </w:rPr>
        <w:t xml:space="preserve"> ноября </w:t>
      </w:r>
      <w:r w:rsidR="007B5352" w:rsidRPr="005D7404">
        <w:rPr>
          <w:rFonts w:ascii="Times New Roman" w:hAnsi="Times New Roman" w:cs="Times New Roman"/>
          <w:color w:val="000000" w:themeColor="text1"/>
          <w:sz w:val="28"/>
          <w:szCs w:val="28"/>
        </w:rPr>
        <w:t xml:space="preserve">2017 г. № 401-пп </w:t>
      </w:r>
      <w:r w:rsidRPr="005D7404">
        <w:rPr>
          <w:rFonts w:ascii="Times New Roman" w:hAnsi="Times New Roman" w:cs="Times New Roman"/>
          <w:color w:val="000000" w:themeColor="text1"/>
          <w:sz w:val="28"/>
          <w:szCs w:val="28"/>
        </w:rPr>
        <w:t>«Об утверждении методических рекомендаций по развитию сети организаций культуры и обеспечению населения Белгородской области организациями культуры», а также за счет мероприятий</w:t>
      </w:r>
      <w:r w:rsidR="007B5352">
        <w:rPr>
          <w:rFonts w:ascii="Times New Roman" w:hAnsi="Times New Roman" w:cs="Times New Roman"/>
          <w:color w:val="000000" w:themeColor="text1"/>
          <w:sz w:val="28"/>
          <w:szCs w:val="28"/>
        </w:rPr>
        <w:t>,</w:t>
      </w:r>
      <w:r w:rsidRPr="005D7404">
        <w:rPr>
          <w:color w:val="000000" w:themeColor="text1"/>
        </w:rPr>
        <w:t xml:space="preserve"> </w:t>
      </w:r>
      <w:r w:rsidRPr="005D7404">
        <w:rPr>
          <w:rFonts w:ascii="Times New Roman" w:hAnsi="Times New Roman" w:cs="Times New Roman"/>
          <w:color w:val="000000" w:themeColor="text1"/>
          <w:sz w:val="28"/>
          <w:szCs w:val="28"/>
        </w:rPr>
        <w:t>провед</w:t>
      </w:r>
      <w:r w:rsidR="00094162">
        <w:rPr>
          <w:rFonts w:ascii="Times New Roman" w:hAnsi="Times New Roman" w:cs="Times New Roman"/>
          <w:color w:val="000000" w:themeColor="text1"/>
          <w:sz w:val="28"/>
          <w:szCs w:val="28"/>
        </w:rPr>
        <w:t>е</w:t>
      </w:r>
      <w:r w:rsidRPr="005D7404">
        <w:rPr>
          <w:rFonts w:ascii="Times New Roman" w:hAnsi="Times New Roman" w:cs="Times New Roman"/>
          <w:color w:val="000000" w:themeColor="text1"/>
          <w:sz w:val="28"/>
          <w:szCs w:val="28"/>
        </w:rPr>
        <w:t xml:space="preserve">нных для военнослужащих </w:t>
      </w:r>
      <w:r w:rsidR="009F7BE1">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и мероприятий</w:t>
      </w:r>
      <w:r w:rsidR="007B5352">
        <w:rPr>
          <w:rFonts w:ascii="Times New Roman" w:hAnsi="Times New Roman" w:cs="Times New Roman"/>
          <w:color w:val="000000" w:themeColor="text1"/>
          <w:sz w:val="28"/>
          <w:szCs w:val="28"/>
        </w:rPr>
        <w:t>,</w:t>
      </w:r>
      <w:r w:rsidRPr="005D7404">
        <w:rPr>
          <w:rFonts w:ascii="Times New Roman" w:hAnsi="Times New Roman" w:cs="Times New Roman"/>
          <w:color w:val="000000" w:themeColor="text1"/>
          <w:sz w:val="28"/>
          <w:szCs w:val="28"/>
        </w:rPr>
        <w:t xml:space="preserve"> провед</w:t>
      </w:r>
      <w:r w:rsidR="00094162">
        <w:rPr>
          <w:rFonts w:ascii="Times New Roman" w:hAnsi="Times New Roman" w:cs="Times New Roman"/>
          <w:color w:val="000000" w:themeColor="text1"/>
          <w:sz w:val="28"/>
          <w:szCs w:val="28"/>
        </w:rPr>
        <w:t>е</w:t>
      </w:r>
      <w:r w:rsidRPr="005D7404">
        <w:rPr>
          <w:rFonts w:ascii="Times New Roman" w:hAnsi="Times New Roman" w:cs="Times New Roman"/>
          <w:color w:val="000000" w:themeColor="text1"/>
          <w:sz w:val="28"/>
          <w:szCs w:val="28"/>
        </w:rPr>
        <w:t>нных для граждан, проживающих в пунктах временного размещения.</w:t>
      </w:r>
    </w:p>
    <w:p w:rsidR="00936482" w:rsidRPr="005D7404" w:rsidRDefault="00936482" w:rsidP="004B76ED">
      <w:pPr>
        <w:tabs>
          <w:tab w:val="left" w:pos="993"/>
        </w:tabs>
        <w:spacing w:after="0" w:line="240" w:lineRule="auto"/>
        <w:jc w:val="both"/>
        <w:rPr>
          <w:rFonts w:ascii="Times New Roman" w:hAnsi="Times New Roman" w:cs="Times New Roman"/>
          <w:color w:val="000000" w:themeColor="text1"/>
          <w:sz w:val="28"/>
          <w:szCs w:val="28"/>
        </w:rPr>
      </w:pPr>
    </w:p>
    <w:p w:rsidR="00936482" w:rsidRDefault="004C0F00" w:rsidP="004B76ED">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t>КПЭ № 32 «Уровень эффективности реализации портфеля проектов»</w:t>
      </w:r>
    </w:p>
    <w:p w:rsidR="00094162" w:rsidRPr="005D7404" w:rsidRDefault="00094162" w:rsidP="004B76ED">
      <w:pPr>
        <w:autoSpaceDE w:val="0"/>
        <w:autoSpaceDN w:val="0"/>
        <w:adjustRightInd w:val="0"/>
        <w:spacing w:after="0" w:line="240" w:lineRule="auto"/>
        <w:jc w:val="both"/>
        <w:rPr>
          <w:rFonts w:ascii="Times New Roman" w:hAnsi="Times New Roman" w:cs="Times New Roman"/>
          <w:b/>
          <w:color w:val="000000" w:themeColor="text1"/>
          <w:sz w:val="28"/>
          <w:szCs w:val="28"/>
        </w:rPr>
      </w:pPr>
    </w:p>
    <w:p w:rsidR="00DB1843" w:rsidRPr="005D7404" w:rsidRDefault="00DB1843" w:rsidP="004B76ED">
      <w:pPr>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По итогам 2022 года фактическое знач</w:t>
      </w:r>
      <w:r w:rsidR="009F7BE1">
        <w:rPr>
          <w:rFonts w:ascii="Times New Roman" w:hAnsi="Times New Roman" w:cs="Times New Roman"/>
          <w:color w:val="000000" w:themeColor="text1"/>
          <w:sz w:val="28"/>
          <w:szCs w:val="28"/>
        </w:rPr>
        <w:t xml:space="preserve">ение показателя составило </w:t>
      </w:r>
      <w:r w:rsidR="009F7BE1">
        <w:rPr>
          <w:rFonts w:ascii="Times New Roman" w:hAnsi="Times New Roman" w:cs="Times New Roman"/>
          <w:color w:val="000000" w:themeColor="text1"/>
          <w:sz w:val="28"/>
          <w:szCs w:val="28"/>
        </w:rPr>
        <w:br/>
        <w:t>0,77%,что на 0,23</w:t>
      </w:r>
      <w:r w:rsidRPr="005D7404">
        <w:rPr>
          <w:rFonts w:ascii="Times New Roman" w:hAnsi="Times New Roman" w:cs="Times New Roman"/>
          <w:color w:val="000000" w:themeColor="text1"/>
          <w:sz w:val="28"/>
          <w:szCs w:val="28"/>
        </w:rPr>
        <w:t xml:space="preserve">% ниже целевого показателя. </w:t>
      </w:r>
    </w:p>
    <w:p w:rsidR="00DB1843" w:rsidRPr="005D7404" w:rsidRDefault="00DB1843" w:rsidP="004B76ED">
      <w:pPr>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Недостижение целевого значения данного показателя обусловлено </w:t>
      </w:r>
      <w:r w:rsidRPr="005D7404">
        <w:rPr>
          <w:rFonts w:ascii="Times New Roman" w:hAnsi="Times New Roman" w:cs="Times New Roman"/>
          <w:color w:val="000000" w:themeColor="text1"/>
          <w:sz w:val="28"/>
          <w:szCs w:val="28"/>
        </w:rPr>
        <w:br/>
        <w:t>с одной стороны изменениями критериев оценки ключевых показателей эффективности, с другой стороны снижением финансирования муниципального образования и территориальной приближенностью к линии соприкосновения с проведением специальной военной операции.</w:t>
      </w:r>
    </w:p>
    <w:p w:rsidR="00DB1843" w:rsidRPr="005D7404" w:rsidRDefault="00DB1843" w:rsidP="004B76ED">
      <w:pPr>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Для   увеличения   значений   данного   показателя   будет   реализован следующий комплекс мер:</w:t>
      </w:r>
    </w:p>
    <w:p w:rsidR="00DB1843" w:rsidRPr="005D7404" w:rsidRDefault="00094162" w:rsidP="0009416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B1843" w:rsidRPr="005D7404">
        <w:rPr>
          <w:rFonts w:ascii="Times New Roman" w:hAnsi="Times New Roman" w:cs="Times New Roman"/>
          <w:color w:val="000000" w:themeColor="text1"/>
          <w:sz w:val="28"/>
          <w:szCs w:val="28"/>
        </w:rPr>
        <w:t> усиление контроля за качеством и сроками подготовки проектной документации в соответствии с действующими нормативно-правовыми актами реализации проектной деятельности.</w:t>
      </w:r>
    </w:p>
    <w:p w:rsidR="00DB1843" w:rsidRPr="005D7404" w:rsidRDefault="00094162" w:rsidP="0009416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00DB1843" w:rsidRPr="005D7404">
        <w:rPr>
          <w:rFonts w:ascii="Times New Roman" w:hAnsi="Times New Roman" w:cs="Times New Roman"/>
          <w:color w:val="000000" w:themeColor="text1"/>
          <w:sz w:val="28"/>
          <w:szCs w:val="28"/>
        </w:rPr>
        <w:t> осуществление   индивидуальных   консультаций   по   вопросам, возникающим в ходе разработки и реализации проектов (по телефону, в виде рабочих совещаний, в том числе ВКС, посредством электронной почты);</w:t>
      </w:r>
    </w:p>
    <w:p w:rsidR="004C0F00" w:rsidRPr="005D7404" w:rsidRDefault="00094162" w:rsidP="0009416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B1843" w:rsidRPr="005D7404">
        <w:rPr>
          <w:rFonts w:ascii="Times New Roman" w:hAnsi="Times New Roman" w:cs="Times New Roman"/>
          <w:color w:val="000000" w:themeColor="text1"/>
          <w:sz w:val="28"/>
          <w:szCs w:val="28"/>
        </w:rPr>
        <w:t> проведение   внутрикорпоративного   обучения   на   муниципальном уровне по вопросам проектного управления.</w:t>
      </w:r>
    </w:p>
    <w:p w:rsidR="00DB1843" w:rsidRPr="005D7404" w:rsidRDefault="00DB1843" w:rsidP="004B76ED">
      <w:pPr>
        <w:autoSpaceDE w:val="0"/>
        <w:autoSpaceDN w:val="0"/>
        <w:adjustRightInd w:val="0"/>
        <w:spacing w:after="0" w:line="240" w:lineRule="auto"/>
        <w:jc w:val="both"/>
        <w:rPr>
          <w:rFonts w:ascii="Times New Roman" w:hAnsi="Times New Roman" w:cs="Times New Roman"/>
          <w:b/>
          <w:color w:val="000000" w:themeColor="text1"/>
          <w:sz w:val="28"/>
          <w:szCs w:val="28"/>
        </w:rPr>
      </w:pPr>
    </w:p>
    <w:p w:rsidR="00CF4AA1" w:rsidRDefault="004C0F00" w:rsidP="004B76ED">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t xml:space="preserve">КПЭ № 33 «Обеспеченность администраций городских округов </w:t>
      </w:r>
      <w:r w:rsidRPr="005D7404">
        <w:rPr>
          <w:rFonts w:ascii="Times New Roman" w:hAnsi="Times New Roman" w:cs="Times New Roman"/>
          <w:b/>
          <w:color w:val="000000" w:themeColor="text1"/>
          <w:sz w:val="28"/>
          <w:szCs w:val="28"/>
        </w:rPr>
        <w:br/>
        <w:t>и муниципальных районов Белгородской области проектами высокого уровня сложности с последующей их реализацией в отчетном году»</w:t>
      </w:r>
    </w:p>
    <w:p w:rsidR="00094162" w:rsidRDefault="00094162" w:rsidP="004B76ED">
      <w:pPr>
        <w:autoSpaceDE w:val="0"/>
        <w:autoSpaceDN w:val="0"/>
        <w:adjustRightInd w:val="0"/>
        <w:spacing w:after="0" w:line="240" w:lineRule="auto"/>
        <w:jc w:val="both"/>
        <w:rPr>
          <w:rFonts w:ascii="Times New Roman" w:hAnsi="Times New Roman" w:cs="Times New Roman"/>
          <w:b/>
          <w:color w:val="000000" w:themeColor="text1"/>
          <w:sz w:val="28"/>
          <w:szCs w:val="28"/>
        </w:rPr>
      </w:pPr>
    </w:p>
    <w:p w:rsidR="00DB1843" w:rsidRPr="005D7404" w:rsidRDefault="00094162" w:rsidP="00094162">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b/>
      </w:r>
      <w:r w:rsidRPr="00094162">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2022 году фактическое знач</w:t>
      </w:r>
      <w:r w:rsidR="009F7BE1">
        <w:rPr>
          <w:rFonts w:ascii="Times New Roman" w:hAnsi="Times New Roman" w:cs="Times New Roman"/>
          <w:color w:val="000000" w:themeColor="text1"/>
          <w:sz w:val="28"/>
          <w:szCs w:val="28"/>
        </w:rPr>
        <w:t>ение показателя составило 36,36</w:t>
      </w:r>
      <w:r>
        <w:rPr>
          <w:rFonts w:ascii="Times New Roman" w:hAnsi="Times New Roman" w:cs="Times New Roman"/>
          <w:color w:val="000000" w:themeColor="text1"/>
          <w:sz w:val="28"/>
          <w:szCs w:val="28"/>
        </w:rPr>
        <w:t xml:space="preserve">%. Целевое значение показателя не достигнуто. </w:t>
      </w:r>
      <w:r w:rsidR="00DB1843" w:rsidRPr="005D7404">
        <w:rPr>
          <w:rFonts w:ascii="Times New Roman" w:hAnsi="Times New Roman" w:cs="Times New Roman"/>
          <w:color w:val="000000" w:themeColor="text1"/>
          <w:sz w:val="28"/>
          <w:szCs w:val="28"/>
        </w:rPr>
        <w:t>В портфель проектов администра</w:t>
      </w:r>
      <w:r>
        <w:rPr>
          <w:rFonts w:ascii="Times New Roman" w:hAnsi="Times New Roman" w:cs="Times New Roman"/>
          <w:color w:val="000000" w:themeColor="text1"/>
          <w:sz w:val="28"/>
          <w:szCs w:val="28"/>
        </w:rPr>
        <w:t xml:space="preserve">ции Белгородского района вошли </w:t>
      </w:r>
      <w:r w:rsidR="00DB1843" w:rsidRPr="005D7404">
        <w:rPr>
          <w:rFonts w:ascii="Times New Roman" w:hAnsi="Times New Roman" w:cs="Times New Roman"/>
          <w:color w:val="000000" w:themeColor="text1"/>
          <w:sz w:val="28"/>
          <w:szCs w:val="28"/>
        </w:rPr>
        <w:t xml:space="preserve">10 новых проектов, </w:t>
      </w:r>
      <w:r>
        <w:rPr>
          <w:rFonts w:ascii="Times New Roman" w:hAnsi="Times New Roman" w:cs="Times New Roman"/>
          <w:color w:val="000000" w:themeColor="text1"/>
          <w:sz w:val="28"/>
          <w:szCs w:val="28"/>
        </w:rPr>
        <w:br/>
      </w:r>
      <w:r w:rsidR="00DB1843" w:rsidRPr="005D7404">
        <w:rPr>
          <w:rFonts w:ascii="Times New Roman" w:hAnsi="Times New Roman" w:cs="Times New Roman"/>
          <w:color w:val="000000" w:themeColor="text1"/>
          <w:sz w:val="28"/>
          <w:szCs w:val="28"/>
        </w:rPr>
        <w:t>из них только 6 проектов соответствовали высокому уровню сложности.</w:t>
      </w:r>
    </w:p>
    <w:p w:rsidR="00DB1843" w:rsidRPr="005D7404" w:rsidRDefault="00DB1843" w:rsidP="004B76E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Для повышения целевого значения данного показателя в условиях изменившихся критериев оценки эффективности и востребованностью реализации проектов высокого уровня сложности, сотрудники администрации Белгородского района приняли участие в Стратегической проектной сессии по вопросам формирования портфеля проектов </w:t>
      </w:r>
      <w:r w:rsidRPr="005D7404">
        <w:rPr>
          <w:rFonts w:ascii="Times New Roman" w:hAnsi="Times New Roman" w:cs="Times New Roman"/>
          <w:color w:val="000000" w:themeColor="text1"/>
          <w:sz w:val="28"/>
          <w:szCs w:val="28"/>
        </w:rPr>
        <w:br/>
        <w:t xml:space="preserve">на 2023 год, проходившей с участием </w:t>
      </w:r>
      <w:r w:rsidR="00094162">
        <w:rPr>
          <w:rFonts w:ascii="Times New Roman" w:hAnsi="Times New Roman" w:cs="Times New Roman"/>
          <w:color w:val="000000" w:themeColor="text1"/>
          <w:sz w:val="28"/>
          <w:szCs w:val="28"/>
        </w:rPr>
        <w:t>д</w:t>
      </w:r>
      <w:r w:rsidRPr="005D7404">
        <w:rPr>
          <w:rFonts w:ascii="Times New Roman" w:hAnsi="Times New Roman" w:cs="Times New Roman"/>
          <w:color w:val="000000" w:themeColor="text1"/>
          <w:sz w:val="28"/>
          <w:szCs w:val="28"/>
        </w:rPr>
        <w:t>епартамента проектной деятельности Министерства цифрового развития Белгородской области.</w:t>
      </w:r>
    </w:p>
    <w:p w:rsidR="00DB1843" w:rsidRPr="005D7404" w:rsidRDefault="00DB1843" w:rsidP="004B76ED">
      <w:pPr>
        <w:autoSpaceDE w:val="0"/>
        <w:autoSpaceDN w:val="0"/>
        <w:adjustRightInd w:val="0"/>
        <w:spacing w:after="0" w:line="240" w:lineRule="auto"/>
        <w:jc w:val="both"/>
        <w:rPr>
          <w:rFonts w:ascii="Times New Roman" w:hAnsi="Times New Roman" w:cs="Times New Roman"/>
          <w:b/>
          <w:color w:val="000000" w:themeColor="text1"/>
          <w:sz w:val="28"/>
          <w:szCs w:val="28"/>
        </w:rPr>
      </w:pPr>
    </w:p>
    <w:p w:rsidR="004C0F00" w:rsidRDefault="004C0F00" w:rsidP="004B76ED">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t xml:space="preserve">КПЭ № 34 «Обеспеченность администраций городских округов </w:t>
      </w:r>
      <w:r w:rsidRPr="005D7404">
        <w:rPr>
          <w:rFonts w:ascii="Times New Roman" w:hAnsi="Times New Roman" w:cs="Times New Roman"/>
          <w:b/>
          <w:color w:val="000000" w:themeColor="text1"/>
          <w:sz w:val="28"/>
          <w:szCs w:val="28"/>
        </w:rPr>
        <w:br/>
        <w:t xml:space="preserve">и муниципальных районов Белгородской области бережливыми проектами высокого уровня сложности с последующей их реализацией </w:t>
      </w:r>
      <w:r w:rsidRPr="005D7404">
        <w:rPr>
          <w:rFonts w:ascii="Times New Roman" w:hAnsi="Times New Roman" w:cs="Times New Roman"/>
          <w:b/>
          <w:color w:val="000000" w:themeColor="text1"/>
          <w:sz w:val="28"/>
          <w:szCs w:val="28"/>
        </w:rPr>
        <w:br/>
        <w:t>в отчетном году»</w:t>
      </w:r>
    </w:p>
    <w:p w:rsidR="00094162" w:rsidRPr="005D7404" w:rsidRDefault="00094162" w:rsidP="004B76ED">
      <w:pPr>
        <w:autoSpaceDE w:val="0"/>
        <w:autoSpaceDN w:val="0"/>
        <w:adjustRightInd w:val="0"/>
        <w:spacing w:after="0" w:line="240" w:lineRule="auto"/>
        <w:jc w:val="both"/>
        <w:rPr>
          <w:rFonts w:ascii="Times New Roman" w:hAnsi="Times New Roman" w:cs="Times New Roman"/>
          <w:b/>
          <w:color w:val="000000" w:themeColor="text1"/>
          <w:sz w:val="28"/>
          <w:szCs w:val="28"/>
        </w:rPr>
      </w:pPr>
    </w:p>
    <w:p w:rsidR="00DB1843" w:rsidRPr="005D7404" w:rsidRDefault="00DB1843" w:rsidP="004B76ED">
      <w:pPr>
        <w:spacing w:after="0" w:line="240" w:lineRule="auto"/>
        <w:ind w:firstLine="709"/>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Доля реализующихся бережливых проектов высокого уровня сложнос</w:t>
      </w:r>
      <w:r w:rsidR="009F7BE1">
        <w:rPr>
          <w:rFonts w:ascii="Times New Roman" w:hAnsi="Times New Roman" w:cs="Times New Roman"/>
          <w:color w:val="000000" w:themeColor="text1"/>
          <w:sz w:val="28"/>
          <w:szCs w:val="28"/>
        </w:rPr>
        <w:t>ти в отчетном году составила 66</w:t>
      </w:r>
      <w:r w:rsidRPr="005D7404">
        <w:rPr>
          <w:rFonts w:ascii="Times New Roman" w:hAnsi="Times New Roman" w:cs="Times New Roman"/>
          <w:color w:val="000000" w:themeColor="text1"/>
          <w:sz w:val="28"/>
          <w:szCs w:val="28"/>
        </w:rPr>
        <w:t>%.</w:t>
      </w:r>
      <w:r w:rsidR="00094162">
        <w:rPr>
          <w:rFonts w:ascii="Times New Roman" w:hAnsi="Times New Roman" w:cs="Times New Roman"/>
          <w:color w:val="000000" w:themeColor="text1"/>
          <w:sz w:val="28"/>
          <w:szCs w:val="28"/>
        </w:rPr>
        <w:t xml:space="preserve"> </w:t>
      </w:r>
      <w:r w:rsidRPr="005D7404">
        <w:rPr>
          <w:rFonts w:ascii="Times New Roman" w:hAnsi="Times New Roman" w:cs="Times New Roman"/>
          <w:color w:val="000000" w:themeColor="text1"/>
          <w:sz w:val="28"/>
          <w:szCs w:val="28"/>
        </w:rPr>
        <w:t xml:space="preserve">Недостижение целевого значения данного показателя обусловлено изменениями критериев оценки ключевых показателей эффективности, включающих оценку бережливых проектов соответствующих только высокому уровню сложности. </w:t>
      </w:r>
    </w:p>
    <w:p w:rsidR="004C0F00" w:rsidRPr="005D7404" w:rsidRDefault="00DB1843" w:rsidP="004B76E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В целях достижения планового значения поданному показателю в 2023 году планируется индивидуальное консультирование участников   проектной деятельности по вопросам, возникающим в ходе разработки </w:t>
      </w:r>
      <w:r w:rsidRPr="005D7404">
        <w:rPr>
          <w:rFonts w:ascii="Times New Roman" w:hAnsi="Times New Roman" w:cs="Times New Roman"/>
          <w:color w:val="000000" w:themeColor="text1"/>
          <w:sz w:val="28"/>
          <w:szCs w:val="28"/>
        </w:rPr>
        <w:br/>
        <w:t xml:space="preserve">и реализации бережливых проектов соответствующих высокому уровню сложности (по телефону, в виде рабочих совещаний, посредством ВКС), </w:t>
      </w:r>
      <w:r w:rsidRPr="005D7404">
        <w:rPr>
          <w:rFonts w:ascii="Times New Roman" w:hAnsi="Times New Roman" w:cs="Times New Roman"/>
          <w:color w:val="000000" w:themeColor="text1"/>
          <w:sz w:val="28"/>
          <w:szCs w:val="28"/>
        </w:rPr>
        <w:br/>
        <w:t>в том числе с привлечением отдела внедрения бережливого управления департамента проектной деятельности министерства цифрового развития Белгородской области.</w:t>
      </w:r>
    </w:p>
    <w:p w:rsidR="00DB1843" w:rsidRDefault="00DB1843" w:rsidP="004B76ED">
      <w:pPr>
        <w:autoSpaceDE w:val="0"/>
        <w:autoSpaceDN w:val="0"/>
        <w:adjustRightInd w:val="0"/>
        <w:spacing w:after="0" w:line="240" w:lineRule="auto"/>
        <w:ind w:firstLine="708"/>
        <w:jc w:val="both"/>
        <w:rPr>
          <w:rFonts w:ascii="Times New Roman" w:hAnsi="Times New Roman" w:cs="Times New Roman"/>
          <w:b/>
          <w:color w:val="000000" w:themeColor="text1"/>
          <w:sz w:val="28"/>
          <w:szCs w:val="28"/>
        </w:rPr>
      </w:pPr>
    </w:p>
    <w:p w:rsidR="009F7BE1" w:rsidRDefault="009F7BE1" w:rsidP="004B76ED">
      <w:pPr>
        <w:autoSpaceDE w:val="0"/>
        <w:autoSpaceDN w:val="0"/>
        <w:adjustRightInd w:val="0"/>
        <w:spacing w:after="0" w:line="240" w:lineRule="auto"/>
        <w:ind w:firstLine="708"/>
        <w:jc w:val="both"/>
        <w:rPr>
          <w:rFonts w:ascii="Times New Roman" w:hAnsi="Times New Roman" w:cs="Times New Roman"/>
          <w:b/>
          <w:color w:val="000000" w:themeColor="text1"/>
          <w:sz w:val="28"/>
          <w:szCs w:val="28"/>
        </w:rPr>
      </w:pPr>
    </w:p>
    <w:p w:rsidR="009F7BE1" w:rsidRPr="005D7404" w:rsidRDefault="009F7BE1" w:rsidP="004B76ED">
      <w:pPr>
        <w:autoSpaceDE w:val="0"/>
        <w:autoSpaceDN w:val="0"/>
        <w:adjustRightInd w:val="0"/>
        <w:spacing w:after="0" w:line="240" w:lineRule="auto"/>
        <w:ind w:firstLine="708"/>
        <w:jc w:val="both"/>
        <w:rPr>
          <w:rFonts w:ascii="Times New Roman" w:hAnsi="Times New Roman" w:cs="Times New Roman"/>
          <w:b/>
          <w:color w:val="000000" w:themeColor="text1"/>
          <w:sz w:val="28"/>
          <w:szCs w:val="28"/>
        </w:rPr>
      </w:pPr>
    </w:p>
    <w:p w:rsidR="004C0F00" w:rsidRDefault="004C0F00" w:rsidP="004B76ED">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lastRenderedPageBreak/>
        <w:t>КПЭ № 35 «Удельный вес налоговых и неналоговых доходов консолидированного бюджета муниципального образования в общем объеме доходов консолидированного бюджета муниципального образования (в сопоставимых условиях)»</w:t>
      </w:r>
    </w:p>
    <w:p w:rsidR="00094162" w:rsidRPr="005D7404" w:rsidRDefault="00094162" w:rsidP="004B76ED">
      <w:pPr>
        <w:autoSpaceDE w:val="0"/>
        <w:autoSpaceDN w:val="0"/>
        <w:adjustRightInd w:val="0"/>
        <w:spacing w:after="0" w:line="240" w:lineRule="auto"/>
        <w:jc w:val="both"/>
        <w:rPr>
          <w:rFonts w:ascii="Times New Roman" w:hAnsi="Times New Roman" w:cs="Times New Roman"/>
          <w:b/>
          <w:color w:val="000000" w:themeColor="text1"/>
          <w:sz w:val="28"/>
          <w:szCs w:val="28"/>
        </w:rPr>
      </w:pPr>
    </w:p>
    <w:p w:rsidR="004C0F00" w:rsidRPr="005D7404" w:rsidRDefault="00E21D9A" w:rsidP="004B76ED">
      <w:pPr>
        <w:autoSpaceDE w:val="0"/>
        <w:autoSpaceDN w:val="0"/>
        <w:adjustRightInd w:val="0"/>
        <w:spacing w:after="0" w:line="240" w:lineRule="auto"/>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ab/>
        <w:t>По итогам 2022 года общий объем доходов консолидированного бюджета Белгородского района составил 8,0 млрд. руб</w:t>
      </w:r>
      <w:r w:rsidR="00094162">
        <w:rPr>
          <w:rFonts w:ascii="Times New Roman" w:hAnsi="Times New Roman" w:cs="Times New Roman"/>
          <w:color w:val="000000" w:themeColor="text1"/>
          <w:sz w:val="28"/>
          <w:szCs w:val="28"/>
        </w:rPr>
        <w:t>.</w:t>
      </w:r>
      <w:r w:rsidRPr="005D7404">
        <w:rPr>
          <w:rFonts w:ascii="Times New Roman" w:hAnsi="Times New Roman" w:cs="Times New Roman"/>
          <w:color w:val="000000" w:themeColor="text1"/>
          <w:sz w:val="28"/>
          <w:szCs w:val="28"/>
        </w:rPr>
        <w:t xml:space="preserve">, в том числе </w:t>
      </w:r>
      <w:r w:rsidR="006205E4" w:rsidRPr="005D7404">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по налоговым и неналоговым доходам 2,5 млрд. руб</w:t>
      </w:r>
      <w:r w:rsidR="00094162">
        <w:rPr>
          <w:rFonts w:ascii="Times New Roman" w:hAnsi="Times New Roman" w:cs="Times New Roman"/>
          <w:color w:val="000000" w:themeColor="text1"/>
          <w:sz w:val="28"/>
          <w:szCs w:val="28"/>
        </w:rPr>
        <w:t>.</w:t>
      </w:r>
      <w:r w:rsidRPr="005D7404">
        <w:rPr>
          <w:rFonts w:ascii="Times New Roman" w:hAnsi="Times New Roman" w:cs="Times New Roman"/>
          <w:color w:val="000000" w:themeColor="text1"/>
          <w:sz w:val="28"/>
          <w:szCs w:val="28"/>
        </w:rPr>
        <w:t xml:space="preserve">, </w:t>
      </w:r>
      <w:r w:rsidR="00C7605B" w:rsidRPr="005D7404">
        <w:rPr>
          <w:rFonts w:ascii="Times New Roman" w:hAnsi="Times New Roman" w:cs="Times New Roman"/>
          <w:color w:val="000000" w:themeColor="text1"/>
          <w:sz w:val="28"/>
          <w:szCs w:val="28"/>
        </w:rPr>
        <w:t xml:space="preserve">что составляет </w:t>
      </w:r>
      <w:r w:rsidR="00424368">
        <w:rPr>
          <w:rFonts w:ascii="Times New Roman" w:hAnsi="Times New Roman" w:cs="Times New Roman"/>
          <w:color w:val="000000" w:themeColor="text1"/>
          <w:sz w:val="28"/>
          <w:szCs w:val="28"/>
        </w:rPr>
        <w:br/>
      </w:r>
      <w:r w:rsidR="00C7605B" w:rsidRPr="005D7404">
        <w:rPr>
          <w:rFonts w:ascii="Times New Roman" w:hAnsi="Times New Roman" w:cs="Times New Roman"/>
          <w:color w:val="000000" w:themeColor="text1"/>
          <w:sz w:val="28"/>
          <w:szCs w:val="28"/>
        </w:rPr>
        <w:t>31,6</w:t>
      </w:r>
      <w:r w:rsidR="00424368">
        <w:rPr>
          <w:rFonts w:ascii="Times New Roman" w:hAnsi="Times New Roman" w:cs="Times New Roman"/>
          <w:color w:val="000000" w:themeColor="text1"/>
          <w:sz w:val="28"/>
          <w:szCs w:val="28"/>
        </w:rPr>
        <w:t>%</w:t>
      </w:r>
      <w:r w:rsidR="00C7605B" w:rsidRPr="005D7404">
        <w:rPr>
          <w:rFonts w:ascii="Times New Roman" w:hAnsi="Times New Roman" w:cs="Times New Roman"/>
          <w:color w:val="000000" w:themeColor="text1"/>
          <w:sz w:val="28"/>
          <w:szCs w:val="28"/>
        </w:rPr>
        <w:t xml:space="preserve"> от общего объема доходов бюджета.</w:t>
      </w:r>
    </w:p>
    <w:p w:rsidR="00C7605B" w:rsidRPr="005D7404" w:rsidRDefault="00CA1A62" w:rsidP="004B76ED">
      <w:pPr>
        <w:autoSpaceDE w:val="0"/>
        <w:autoSpaceDN w:val="0"/>
        <w:adjustRightInd w:val="0"/>
        <w:spacing w:after="0" w:line="240" w:lineRule="auto"/>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ab/>
        <w:t xml:space="preserve">Удельный вес налоговых и неналоговых доходов консолидированного бюджета Белгородского района за 2022 год к целевому значению возрос </w:t>
      </w:r>
      <w:r w:rsidR="006205E4" w:rsidRPr="005D7404">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на 6,6</w:t>
      </w:r>
      <w:r w:rsidR="00094162">
        <w:rPr>
          <w:rFonts w:ascii="Times New Roman" w:hAnsi="Times New Roman" w:cs="Times New Roman"/>
          <w:color w:val="000000" w:themeColor="text1"/>
          <w:sz w:val="28"/>
          <w:szCs w:val="28"/>
        </w:rPr>
        <w:t>%</w:t>
      </w:r>
      <w:r w:rsidRPr="005D7404">
        <w:rPr>
          <w:rFonts w:ascii="Times New Roman" w:hAnsi="Times New Roman" w:cs="Times New Roman"/>
          <w:color w:val="000000" w:themeColor="text1"/>
          <w:sz w:val="28"/>
          <w:szCs w:val="28"/>
        </w:rPr>
        <w:t xml:space="preserve"> в связи с увеличением в отчетном году объема налоговых </w:t>
      </w:r>
      <w:r w:rsidR="006205E4" w:rsidRPr="005D7404">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и неналоговых доходов.</w:t>
      </w:r>
    </w:p>
    <w:p w:rsidR="00CA1A62" w:rsidRPr="005D7404" w:rsidRDefault="00CA1A62" w:rsidP="004B76ED">
      <w:pPr>
        <w:autoSpaceDE w:val="0"/>
        <w:autoSpaceDN w:val="0"/>
        <w:adjustRightInd w:val="0"/>
        <w:spacing w:after="0" w:line="240" w:lineRule="auto"/>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ab/>
        <w:t xml:space="preserve">Основной рост налоговых доходов сложился по налогу на доходы физических лиц за счет создания новых рабочих мест, расширения производства, проводимой работы с хозяйствующими субъектами </w:t>
      </w:r>
      <w:r w:rsidR="006205E4" w:rsidRPr="005D7404">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 xml:space="preserve">по открытию обособленных подразделений и уплате налогов по месту осуществления деятельности, проводимых мероприятий по легализации </w:t>
      </w:r>
      <w:r w:rsidR="006205E4" w:rsidRPr="005D7404">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 xml:space="preserve">и росту заработной платы и прочих мероприятий, направленных </w:t>
      </w:r>
      <w:r w:rsidR="00094162">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 xml:space="preserve">на увеличение налога. </w:t>
      </w:r>
    </w:p>
    <w:p w:rsidR="00CA1A62" w:rsidRPr="005D7404" w:rsidRDefault="00CA1A62" w:rsidP="004B76ED">
      <w:pPr>
        <w:autoSpaceDE w:val="0"/>
        <w:autoSpaceDN w:val="0"/>
        <w:adjustRightInd w:val="0"/>
        <w:spacing w:after="0" w:line="240" w:lineRule="auto"/>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ab/>
        <w:t>Основное поступление по неналоговым доходам консолидированного бюджета Белгородского района составляют доходы, получаемые в виде арендной платы за земельные участки 94,6 млн. руб</w:t>
      </w:r>
      <w:r w:rsidR="00094162">
        <w:rPr>
          <w:rFonts w:ascii="Times New Roman" w:hAnsi="Times New Roman" w:cs="Times New Roman"/>
          <w:color w:val="000000" w:themeColor="text1"/>
          <w:sz w:val="28"/>
          <w:szCs w:val="28"/>
        </w:rPr>
        <w:t>.</w:t>
      </w:r>
      <w:r w:rsidR="009F7BE1">
        <w:rPr>
          <w:rFonts w:ascii="Times New Roman" w:hAnsi="Times New Roman" w:cs="Times New Roman"/>
          <w:color w:val="000000" w:themeColor="text1"/>
          <w:sz w:val="28"/>
          <w:szCs w:val="28"/>
        </w:rPr>
        <w:t>, что на 5,5</w:t>
      </w:r>
      <w:r w:rsidR="00094162">
        <w:rPr>
          <w:rFonts w:ascii="Times New Roman" w:hAnsi="Times New Roman" w:cs="Times New Roman"/>
          <w:color w:val="000000" w:themeColor="text1"/>
          <w:sz w:val="28"/>
          <w:szCs w:val="28"/>
        </w:rPr>
        <w:t>%</w:t>
      </w:r>
      <w:r w:rsidRPr="005D7404">
        <w:rPr>
          <w:rFonts w:ascii="Times New Roman" w:hAnsi="Times New Roman" w:cs="Times New Roman"/>
          <w:color w:val="000000" w:themeColor="text1"/>
          <w:sz w:val="28"/>
          <w:szCs w:val="28"/>
        </w:rPr>
        <w:t xml:space="preserve"> выше уровня прошлого года. </w:t>
      </w:r>
    </w:p>
    <w:p w:rsidR="00CA1A62" w:rsidRPr="005D7404" w:rsidRDefault="00CA1A62" w:rsidP="004B76ED">
      <w:pPr>
        <w:autoSpaceDE w:val="0"/>
        <w:autoSpaceDN w:val="0"/>
        <w:adjustRightInd w:val="0"/>
        <w:spacing w:after="0" w:line="240" w:lineRule="auto"/>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ab/>
        <w:t xml:space="preserve">В целях укрепления доходной части бюджета и успешного функционирования бюджетной системы в районе продолжают реализовываться мероприятия, направленные на увеличение собственных доходных источников, в том числе по укреплению платежной дисциплины </w:t>
      </w:r>
      <w:r w:rsidR="006205E4" w:rsidRPr="005D7404">
        <w:rPr>
          <w:rFonts w:ascii="Times New Roman" w:hAnsi="Times New Roman" w:cs="Times New Roman"/>
          <w:color w:val="000000" w:themeColor="text1"/>
          <w:sz w:val="28"/>
          <w:szCs w:val="28"/>
        </w:rPr>
        <w:br/>
      </w:r>
      <w:r w:rsidRPr="005D7404">
        <w:rPr>
          <w:rFonts w:ascii="Times New Roman" w:hAnsi="Times New Roman" w:cs="Times New Roman"/>
          <w:color w:val="000000" w:themeColor="text1"/>
          <w:sz w:val="28"/>
          <w:szCs w:val="28"/>
        </w:rPr>
        <w:t>и сок</w:t>
      </w:r>
      <w:r w:rsidR="006205E4" w:rsidRPr="005D7404">
        <w:rPr>
          <w:rFonts w:ascii="Times New Roman" w:hAnsi="Times New Roman" w:cs="Times New Roman"/>
          <w:color w:val="000000" w:themeColor="text1"/>
          <w:sz w:val="28"/>
          <w:szCs w:val="28"/>
        </w:rPr>
        <w:t>ращению задолженности в бюджет.</w:t>
      </w:r>
    </w:p>
    <w:p w:rsidR="00C7605B" w:rsidRPr="005D7404" w:rsidRDefault="00C7605B" w:rsidP="004B76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C0F00" w:rsidRDefault="004C0F00" w:rsidP="004B76ED">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t>КПЭ № 36 «Доля жителей муниципального образования области, принявших</w:t>
      </w:r>
      <w:r w:rsidR="003F6BAB" w:rsidRPr="005D7404">
        <w:rPr>
          <w:rFonts w:ascii="Times New Roman" w:hAnsi="Times New Roman" w:cs="Times New Roman"/>
          <w:b/>
          <w:color w:val="000000" w:themeColor="text1"/>
          <w:sz w:val="28"/>
          <w:szCs w:val="28"/>
        </w:rPr>
        <w:t xml:space="preserve"> </w:t>
      </w:r>
      <w:r w:rsidRPr="005D7404">
        <w:rPr>
          <w:rFonts w:ascii="Times New Roman" w:hAnsi="Times New Roman" w:cs="Times New Roman"/>
          <w:b/>
          <w:color w:val="000000" w:themeColor="text1"/>
          <w:sz w:val="28"/>
          <w:szCs w:val="28"/>
        </w:rPr>
        <w:t>в отчетном году участие в опросах населения с применением IT-технологий</w:t>
      </w:r>
      <w:r w:rsidR="003F6BAB" w:rsidRPr="005D7404">
        <w:rPr>
          <w:rFonts w:ascii="Times New Roman" w:hAnsi="Times New Roman" w:cs="Times New Roman"/>
          <w:b/>
          <w:color w:val="000000" w:themeColor="text1"/>
          <w:sz w:val="28"/>
          <w:szCs w:val="28"/>
        </w:rPr>
        <w:t xml:space="preserve"> </w:t>
      </w:r>
      <w:r w:rsidRPr="005D7404">
        <w:rPr>
          <w:rFonts w:ascii="Times New Roman" w:hAnsi="Times New Roman" w:cs="Times New Roman"/>
          <w:b/>
          <w:color w:val="000000" w:themeColor="text1"/>
          <w:sz w:val="28"/>
          <w:szCs w:val="28"/>
        </w:rPr>
        <w:t>по оценке эффективности деятельности руководителей органов местного самоуправления и организаций»</w:t>
      </w:r>
    </w:p>
    <w:p w:rsidR="009F7BE1" w:rsidRPr="005D7404" w:rsidRDefault="009F7BE1" w:rsidP="004B76ED">
      <w:pPr>
        <w:autoSpaceDE w:val="0"/>
        <w:autoSpaceDN w:val="0"/>
        <w:adjustRightInd w:val="0"/>
        <w:spacing w:after="0" w:line="240" w:lineRule="auto"/>
        <w:jc w:val="both"/>
        <w:rPr>
          <w:rFonts w:ascii="Times New Roman" w:hAnsi="Times New Roman" w:cs="Times New Roman"/>
          <w:b/>
          <w:color w:val="000000" w:themeColor="text1"/>
          <w:sz w:val="28"/>
          <w:szCs w:val="28"/>
        </w:rPr>
      </w:pPr>
    </w:p>
    <w:p w:rsidR="003F6BAB" w:rsidRPr="005D7404" w:rsidRDefault="009F7BE1" w:rsidP="004B76ED">
      <w:pPr>
        <w:pStyle w:val="ConsPlusNormal"/>
        <w:ind w:right="-1"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2022 году 11,942</w:t>
      </w:r>
      <w:r w:rsidR="003F6BAB" w:rsidRPr="005D7404">
        <w:rPr>
          <w:rFonts w:ascii="Times New Roman" w:hAnsi="Times New Roman" w:cs="Times New Roman"/>
          <w:color w:val="000000" w:themeColor="text1"/>
          <w:sz w:val="28"/>
          <w:szCs w:val="28"/>
        </w:rPr>
        <w:t xml:space="preserve">% жителей Белгородского района приняли участие </w:t>
      </w:r>
      <w:r w:rsidR="00424368">
        <w:rPr>
          <w:rFonts w:ascii="Times New Roman" w:hAnsi="Times New Roman" w:cs="Times New Roman"/>
          <w:color w:val="000000" w:themeColor="text1"/>
          <w:sz w:val="28"/>
          <w:szCs w:val="28"/>
        </w:rPr>
        <w:br/>
      </w:r>
      <w:r w:rsidR="003F6BAB" w:rsidRPr="005D7404">
        <w:rPr>
          <w:rFonts w:ascii="Times New Roman" w:hAnsi="Times New Roman" w:cs="Times New Roman"/>
          <w:color w:val="000000" w:themeColor="text1"/>
          <w:sz w:val="28"/>
          <w:szCs w:val="28"/>
        </w:rPr>
        <w:t xml:space="preserve">в опросе населения с применением IT-технологий по оценке эффективности деятельности руководителей органов местного самоуправления </w:t>
      </w:r>
      <w:r w:rsidR="00424368">
        <w:rPr>
          <w:rFonts w:ascii="Times New Roman" w:hAnsi="Times New Roman" w:cs="Times New Roman"/>
          <w:color w:val="000000" w:themeColor="text1"/>
          <w:sz w:val="28"/>
          <w:szCs w:val="28"/>
        </w:rPr>
        <w:br/>
      </w:r>
      <w:r w:rsidR="003F6BAB" w:rsidRPr="005D7404">
        <w:rPr>
          <w:rFonts w:ascii="Times New Roman" w:hAnsi="Times New Roman" w:cs="Times New Roman"/>
          <w:color w:val="000000" w:themeColor="text1"/>
          <w:sz w:val="28"/>
          <w:szCs w:val="28"/>
        </w:rPr>
        <w:t xml:space="preserve">и организаций. Результаты опроса охватывают все отрасли района </w:t>
      </w:r>
      <w:r w:rsidR="00424368">
        <w:rPr>
          <w:rFonts w:ascii="Times New Roman" w:hAnsi="Times New Roman" w:cs="Times New Roman"/>
          <w:color w:val="000000" w:themeColor="text1"/>
          <w:sz w:val="28"/>
          <w:szCs w:val="28"/>
        </w:rPr>
        <w:br/>
      </w:r>
      <w:r w:rsidR="003F6BAB" w:rsidRPr="005D7404">
        <w:rPr>
          <w:rFonts w:ascii="Times New Roman" w:hAnsi="Times New Roman" w:cs="Times New Roman"/>
          <w:color w:val="000000" w:themeColor="text1"/>
          <w:sz w:val="28"/>
          <w:szCs w:val="28"/>
        </w:rPr>
        <w:t>и используются органами местного самоуправления Белгородского района для принятия управленческих решений всех уровней.</w:t>
      </w:r>
    </w:p>
    <w:p w:rsidR="003F6BAB" w:rsidRPr="005D7404" w:rsidRDefault="003F6BAB" w:rsidP="004B76ED">
      <w:pPr>
        <w:pStyle w:val="ConsPlusNormal"/>
        <w:ind w:right="-1" w:firstLine="567"/>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 xml:space="preserve">Результаты опроса два раза в год публикуются на официальном сайте органов местного самоуправления муниципального района «Белгородский район» Белгородской области, а также в Белгородской районной газете </w:t>
      </w:r>
      <w:r w:rsidRPr="005D7404">
        <w:rPr>
          <w:rFonts w:ascii="Times New Roman" w:hAnsi="Times New Roman" w:cs="Times New Roman"/>
          <w:color w:val="000000" w:themeColor="text1"/>
          <w:sz w:val="28"/>
          <w:szCs w:val="28"/>
        </w:rPr>
        <w:lastRenderedPageBreak/>
        <w:t>«Знамя».</w:t>
      </w:r>
    </w:p>
    <w:p w:rsidR="004C0F00" w:rsidRPr="005D7404" w:rsidRDefault="003F6BAB" w:rsidP="0009416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5D7404">
        <w:rPr>
          <w:rFonts w:ascii="Times New Roman" w:hAnsi="Times New Roman" w:cs="Times New Roman"/>
          <w:color w:val="000000" w:themeColor="text1"/>
          <w:sz w:val="28"/>
          <w:szCs w:val="28"/>
        </w:rPr>
        <w:t>Снижение данного показателя связано с тем, что Белгородский район является приграничной территорией, большое количество жителей района переехало в другие регионы Российской Федерации и муниципальные районы Белгородской области. Кроме того, в приграничных сельских поселениях Белгородского района возникали проблемы с доступом к сети Интернет</w:t>
      </w:r>
      <w:r w:rsidR="009F7BE1">
        <w:rPr>
          <w:rFonts w:ascii="Times New Roman" w:hAnsi="Times New Roman" w:cs="Times New Roman"/>
          <w:color w:val="000000" w:themeColor="text1"/>
          <w:sz w:val="28"/>
          <w:szCs w:val="28"/>
        </w:rPr>
        <w:t>.</w:t>
      </w:r>
    </w:p>
    <w:p w:rsidR="003F6BAB" w:rsidRDefault="003F6BAB" w:rsidP="004B76ED">
      <w:pPr>
        <w:autoSpaceDE w:val="0"/>
        <w:autoSpaceDN w:val="0"/>
        <w:adjustRightInd w:val="0"/>
        <w:spacing w:after="0" w:line="240" w:lineRule="auto"/>
        <w:jc w:val="both"/>
        <w:rPr>
          <w:rFonts w:ascii="Times New Roman" w:hAnsi="Times New Roman" w:cs="Times New Roman"/>
          <w:b/>
          <w:color w:val="000000" w:themeColor="text1"/>
          <w:sz w:val="28"/>
          <w:szCs w:val="28"/>
        </w:rPr>
      </w:pPr>
    </w:p>
    <w:p w:rsidR="004C0F00" w:rsidRDefault="004C0F00" w:rsidP="004B76ED">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5D7404">
        <w:rPr>
          <w:rFonts w:ascii="Times New Roman" w:hAnsi="Times New Roman" w:cs="Times New Roman"/>
          <w:b/>
          <w:color w:val="000000" w:themeColor="text1"/>
          <w:sz w:val="28"/>
          <w:szCs w:val="28"/>
        </w:rPr>
        <w:t>КПЭ № 37 «Доля организаций и учреждений, подведомственных ОМСУ городских округов и муниципальных районов Белгородской области, подключенных к каналу межведомственного электронного документооборота системы электронного документооборота Белгородской области»</w:t>
      </w:r>
    </w:p>
    <w:p w:rsidR="0083557C" w:rsidRDefault="0083557C" w:rsidP="00094162">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4C0F00" w:rsidRDefault="003F6BAB" w:rsidP="00094162">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rPr>
      </w:pPr>
      <w:r w:rsidRPr="005D7404">
        <w:rPr>
          <w:rFonts w:ascii="Times New Roman" w:eastAsia="Times New Roman" w:hAnsi="Times New Roman" w:cs="Times New Roman"/>
          <w:color w:val="000000" w:themeColor="text1"/>
          <w:sz w:val="28"/>
          <w:szCs w:val="28"/>
        </w:rPr>
        <w:t>100% организаций и учреждений, подведомственных ОМСУ Белгородского района подключены к каналу межведомственного электронного документооборота системы электронного документооборота Белгородской области.</w:t>
      </w:r>
      <w:r w:rsidRPr="003F6BAB">
        <w:rPr>
          <w:rFonts w:ascii="Times New Roman" w:eastAsia="Times New Roman" w:hAnsi="Times New Roman" w:cs="Times New Roman"/>
          <w:color w:val="FF0000"/>
          <w:sz w:val="28"/>
          <w:szCs w:val="28"/>
        </w:rPr>
        <w:t xml:space="preserve"> </w:t>
      </w:r>
    </w:p>
    <w:p w:rsidR="009F7BE1" w:rsidRDefault="009F7BE1" w:rsidP="00094162">
      <w:pPr>
        <w:autoSpaceDE w:val="0"/>
        <w:autoSpaceDN w:val="0"/>
        <w:adjustRightInd w:val="0"/>
        <w:spacing w:after="0" w:line="240" w:lineRule="auto"/>
        <w:ind w:firstLine="708"/>
        <w:jc w:val="both"/>
        <w:rPr>
          <w:rFonts w:ascii="Times New Roman" w:hAnsi="Times New Roman" w:cs="Times New Roman"/>
          <w:b/>
          <w:sz w:val="28"/>
          <w:szCs w:val="28"/>
        </w:rPr>
      </w:pPr>
    </w:p>
    <w:p w:rsidR="009F7BE1" w:rsidRDefault="009F7BE1" w:rsidP="00094162">
      <w:pPr>
        <w:autoSpaceDE w:val="0"/>
        <w:autoSpaceDN w:val="0"/>
        <w:adjustRightInd w:val="0"/>
        <w:spacing w:after="0" w:line="240" w:lineRule="auto"/>
        <w:ind w:firstLine="708"/>
        <w:jc w:val="both"/>
        <w:rPr>
          <w:rFonts w:ascii="Times New Roman" w:hAnsi="Times New Roman" w:cs="Times New Roman"/>
          <w:b/>
          <w:sz w:val="28"/>
          <w:szCs w:val="28"/>
        </w:rPr>
      </w:pPr>
    </w:p>
    <w:p w:rsidR="009F7BE1" w:rsidRDefault="009F7BE1" w:rsidP="00094162">
      <w:pPr>
        <w:autoSpaceDE w:val="0"/>
        <w:autoSpaceDN w:val="0"/>
        <w:adjustRightInd w:val="0"/>
        <w:spacing w:after="0" w:line="240" w:lineRule="auto"/>
        <w:ind w:firstLine="708"/>
        <w:jc w:val="both"/>
        <w:rPr>
          <w:rFonts w:ascii="Times New Roman" w:hAnsi="Times New Roman" w:cs="Times New Roman"/>
          <w:b/>
          <w:sz w:val="28"/>
          <w:szCs w:val="28"/>
        </w:rPr>
      </w:pPr>
    </w:p>
    <w:tbl>
      <w:tblPr>
        <w:tblStyle w:val="ae"/>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9"/>
        <w:gridCol w:w="2863"/>
        <w:gridCol w:w="3487"/>
      </w:tblGrid>
      <w:tr w:rsidR="009F7BE1" w:rsidTr="009F7BE1">
        <w:tc>
          <w:tcPr>
            <w:tcW w:w="3289" w:type="dxa"/>
          </w:tcPr>
          <w:p w:rsidR="009F7BE1" w:rsidRPr="00E76B0A" w:rsidRDefault="009F7BE1" w:rsidP="00CE3190">
            <w:pPr>
              <w:rPr>
                <w:rFonts w:ascii="Times New Roman" w:hAnsi="Times New Roman" w:cs="Times New Roman"/>
                <w:b/>
                <w:sz w:val="28"/>
                <w:szCs w:val="28"/>
              </w:rPr>
            </w:pPr>
            <w:r w:rsidRPr="00E76B0A">
              <w:rPr>
                <w:rFonts w:ascii="Times New Roman" w:hAnsi="Times New Roman" w:cs="Times New Roman"/>
                <w:b/>
                <w:sz w:val="28"/>
                <w:szCs w:val="28"/>
              </w:rPr>
              <w:t xml:space="preserve">Глава администрации </w:t>
            </w:r>
          </w:p>
          <w:p w:rsidR="009F7BE1" w:rsidRDefault="009F7BE1" w:rsidP="00CE3190">
            <w:pPr>
              <w:rPr>
                <w:rFonts w:ascii="Times New Roman" w:hAnsi="Times New Roman" w:cs="Times New Roman"/>
                <w:b/>
                <w:sz w:val="28"/>
                <w:szCs w:val="28"/>
              </w:rPr>
            </w:pPr>
            <w:r w:rsidRPr="00E76B0A">
              <w:rPr>
                <w:rFonts w:ascii="Times New Roman" w:hAnsi="Times New Roman" w:cs="Times New Roman"/>
                <w:b/>
                <w:sz w:val="28"/>
                <w:szCs w:val="28"/>
              </w:rPr>
              <w:t>Белгородского района</w:t>
            </w:r>
          </w:p>
        </w:tc>
        <w:tc>
          <w:tcPr>
            <w:tcW w:w="2863" w:type="dxa"/>
          </w:tcPr>
          <w:p w:rsidR="009F7BE1" w:rsidRDefault="009F7BE1" w:rsidP="00CE3190">
            <w:pPr>
              <w:rPr>
                <w:rFonts w:ascii="Times New Roman" w:hAnsi="Times New Roman" w:cs="Times New Roman"/>
                <w:b/>
                <w:sz w:val="28"/>
                <w:szCs w:val="28"/>
              </w:rPr>
            </w:pPr>
          </w:p>
        </w:tc>
        <w:tc>
          <w:tcPr>
            <w:tcW w:w="3487" w:type="dxa"/>
          </w:tcPr>
          <w:p w:rsidR="009F7BE1" w:rsidRDefault="009F7BE1" w:rsidP="00CE3190">
            <w:pPr>
              <w:rPr>
                <w:rFonts w:ascii="Times New Roman" w:hAnsi="Times New Roman" w:cs="Times New Roman"/>
                <w:b/>
                <w:sz w:val="28"/>
                <w:szCs w:val="28"/>
              </w:rPr>
            </w:pPr>
          </w:p>
          <w:p w:rsidR="009F7BE1" w:rsidRDefault="009F7BE1" w:rsidP="00CE3190">
            <w:pPr>
              <w:jc w:val="right"/>
              <w:rPr>
                <w:rFonts w:ascii="Times New Roman" w:hAnsi="Times New Roman" w:cs="Times New Roman"/>
                <w:b/>
                <w:sz w:val="28"/>
                <w:szCs w:val="28"/>
              </w:rPr>
            </w:pPr>
            <w:r w:rsidRPr="00E76B0A">
              <w:rPr>
                <w:rFonts w:ascii="Times New Roman" w:hAnsi="Times New Roman" w:cs="Times New Roman"/>
                <w:b/>
                <w:sz w:val="28"/>
                <w:szCs w:val="28"/>
              </w:rPr>
              <w:t>В.Н. Перцев</w:t>
            </w:r>
          </w:p>
        </w:tc>
      </w:tr>
    </w:tbl>
    <w:p w:rsidR="009F7BE1" w:rsidRPr="0002495E" w:rsidRDefault="009F7BE1" w:rsidP="00094162">
      <w:pPr>
        <w:autoSpaceDE w:val="0"/>
        <w:autoSpaceDN w:val="0"/>
        <w:adjustRightInd w:val="0"/>
        <w:spacing w:after="0" w:line="240" w:lineRule="auto"/>
        <w:ind w:firstLine="708"/>
        <w:jc w:val="both"/>
        <w:rPr>
          <w:rFonts w:ascii="Times New Roman" w:hAnsi="Times New Roman" w:cs="Times New Roman"/>
          <w:b/>
          <w:sz w:val="28"/>
          <w:szCs w:val="28"/>
        </w:rPr>
      </w:pPr>
    </w:p>
    <w:sectPr w:rsidR="009F7BE1" w:rsidRPr="0002495E" w:rsidSect="00C438C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76E" w:rsidRDefault="0045376E" w:rsidP="00C438C7">
      <w:pPr>
        <w:spacing w:after="0" w:line="240" w:lineRule="auto"/>
      </w:pPr>
      <w:r>
        <w:separator/>
      </w:r>
    </w:p>
  </w:endnote>
  <w:endnote w:type="continuationSeparator" w:id="1">
    <w:p w:rsidR="0045376E" w:rsidRDefault="0045376E" w:rsidP="00C43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76E" w:rsidRDefault="0045376E" w:rsidP="00C438C7">
      <w:pPr>
        <w:spacing w:after="0" w:line="240" w:lineRule="auto"/>
      </w:pPr>
      <w:r>
        <w:separator/>
      </w:r>
    </w:p>
  </w:footnote>
  <w:footnote w:type="continuationSeparator" w:id="1">
    <w:p w:rsidR="0045376E" w:rsidRDefault="0045376E" w:rsidP="00C438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04107"/>
    </w:sdtPr>
    <w:sdtContent>
      <w:p w:rsidR="00C22382" w:rsidRDefault="00C22382">
        <w:pPr>
          <w:pStyle w:val="aa"/>
          <w:jc w:val="center"/>
        </w:pPr>
        <w:fldSimple w:instr="PAGE   \* MERGEFORMAT">
          <w:r w:rsidR="009F7BE1">
            <w:rPr>
              <w:noProof/>
            </w:rPr>
            <w:t>34</w:t>
          </w:r>
        </w:fldSimple>
      </w:p>
    </w:sdtContent>
  </w:sdt>
  <w:p w:rsidR="00C22382" w:rsidRDefault="00C2238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2743F"/>
    <w:multiLevelType w:val="hybridMultilevel"/>
    <w:tmpl w:val="4E6E349A"/>
    <w:lvl w:ilvl="0" w:tplc="416881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A51D9B"/>
    <w:multiLevelType w:val="hybridMultilevel"/>
    <w:tmpl w:val="1B2A7578"/>
    <w:lvl w:ilvl="0" w:tplc="63C2762C">
      <w:start w:val="1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42EF022B"/>
    <w:multiLevelType w:val="hybridMultilevel"/>
    <w:tmpl w:val="57A26950"/>
    <w:lvl w:ilvl="0" w:tplc="AD1CBE7E">
      <w:start w:val="6"/>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F1A696D"/>
    <w:multiLevelType w:val="hybridMultilevel"/>
    <w:tmpl w:val="7A742676"/>
    <w:lvl w:ilvl="0" w:tplc="95A2E41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F258DC"/>
    <w:multiLevelType w:val="hybridMultilevel"/>
    <w:tmpl w:val="1D40A08E"/>
    <w:lvl w:ilvl="0" w:tplc="E5A8EAFA">
      <w:start w:val="1"/>
      <w:numFmt w:val="decimal"/>
      <w:lvlText w:val="%1."/>
      <w:lvlJc w:val="left"/>
      <w:pPr>
        <w:ind w:left="-20" w:firstLine="20"/>
      </w:pPr>
      <w:rPr>
        <w:rFonts w:ascii="Times New Roman" w:hAnsi="Times New Roman" w:cs="Times New Roman"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B024DBA"/>
    <w:multiLevelType w:val="hybridMultilevel"/>
    <w:tmpl w:val="FB323D6C"/>
    <w:lvl w:ilvl="0" w:tplc="AFDE51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41157"/>
    <w:rsid w:val="000113ED"/>
    <w:rsid w:val="000177EF"/>
    <w:rsid w:val="0002495E"/>
    <w:rsid w:val="00036861"/>
    <w:rsid w:val="00053F5D"/>
    <w:rsid w:val="00055C15"/>
    <w:rsid w:val="00062939"/>
    <w:rsid w:val="00063598"/>
    <w:rsid w:val="00067E24"/>
    <w:rsid w:val="00073BC4"/>
    <w:rsid w:val="00094162"/>
    <w:rsid w:val="000A2E89"/>
    <w:rsid w:val="000A5142"/>
    <w:rsid w:val="000A7D60"/>
    <w:rsid w:val="000B0E13"/>
    <w:rsid w:val="000B62D8"/>
    <w:rsid w:val="000B6400"/>
    <w:rsid w:val="000C571B"/>
    <w:rsid w:val="000D176E"/>
    <w:rsid w:val="000E08EF"/>
    <w:rsid w:val="001230EB"/>
    <w:rsid w:val="001353DF"/>
    <w:rsid w:val="00140E38"/>
    <w:rsid w:val="00146F1E"/>
    <w:rsid w:val="001667AF"/>
    <w:rsid w:val="00170672"/>
    <w:rsid w:val="00172396"/>
    <w:rsid w:val="00185FC2"/>
    <w:rsid w:val="00187701"/>
    <w:rsid w:val="00196918"/>
    <w:rsid w:val="00196A42"/>
    <w:rsid w:val="001A6796"/>
    <w:rsid w:val="001D3152"/>
    <w:rsid w:val="001D4599"/>
    <w:rsid w:val="001E0B0C"/>
    <w:rsid w:val="001E1055"/>
    <w:rsid w:val="001E28AF"/>
    <w:rsid w:val="001F7AB2"/>
    <w:rsid w:val="002018BA"/>
    <w:rsid w:val="00222D4F"/>
    <w:rsid w:val="0022674C"/>
    <w:rsid w:val="002425E6"/>
    <w:rsid w:val="00245564"/>
    <w:rsid w:val="0027125F"/>
    <w:rsid w:val="002760E9"/>
    <w:rsid w:val="00280589"/>
    <w:rsid w:val="00282202"/>
    <w:rsid w:val="002969E0"/>
    <w:rsid w:val="00297220"/>
    <w:rsid w:val="002A0848"/>
    <w:rsid w:val="002A7891"/>
    <w:rsid w:val="002E010C"/>
    <w:rsid w:val="002E18F8"/>
    <w:rsid w:val="002E3438"/>
    <w:rsid w:val="002E6117"/>
    <w:rsid w:val="0032141F"/>
    <w:rsid w:val="00373444"/>
    <w:rsid w:val="003843AB"/>
    <w:rsid w:val="00386393"/>
    <w:rsid w:val="0039058F"/>
    <w:rsid w:val="00390F1B"/>
    <w:rsid w:val="003A4364"/>
    <w:rsid w:val="003A5920"/>
    <w:rsid w:val="003C7935"/>
    <w:rsid w:val="003D15F8"/>
    <w:rsid w:val="003E120A"/>
    <w:rsid w:val="003E61B6"/>
    <w:rsid w:val="003F6BAB"/>
    <w:rsid w:val="0041761C"/>
    <w:rsid w:val="00424368"/>
    <w:rsid w:val="00433744"/>
    <w:rsid w:val="00441A61"/>
    <w:rsid w:val="0045340E"/>
    <w:rsid w:val="0045376E"/>
    <w:rsid w:val="0046111A"/>
    <w:rsid w:val="00470EF7"/>
    <w:rsid w:val="00473728"/>
    <w:rsid w:val="00490A31"/>
    <w:rsid w:val="004920CC"/>
    <w:rsid w:val="0049317E"/>
    <w:rsid w:val="004A1F9C"/>
    <w:rsid w:val="004A5421"/>
    <w:rsid w:val="004B44E1"/>
    <w:rsid w:val="004B76ED"/>
    <w:rsid w:val="004C0F00"/>
    <w:rsid w:val="004C2B46"/>
    <w:rsid w:val="004C32B2"/>
    <w:rsid w:val="004D68EE"/>
    <w:rsid w:val="00505183"/>
    <w:rsid w:val="00505895"/>
    <w:rsid w:val="00512E30"/>
    <w:rsid w:val="0052053F"/>
    <w:rsid w:val="00532451"/>
    <w:rsid w:val="00573386"/>
    <w:rsid w:val="005762F8"/>
    <w:rsid w:val="00577900"/>
    <w:rsid w:val="00594E80"/>
    <w:rsid w:val="005B7D42"/>
    <w:rsid w:val="005D7404"/>
    <w:rsid w:val="00610057"/>
    <w:rsid w:val="006205E4"/>
    <w:rsid w:val="00633200"/>
    <w:rsid w:val="00636066"/>
    <w:rsid w:val="00651A38"/>
    <w:rsid w:val="00660C7A"/>
    <w:rsid w:val="00661D77"/>
    <w:rsid w:val="00667485"/>
    <w:rsid w:val="00690CD8"/>
    <w:rsid w:val="00692368"/>
    <w:rsid w:val="00697DE8"/>
    <w:rsid w:val="006B39BA"/>
    <w:rsid w:val="006C4D10"/>
    <w:rsid w:val="006C62B0"/>
    <w:rsid w:val="006D28B2"/>
    <w:rsid w:val="006F4C9C"/>
    <w:rsid w:val="006F73A0"/>
    <w:rsid w:val="0070582A"/>
    <w:rsid w:val="00727044"/>
    <w:rsid w:val="007270F2"/>
    <w:rsid w:val="0073059A"/>
    <w:rsid w:val="0073498D"/>
    <w:rsid w:val="007365A5"/>
    <w:rsid w:val="00742DE5"/>
    <w:rsid w:val="00745426"/>
    <w:rsid w:val="00745572"/>
    <w:rsid w:val="0075298E"/>
    <w:rsid w:val="007609D5"/>
    <w:rsid w:val="0076401A"/>
    <w:rsid w:val="00785736"/>
    <w:rsid w:val="00791679"/>
    <w:rsid w:val="007A11D6"/>
    <w:rsid w:val="007A20C1"/>
    <w:rsid w:val="007B5352"/>
    <w:rsid w:val="007E1779"/>
    <w:rsid w:val="008032C8"/>
    <w:rsid w:val="008244CA"/>
    <w:rsid w:val="00827167"/>
    <w:rsid w:val="0083273A"/>
    <w:rsid w:val="0083557C"/>
    <w:rsid w:val="0084123B"/>
    <w:rsid w:val="00852558"/>
    <w:rsid w:val="00853168"/>
    <w:rsid w:val="00861F65"/>
    <w:rsid w:val="00874F0C"/>
    <w:rsid w:val="008877A7"/>
    <w:rsid w:val="00887E85"/>
    <w:rsid w:val="008A31A1"/>
    <w:rsid w:val="008A3481"/>
    <w:rsid w:val="008B190C"/>
    <w:rsid w:val="008C24D5"/>
    <w:rsid w:val="008C66A5"/>
    <w:rsid w:val="008D4310"/>
    <w:rsid w:val="008E7164"/>
    <w:rsid w:val="008F6672"/>
    <w:rsid w:val="009047AA"/>
    <w:rsid w:val="00915AEA"/>
    <w:rsid w:val="00916CF3"/>
    <w:rsid w:val="00917DC0"/>
    <w:rsid w:val="009276CD"/>
    <w:rsid w:val="009318DB"/>
    <w:rsid w:val="00936482"/>
    <w:rsid w:val="00944235"/>
    <w:rsid w:val="00961E8A"/>
    <w:rsid w:val="0096241B"/>
    <w:rsid w:val="009813C8"/>
    <w:rsid w:val="00982EC1"/>
    <w:rsid w:val="00983B0A"/>
    <w:rsid w:val="009B3014"/>
    <w:rsid w:val="009F3368"/>
    <w:rsid w:val="009F6A04"/>
    <w:rsid w:val="009F7656"/>
    <w:rsid w:val="009F7BE1"/>
    <w:rsid w:val="00A00B9B"/>
    <w:rsid w:val="00A05D3A"/>
    <w:rsid w:val="00A11B21"/>
    <w:rsid w:val="00A56C62"/>
    <w:rsid w:val="00A57FC3"/>
    <w:rsid w:val="00A806C6"/>
    <w:rsid w:val="00A91D4E"/>
    <w:rsid w:val="00AA2DA5"/>
    <w:rsid w:val="00AA497F"/>
    <w:rsid w:val="00AB4820"/>
    <w:rsid w:val="00AB5178"/>
    <w:rsid w:val="00AB669F"/>
    <w:rsid w:val="00AD0D34"/>
    <w:rsid w:val="00AF3095"/>
    <w:rsid w:val="00B00981"/>
    <w:rsid w:val="00B419B6"/>
    <w:rsid w:val="00B5635F"/>
    <w:rsid w:val="00B84513"/>
    <w:rsid w:val="00B86573"/>
    <w:rsid w:val="00BA0A7E"/>
    <w:rsid w:val="00BC5EED"/>
    <w:rsid w:val="00BE14D9"/>
    <w:rsid w:val="00BF79C3"/>
    <w:rsid w:val="00C22382"/>
    <w:rsid w:val="00C35919"/>
    <w:rsid w:val="00C406E7"/>
    <w:rsid w:val="00C438C7"/>
    <w:rsid w:val="00C47DE1"/>
    <w:rsid w:val="00C57939"/>
    <w:rsid w:val="00C637B4"/>
    <w:rsid w:val="00C6381A"/>
    <w:rsid w:val="00C7605B"/>
    <w:rsid w:val="00C84BA2"/>
    <w:rsid w:val="00C85153"/>
    <w:rsid w:val="00C96E63"/>
    <w:rsid w:val="00CA1A62"/>
    <w:rsid w:val="00CB60AE"/>
    <w:rsid w:val="00CC3486"/>
    <w:rsid w:val="00CE21D7"/>
    <w:rsid w:val="00CF4AA1"/>
    <w:rsid w:val="00D0532C"/>
    <w:rsid w:val="00D11742"/>
    <w:rsid w:val="00D31D46"/>
    <w:rsid w:val="00D64852"/>
    <w:rsid w:val="00D76F2D"/>
    <w:rsid w:val="00D83E83"/>
    <w:rsid w:val="00D86D70"/>
    <w:rsid w:val="00D91A20"/>
    <w:rsid w:val="00D9209D"/>
    <w:rsid w:val="00D96AE8"/>
    <w:rsid w:val="00DB1843"/>
    <w:rsid w:val="00E0118F"/>
    <w:rsid w:val="00E05AB1"/>
    <w:rsid w:val="00E21D9A"/>
    <w:rsid w:val="00E2550E"/>
    <w:rsid w:val="00E26795"/>
    <w:rsid w:val="00E271CE"/>
    <w:rsid w:val="00E4076C"/>
    <w:rsid w:val="00E41157"/>
    <w:rsid w:val="00E542B3"/>
    <w:rsid w:val="00E61C5C"/>
    <w:rsid w:val="00E6344C"/>
    <w:rsid w:val="00E8160A"/>
    <w:rsid w:val="00EA02C9"/>
    <w:rsid w:val="00EA1817"/>
    <w:rsid w:val="00EA3F95"/>
    <w:rsid w:val="00EC324A"/>
    <w:rsid w:val="00EC6F47"/>
    <w:rsid w:val="00ED584F"/>
    <w:rsid w:val="00EF271D"/>
    <w:rsid w:val="00EF3EE6"/>
    <w:rsid w:val="00EF754A"/>
    <w:rsid w:val="00F06398"/>
    <w:rsid w:val="00F21BE2"/>
    <w:rsid w:val="00F2740C"/>
    <w:rsid w:val="00F56C62"/>
    <w:rsid w:val="00F966BA"/>
    <w:rsid w:val="00FD0617"/>
    <w:rsid w:val="00FD66C9"/>
    <w:rsid w:val="00FE1A50"/>
    <w:rsid w:val="00FF2DC7"/>
    <w:rsid w:val="00FF7A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C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врезки"/>
    <w:basedOn w:val="a"/>
    <w:rsid w:val="00E41157"/>
    <w:pPr>
      <w:suppressAutoHyphens/>
      <w:autoSpaceDN w:val="0"/>
      <w:spacing w:after="0" w:line="240" w:lineRule="auto"/>
      <w:textAlignment w:val="baseline"/>
    </w:pPr>
    <w:rPr>
      <w:rFonts w:ascii="Times New Roman" w:eastAsia="Times New Roman" w:hAnsi="Times New Roman" w:cs="Times New Roman"/>
      <w:sz w:val="20"/>
      <w:szCs w:val="20"/>
    </w:rPr>
  </w:style>
  <w:style w:type="paragraph" w:styleId="a4">
    <w:name w:val="List Paragraph"/>
    <w:basedOn w:val="a"/>
    <w:uiPriority w:val="99"/>
    <w:qFormat/>
    <w:rsid w:val="00A11B21"/>
    <w:pPr>
      <w:ind w:left="720"/>
      <w:contextualSpacing/>
    </w:pPr>
    <w:rPr>
      <w:rFonts w:eastAsiaTheme="minorHAnsi"/>
      <w:lang w:eastAsia="en-US"/>
    </w:rPr>
  </w:style>
  <w:style w:type="paragraph" w:styleId="a5">
    <w:name w:val="Body Text"/>
    <w:basedOn w:val="a"/>
    <w:link w:val="a6"/>
    <w:rsid w:val="007A20C1"/>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7A20C1"/>
    <w:rPr>
      <w:rFonts w:ascii="Times New Roman" w:eastAsia="Times New Roman" w:hAnsi="Times New Roman" w:cs="Times New Roman"/>
      <w:sz w:val="28"/>
      <w:szCs w:val="20"/>
    </w:rPr>
  </w:style>
  <w:style w:type="paragraph" w:customStyle="1" w:styleId="ConsPlusNormal">
    <w:name w:val="ConsPlusNormal"/>
    <w:uiPriority w:val="99"/>
    <w:rsid w:val="00936482"/>
    <w:pPr>
      <w:widowControl w:val="0"/>
      <w:autoSpaceDE w:val="0"/>
      <w:autoSpaceDN w:val="0"/>
      <w:spacing w:after="0" w:line="240" w:lineRule="auto"/>
    </w:pPr>
    <w:rPr>
      <w:rFonts w:ascii="Calibri" w:eastAsia="Times New Roman" w:hAnsi="Calibri" w:cs="Calibri"/>
      <w:szCs w:val="20"/>
    </w:rPr>
  </w:style>
  <w:style w:type="paragraph" w:styleId="a7">
    <w:name w:val="Normal (Web)"/>
    <w:basedOn w:val="a"/>
    <w:uiPriority w:val="99"/>
    <w:rsid w:val="00F56C6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2822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82202"/>
    <w:rPr>
      <w:rFonts w:ascii="Tahoma" w:hAnsi="Tahoma" w:cs="Tahoma"/>
      <w:sz w:val="16"/>
      <w:szCs w:val="16"/>
    </w:rPr>
  </w:style>
  <w:style w:type="paragraph" w:styleId="aa">
    <w:name w:val="header"/>
    <w:basedOn w:val="a"/>
    <w:link w:val="ab"/>
    <w:uiPriority w:val="99"/>
    <w:unhideWhenUsed/>
    <w:rsid w:val="00C438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438C7"/>
  </w:style>
  <w:style w:type="paragraph" w:styleId="ac">
    <w:name w:val="footer"/>
    <w:basedOn w:val="a"/>
    <w:link w:val="ad"/>
    <w:uiPriority w:val="99"/>
    <w:unhideWhenUsed/>
    <w:rsid w:val="00C438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438C7"/>
  </w:style>
  <w:style w:type="paragraph" w:customStyle="1" w:styleId="Standard">
    <w:name w:val="Standard"/>
    <w:rsid w:val="003E61B6"/>
    <w:pPr>
      <w:suppressAutoHyphens/>
      <w:autoSpaceDN w:val="0"/>
      <w:spacing w:after="0" w:line="240" w:lineRule="auto"/>
    </w:pPr>
    <w:rPr>
      <w:rFonts w:ascii="Times New Roman" w:eastAsia="Times New Roman" w:hAnsi="Times New Roman" w:cs="Times New Roman"/>
      <w:kern w:val="3"/>
      <w:sz w:val="20"/>
      <w:szCs w:val="20"/>
      <w:lang w:eastAsia="zh-CN"/>
    </w:rPr>
  </w:style>
  <w:style w:type="table" w:styleId="ae">
    <w:name w:val="Table Grid"/>
    <w:basedOn w:val="a1"/>
    <w:uiPriority w:val="39"/>
    <w:rsid w:val="009F7BE1"/>
    <w:pPr>
      <w:spacing w:after="0" w:line="240" w:lineRule="auto"/>
    </w:pPr>
    <w:rPr>
      <w:rFonts w:ascii="Arial Unicode MS" w:eastAsia="Arial Unicode MS" w:hAnsi="Arial Unicode MS" w:cs="Arial Unicode MS"/>
      <w:sz w:val="24"/>
      <w:szCs w:val="24"/>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7914115">
      <w:bodyDiv w:val="1"/>
      <w:marLeft w:val="0"/>
      <w:marRight w:val="0"/>
      <w:marTop w:val="0"/>
      <w:marBottom w:val="0"/>
      <w:divBdr>
        <w:top w:val="none" w:sz="0" w:space="0" w:color="auto"/>
        <w:left w:val="none" w:sz="0" w:space="0" w:color="auto"/>
        <w:bottom w:val="none" w:sz="0" w:space="0" w:color="auto"/>
        <w:right w:val="none" w:sz="0" w:space="0" w:color="auto"/>
      </w:divBdr>
    </w:div>
    <w:div w:id="871770663">
      <w:bodyDiv w:val="1"/>
      <w:marLeft w:val="0"/>
      <w:marRight w:val="0"/>
      <w:marTop w:val="0"/>
      <w:marBottom w:val="0"/>
      <w:divBdr>
        <w:top w:val="none" w:sz="0" w:space="0" w:color="auto"/>
        <w:left w:val="none" w:sz="0" w:space="0" w:color="auto"/>
        <w:bottom w:val="none" w:sz="0" w:space="0" w:color="auto"/>
        <w:right w:val="none" w:sz="0" w:space="0" w:color="auto"/>
      </w:divBdr>
    </w:div>
    <w:div w:id="120836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BB74E-5348-47C3-AFF6-787CCADE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34</Pages>
  <Words>11464</Words>
  <Characters>65348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abr203a</dc:creator>
  <cp:lastModifiedBy>abr203a</cp:lastModifiedBy>
  <cp:revision>18</cp:revision>
  <cp:lastPrinted>2023-04-10T07:30:00Z</cp:lastPrinted>
  <dcterms:created xsi:type="dcterms:W3CDTF">2023-03-22T11:18:00Z</dcterms:created>
  <dcterms:modified xsi:type="dcterms:W3CDTF">2023-04-11T11:43:00Z</dcterms:modified>
</cp:coreProperties>
</file>