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0E60CF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0E60CF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451AF39D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О выявлении правообладателя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8F04D9">
              <w:rPr>
                <w:rStyle w:val="1139"/>
                <w:b/>
                <w:bCs/>
                <w:color w:val="000000"/>
                <w:sz w:val="28"/>
                <w:szCs w:val="28"/>
              </w:rPr>
              <w:t>ых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8F04D9">
              <w:rPr>
                <w:rStyle w:val="1139"/>
                <w:b/>
                <w:bCs/>
                <w:color w:val="000000"/>
                <w:sz w:val="28"/>
                <w:szCs w:val="28"/>
              </w:rPr>
              <w:t>ов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76E5F99F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4F654D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B007F0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  <w:r w:rsidR="004F654D">
        <w:rPr>
          <w:rFonts w:eastAsiaTheme="minorHAnsi"/>
          <w:sz w:val="28"/>
          <w:szCs w:val="28"/>
          <w:lang w:eastAsia="en-US"/>
        </w:rPr>
        <w:t xml:space="preserve">, </w:t>
      </w:r>
      <w:r w:rsidR="000E60CF" w:rsidRPr="000E60CF">
        <w:rPr>
          <w:rFonts w:eastAsiaTheme="minorHAnsi"/>
          <w:sz w:val="28"/>
          <w:szCs w:val="28"/>
          <w:lang w:eastAsia="en-US"/>
        </w:rPr>
        <w:t>документы</w:t>
      </w:r>
      <w:r w:rsidR="003A3F10">
        <w:rPr>
          <w:rFonts w:eastAsiaTheme="minorHAnsi"/>
          <w:sz w:val="28"/>
          <w:szCs w:val="28"/>
          <w:lang w:eastAsia="en-US"/>
        </w:rPr>
        <w:t>,</w:t>
      </w:r>
      <w:r w:rsidR="000E60CF" w:rsidRPr="000E60CF">
        <w:rPr>
          <w:rFonts w:eastAsiaTheme="minorHAnsi"/>
          <w:sz w:val="28"/>
          <w:szCs w:val="28"/>
          <w:lang w:eastAsia="en-US"/>
        </w:rPr>
        <w:t xml:space="preserve"> подтверждающие получение </w:t>
      </w:r>
      <w:r w:rsidR="008F04D9">
        <w:rPr>
          <w:rFonts w:eastAsiaTheme="minorHAnsi"/>
          <w:sz w:val="28"/>
          <w:szCs w:val="28"/>
          <w:lang w:eastAsia="en-US"/>
        </w:rPr>
        <w:t xml:space="preserve">Федоренко </w:t>
      </w:r>
      <w:r w:rsidR="004F654D">
        <w:rPr>
          <w:rFonts w:eastAsiaTheme="minorHAnsi"/>
          <w:sz w:val="28"/>
          <w:szCs w:val="28"/>
          <w:lang w:eastAsia="en-US"/>
        </w:rPr>
        <w:t>Зоей Яковлевной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проекта распоряжения администрации Белгородского района Белгородской области </w:t>
      </w:r>
      <w:r w:rsidR="004F654D">
        <w:rPr>
          <w:rFonts w:eastAsiaTheme="minorHAnsi"/>
          <w:sz w:val="28"/>
          <w:szCs w:val="28"/>
          <w:lang w:eastAsia="en-US"/>
        </w:rPr>
        <w:t xml:space="preserve">                 </w:t>
      </w:r>
      <w:r w:rsidR="00DC60A5" w:rsidRPr="00DC60A5">
        <w:rPr>
          <w:rFonts w:eastAsiaTheme="minorHAnsi"/>
          <w:sz w:val="28"/>
          <w:szCs w:val="28"/>
          <w:lang w:eastAsia="en-US"/>
        </w:rPr>
        <w:t>«О выявлении правообладателя ранее учтенн</w:t>
      </w:r>
      <w:r w:rsidR="008F04D9">
        <w:rPr>
          <w:rFonts w:eastAsiaTheme="minorHAnsi"/>
          <w:sz w:val="28"/>
          <w:szCs w:val="28"/>
          <w:lang w:eastAsia="en-US"/>
        </w:rPr>
        <w:t>ых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8F04D9">
        <w:rPr>
          <w:rFonts w:eastAsiaTheme="minorHAnsi"/>
          <w:sz w:val="28"/>
          <w:szCs w:val="28"/>
          <w:lang w:eastAsia="en-US"/>
        </w:rPr>
        <w:t>ов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</w:t>
      </w:r>
      <w:r w:rsidR="004F654D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DC60A5" w:rsidRPr="00DC60A5">
        <w:rPr>
          <w:rFonts w:eastAsiaTheme="minorHAnsi"/>
          <w:sz w:val="28"/>
          <w:szCs w:val="28"/>
          <w:lang w:eastAsia="en-US"/>
        </w:rPr>
        <w:t>в связи с отсутствием возражений относительно сведений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8F04D9">
        <w:rPr>
          <w:rFonts w:eastAsiaTheme="minorHAnsi"/>
          <w:sz w:val="28"/>
          <w:szCs w:val="28"/>
          <w:lang w:eastAsia="en-US"/>
        </w:rPr>
        <w:t>ых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8F04D9">
        <w:rPr>
          <w:rFonts w:eastAsiaTheme="minorHAnsi"/>
          <w:sz w:val="28"/>
          <w:szCs w:val="28"/>
          <w:lang w:eastAsia="en-US"/>
        </w:rPr>
        <w:t>ов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1B0016">
        <w:rPr>
          <w:rFonts w:eastAsiaTheme="minorHAnsi"/>
          <w:sz w:val="28"/>
          <w:szCs w:val="28"/>
          <w:lang w:eastAsia="en-US"/>
        </w:rPr>
        <w:t>ого</w:t>
      </w:r>
      <w:r w:rsidR="00DC60A5">
        <w:rPr>
          <w:rFonts w:eastAsiaTheme="minorHAnsi"/>
          <w:sz w:val="28"/>
          <w:szCs w:val="28"/>
          <w:lang w:eastAsia="en-US"/>
        </w:rPr>
        <w:t xml:space="preserve"> 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1844634E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r w:rsidR="008F04D9">
        <w:rPr>
          <w:color w:val="000000"/>
          <w:sz w:val="28"/>
          <w:szCs w:val="28"/>
        </w:rPr>
        <w:t>Федоренко Зоя Яковлевна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B007F0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B007F0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B007F0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</w:t>
      </w:r>
      <w:r w:rsidR="00312C4A">
        <w:rPr>
          <w:color w:val="000000"/>
          <w:sz w:val="28"/>
          <w:szCs w:val="28"/>
        </w:rPr>
        <w:t xml:space="preserve">место рождения: </w:t>
      </w:r>
      <w:r w:rsidR="00B007F0">
        <w:rPr>
          <w:color w:val="000000"/>
          <w:sz w:val="28"/>
          <w:szCs w:val="28"/>
        </w:rPr>
        <w:t>___________________________________________________</w:t>
      </w:r>
      <w:r w:rsidR="00312C4A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 xml:space="preserve">паспорт гражданина Российской Федерации: серия </w:t>
      </w:r>
      <w:r w:rsidR="00B007F0">
        <w:rPr>
          <w:rFonts w:ascii="TimesNewRomanPSMT" w:hAnsi="TimesNewRomanPSMT"/>
          <w:color w:val="000000"/>
          <w:sz w:val="28"/>
          <w:szCs w:val="28"/>
        </w:rPr>
        <w:t>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B007F0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B007F0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B007F0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B007F0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007F0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</w:t>
      </w:r>
      <w:r w:rsidRPr="0084446D">
        <w:rPr>
          <w:color w:val="000000"/>
          <w:sz w:val="28"/>
          <w:szCs w:val="28"/>
        </w:rPr>
        <w:t xml:space="preserve">, </w:t>
      </w:r>
      <w:r w:rsidR="001A6486">
        <w:rPr>
          <w:color w:val="000000"/>
          <w:sz w:val="28"/>
          <w:szCs w:val="28"/>
        </w:rPr>
        <w:t xml:space="preserve">                                    код подразделения: </w:t>
      </w:r>
      <w:r w:rsidR="00B007F0">
        <w:rPr>
          <w:color w:val="000000"/>
          <w:sz w:val="28"/>
          <w:szCs w:val="28"/>
        </w:rPr>
        <w:t>___</w:t>
      </w:r>
      <w:r w:rsidR="001A6486">
        <w:rPr>
          <w:color w:val="000000"/>
          <w:sz w:val="28"/>
          <w:szCs w:val="28"/>
        </w:rPr>
        <w:t>-</w:t>
      </w:r>
      <w:r w:rsidR="00B007F0">
        <w:rPr>
          <w:color w:val="000000"/>
          <w:sz w:val="28"/>
          <w:szCs w:val="28"/>
        </w:rPr>
        <w:t>___</w:t>
      </w:r>
      <w:r w:rsidR="001A6486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 xml:space="preserve">СНИЛС: </w:t>
      </w:r>
      <w:r w:rsidR="00B007F0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B007F0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B007F0">
        <w:rPr>
          <w:rFonts w:ascii="TimesNewRomanPSMT" w:hAnsi="TimesNewRomanPSMT"/>
          <w:color w:val="000000"/>
          <w:sz w:val="28"/>
          <w:szCs w:val="28"/>
        </w:rPr>
        <w:t>___</w:t>
      </w:r>
      <w:r w:rsidR="008F04D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007F0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 w:rsidR="00435FF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1A6486">
        <w:rPr>
          <w:color w:val="000000"/>
          <w:sz w:val="28"/>
          <w:szCs w:val="28"/>
        </w:rPr>
        <w:t xml:space="preserve">                                                        </w:t>
      </w:r>
      <w:r w:rsidRPr="0084446D">
        <w:rPr>
          <w:color w:val="000000"/>
          <w:sz w:val="28"/>
          <w:szCs w:val="28"/>
        </w:rPr>
        <w:t xml:space="preserve">по адресу: </w:t>
      </w:r>
      <w:r w:rsidR="00B007F0">
        <w:rPr>
          <w:color w:val="000000"/>
          <w:sz w:val="28"/>
          <w:szCs w:val="28"/>
        </w:rPr>
        <w:t>___________________________________________________</w:t>
      </w:r>
      <w:r w:rsidR="008F04D9"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8F04D9">
        <w:rPr>
          <w:color w:val="000000"/>
          <w:sz w:val="28"/>
          <w:szCs w:val="28"/>
        </w:rPr>
        <w:t>а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</w:t>
      </w:r>
      <w:r w:rsidR="008F04D9">
        <w:rPr>
          <w:color w:val="000000"/>
          <w:sz w:val="28"/>
          <w:szCs w:val="28"/>
        </w:rPr>
        <w:t>и</w:t>
      </w:r>
      <w:r w:rsidRPr="0084446D">
        <w:rPr>
          <w:color w:val="000000"/>
          <w:sz w:val="28"/>
          <w:szCs w:val="28"/>
        </w:rPr>
        <w:t xml:space="preserve"> ранее учтенным объект</w:t>
      </w:r>
      <w:r w:rsidR="008F04D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8F04D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77777777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1.1. Жилой дом 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8F04D9">
        <w:rPr>
          <w:color w:val="000000"/>
          <w:sz w:val="28"/>
          <w:szCs w:val="28"/>
        </w:rPr>
        <w:t>1510011</w:t>
      </w:r>
      <w:r w:rsidR="00C85AE5" w:rsidRPr="00C85AE5">
        <w:rPr>
          <w:color w:val="000000"/>
          <w:sz w:val="28"/>
          <w:szCs w:val="28"/>
        </w:rPr>
        <w:t>:</w:t>
      </w:r>
      <w:r w:rsidR="008F04D9">
        <w:rPr>
          <w:color w:val="000000"/>
          <w:sz w:val="28"/>
          <w:szCs w:val="28"/>
        </w:rPr>
        <w:t>7</w:t>
      </w:r>
      <w:r w:rsidR="00C26692">
        <w:rPr>
          <w:color w:val="000000"/>
          <w:sz w:val="28"/>
          <w:szCs w:val="28"/>
        </w:rPr>
        <w:t>5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8F04D9">
        <w:rPr>
          <w:color w:val="000000"/>
          <w:sz w:val="28"/>
          <w:szCs w:val="28"/>
        </w:rPr>
        <w:t>41,9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 xml:space="preserve">Белгородская область,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-н. Белгородский, </w:t>
      </w:r>
      <w:r w:rsidR="008F04D9">
        <w:rPr>
          <w:color w:val="000000"/>
          <w:sz w:val="28"/>
          <w:szCs w:val="28"/>
        </w:rPr>
        <w:t>с. Николаевка, ул. Николаевка, д. 71</w:t>
      </w:r>
      <w:r>
        <w:rPr>
          <w:color w:val="000000"/>
          <w:sz w:val="28"/>
          <w:szCs w:val="28"/>
        </w:rPr>
        <w:t>.</w:t>
      </w:r>
    </w:p>
    <w:p w14:paraId="7821A43A" w14:textId="6D57A745" w:rsidR="00151610" w:rsidRPr="00FD032C" w:rsidRDefault="008F04D9" w:rsidP="008F04D9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Гараж</w:t>
      </w:r>
      <w:r w:rsidRPr="0084446D">
        <w:rPr>
          <w:color w:val="000000"/>
          <w:sz w:val="28"/>
          <w:szCs w:val="28"/>
        </w:rPr>
        <w:t xml:space="preserve"> с кадастровым номером </w:t>
      </w:r>
      <w:r w:rsidRPr="00C85AE5">
        <w:rPr>
          <w:color w:val="000000"/>
          <w:sz w:val="28"/>
          <w:szCs w:val="28"/>
        </w:rPr>
        <w:t>31:15:</w:t>
      </w:r>
      <w:r>
        <w:rPr>
          <w:color w:val="000000"/>
          <w:sz w:val="28"/>
          <w:szCs w:val="28"/>
        </w:rPr>
        <w:t>1510011</w:t>
      </w:r>
      <w:r w:rsidRPr="00C85AE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78</w:t>
      </w:r>
      <w:r w:rsidRPr="0084446D">
        <w:rPr>
          <w:color w:val="000000"/>
          <w:sz w:val="28"/>
          <w:szCs w:val="28"/>
        </w:rPr>
        <w:t xml:space="preserve"> общей площадью </w:t>
      </w:r>
      <w:r>
        <w:rPr>
          <w:color w:val="000000"/>
          <w:sz w:val="28"/>
          <w:szCs w:val="28"/>
        </w:rPr>
        <w:t xml:space="preserve">  20,8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Pr="00C85AE5">
        <w:rPr>
          <w:color w:val="000000"/>
          <w:sz w:val="28"/>
          <w:szCs w:val="28"/>
        </w:rPr>
        <w:t xml:space="preserve">Белгородская область, </w:t>
      </w:r>
      <w:r>
        <w:rPr>
          <w:color w:val="000000"/>
          <w:sz w:val="28"/>
          <w:szCs w:val="28"/>
        </w:rPr>
        <w:t>р</w:t>
      </w:r>
      <w:r w:rsidRPr="00C85AE5">
        <w:rPr>
          <w:color w:val="000000"/>
          <w:sz w:val="28"/>
          <w:szCs w:val="28"/>
        </w:rPr>
        <w:t xml:space="preserve">-н. Белгородский, </w:t>
      </w:r>
      <w:r>
        <w:rPr>
          <w:color w:val="000000"/>
          <w:sz w:val="28"/>
          <w:szCs w:val="28"/>
        </w:rPr>
        <w:t>с. Николаевка, ул. Николаевка, д. 71.</w:t>
      </w:r>
    </w:p>
    <w:p w14:paraId="3005F43C" w14:textId="1C492A21" w:rsidR="00151610" w:rsidRDefault="00E936FE" w:rsidP="003A3F10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936FE">
        <w:rPr>
          <w:color w:val="000000"/>
          <w:sz w:val="28"/>
          <w:szCs w:val="28"/>
        </w:rPr>
        <w:t>2. Жилой дом</w:t>
      </w:r>
      <w:r w:rsidR="008F04D9">
        <w:rPr>
          <w:color w:val="000000"/>
          <w:sz w:val="28"/>
          <w:szCs w:val="28"/>
        </w:rPr>
        <w:t xml:space="preserve"> и гараж</w:t>
      </w:r>
      <w:r w:rsidRPr="00E936FE">
        <w:rPr>
          <w:color w:val="000000"/>
          <w:sz w:val="28"/>
          <w:szCs w:val="28"/>
        </w:rPr>
        <w:t>, указанны</w:t>
      </w:r>
      <w:r w:rsidR="008F04D9">
        <w:rPr>
          <w:color w:val="000000"/>
          <w:sz w:val="28"/>
          <w:szCs w:val="28"/>
        </w:rPr>
        <w:t>е</w:t>
      </w:r>
      <w:r w:rsidRPr="00E936FE">
        <w:rPr>
          <w:color w:val="000000"/>
          <w:sz w:val="28"/>
          <w:szCs w:val="28"/>
        </w:rPr>
        <w:t xml:space="preserve"> в подпункт</w:t>
      </w:r>
      <w:r w:rsidR="008F04D9">
        <w:rPr>
          <w:color w:val="000000"/>
          <w:sz w:val="28"/>
          <w:szCs w:val="28"/>
        </w:rPr>
        <w:t>ах</w:t>
      </w:r>
      <w:r w:rsidRPr="00E936FE">
        <w:rPr>
          <w:color w:val="000000"/>
          <w:sz w:val="28"/>
          <w:szCs w:val="28"/>
        </w:rPr>
        <w:t xml:space="preserve"> 1.1</w:t>
      </w:r>
      <w:r w:rsidR="008F04D9">
        <w:rPr>
          <w:color w:val="000000"/>
          <w:sz w:val="28"/>
          <w:szCs w:val="28"/>
        </w:rPr>
        <w:t xml:space="preserve"> и 1.2</w:t>
      </w:r>
      <w:r w:rsidRPr="00E936FE">
        <w:rPr>
          <w:color w:val="000000"/>
          <w:sz w:val="28"/>
          <w:szCs w:val="28"/>
        </w:rPr>
        <w:t xml:space="preserve"> пункта 1 настоящего распоряжения, расположен</w:t>
      </w:r>
      <w:r w:rsidR="008F04D9">
        <w:rPr>
          <w:color w:val="000000"/>
          <w:sz w:val="28"/>
          <w:szCs w:val="28"/>
        </w:rPr>
        <w:t>ы</w:t>
      </w:r>
      <w:r w:rsidRPr="00E936FE">
        <w:rPr>
          <w:color w:val="000000"/>
          <w:sz w:val="28"/>
          <w:szCs w:val="28"/>
        </w:rPr>
        <w:t xml:space="preserve"> на земельном участке площадью </w:t>
      </w:r>
      <w:r w:rsidR="003C1CEA">
        <w:rPr>
          <w:color w:val="000000"/>
          <w:sz w:val="28"/>
          <w:szCs w:val="28"/>
        </w:rPr>
        <w:t xml:space="preserve">                               </w:t>
      </w:r>
      <w:r w:rsidR="008F04D9">
        <w:rPr>
          <w:color w:val="000000"/>
          <w:sz w:val="28"/>
          <w:szCs w:val="28"/>
        </w:rPr>
        <w:t>2</w:t>
      </w:r>
      <w:r w:rsidR="00435FF5">
        <w:rPr>
          <w:color w:val="000000"/>
          <w:sz w:val="28"/>
          <w:szCs w:val="28"/>
        </w:rPr>
        <w:t xml:space="preserve"> </w:t>
      </w:r>
      <w:r w:rsidR="00C26692">
        <w:rPr>
          <w:color w:val="000000"/>
          <w:sz w:val="28"/>
          <w:szCs w:val="28"/>
        </w:rPr>
        <w:t>5</w:t>
      </w:r>
      <w:r w:rsidR="008F04D9">
        <w:rPr>
          <w:color w:val="000000"/>
          <w:sz w:val="28"/>
          <w:szCs w:val="28"/>
        </w:rPr>
        <w:t>6</w:t>
      </w:r>
      <w:r w:rsidR="00C26692">
        <w:rPr>
          <w:color w:val="000000"/>
          <w:sz w:val="28"/>
          <w:szCs w:val="28"/>
        </w:rPr>
        <w:t>4</w:t>
      </w:r>
      <w:r w:rsidRPr="00E936FE">
        <w:rPr>
          <w:color w:val="000000"/>
          <w:sz w:val="28"/>
          <w:szCs w:val="28"/>
        </w:rPr>
        <w:t xml:space="preserve"> кв. м с кадастровым номером </w:t>
      </w:r>
      <w:r w:rsidR="00F84687" w:rsidRPr="00F84687">
        <w:rPr>
          <w:color w:val="000000"/>
          <w:sz w:val="28"/>
          <w:szCs w:val="28"/>
        </w:rPr>
        <w:t>31:15:</w:t>
      </w:r>
      <w:r w:rsidR="008F04D9">
        <w:rPr>
          <w:color w:val="000000"/>
          <w:sz w:val="28"/>
          <w:szCs w:val="28"/>
        </w:rPr>
        <w:t>1510011</w:t>
      </w:r>
      <w:r w:rsidR="00F84687" w:rsidRPr="00F84687">
        <w:rPr>
          <w:color w:val="000000"/>
          <w:sz w:val="28"/>
          <w:szCs w:val="28"/>
        </w:rPr>
        <w:t>:</w:t>
      </w:r>
      <w:r w:rsidR="008F04D9">
        <w:rPr>
          <w:color w:val="000000"/>
          <w:sz w:val="28"/>
          <w:szCs w:val="28"/>
        </w:rPr>
        <w:t>30</w:t>
      </w:r>
      <w:r w:rsidR="00151610" w:rsidRPr="008115C5">
        <w:rPr>
          <w:color w:val="000000"/>
          <w:sz w:val="28"/>
          <w:szCs w:val="28"/>
        </w:rPr>
        <w:t>,</w:t>
      </w:r>
      <w:r w:rsidR="004F654D">
        <w:rPr>
          <w:color w:val="000000"/>
          <w:sz w:val="28"/>
          <w:szCs w:val="28"/>
        </w:rPr>
        <w:t xml:space="preserve"> вид разрешенного использования: </w:t>
      </w:r>
      <w:r w:rsidR="00C26692">
        <w:rPr>
          <w:color w:val="000000"/>
          <w:sz w:val="28"/>
          <w:szCs w:val="28"/>
        </w:rPr>
        <w:t>ведение ЛПХ</w:t>
      </w:r>
      <w:r w:rsidR="00151610">
        <w:rPr>
          <w:color w:val="000000"/>
          <w:sz w:val="28"/>
          <w:szCs w:val="28"/>
        </w:rPr>
        <w:t>,</w:t>
      </w:r>
      <w:r w:rsidRPr="00E936FE">
        <w:rPr>
          <w:color w:val="000000"/>
          <w:sz w:val="28"/>
          <w:szCs w:val="28"/>
        </w:rPr>
        <w:t xml:space="preserve"> категория земель: земли населенных пунктов, </w:t>
      </w:r>
      <w:r w:rsidR="004F654D">
        <w:rPr>
          <w:color w:val="000000"/>
          <w:sz w:val="28"/>
          <w:szCs w:val="28"/>
        </w:rPr>
        <w:t xml:space="preserve">                  </w:t>
      </w:r>
      <w:r w:rsidR="00151610" w:rsidRPr="008115C5">
        <w:rPr>
          <w:color w:val="000000"/>
          <w:sz w:val="28"/>
          <w:szCs w:val="28"/>
        </w:rPr>
        <w:t xml:space="preserve">по адресу: </w:t>
      </w:r>
      <w:r w:rsidR="004F654D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                      </w:t>
      </w:r>
      <w:r w:rsidR="00F84687" w:rsidRPr="00F84687">
        <w:rPr>
          <w:color w:val="000000"/>
          <w:sz w:val="28"/>
          <w:szCs w:val="28"/>
        </w:rPr>
        <w:t>Белгородская область,</w:t>
      </w:r>
      <w:r w:rsidR="008F04D9">
        <w:rPr>
          <w:color w:val="000000"/>
          <w:sz w:val="28"/>
          <w:szCs w:val="28"/>
        </w:rPr>
        <w:t xml:space="preserve"> </w:t>
      </w:r>
      <w:r w:rsidR="00F84687" w:rsidRPr="00F84687">
        <w:rPr>
          <w:color w:val="000000"/>
          <w:sz w:val="28"/>
          <w:szCs w:val="28"/>
        </w:rPr>
        <w:t xml:space="preserve">р-н Белгородский, </w:t>
      </w:r>
      <w:r w:rsidR="003C1CEA" w:rsidRPr="003C1CEA">
        <w:rPr>
          <w:color w:val="000000"/>
          <w:sz w:val="28"/>
          <w:szCs w:val="28"/>
        </w:rPr>
        <w:t>с. Николаевка, ул. Николаевка, д. 71</w:t>
      </w:r>
      <w:r w:rsidR="00EE4108">
        <w:rPr>
          <w:color w:val="000000"/>
          <w:sz w:val="28"/>
          <w:szCs w:val="28"/>
        </w:rPr>
        <w:t>.</w:t>
      </w:r>
    </w:p>
    <w:p w14:paraId="671AB4A0" w14:textId="7B573A27" w:rsidR="00151610" w:rsidRPr="0089065D" w:rsidRDefault="00C35AAA" w:rsidP="003A3F10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35AAA">
        <w:rPr>
          <w:color w:val="000000"/>
          <w:sz w:val="28"/>
          <w:szCs w:val="28"/>
        </w:rPr>
        <w:t>3.</w:t>
      </w:r>
      <w:r w:rsidRPr="003A3F10">
        <w:rPr>
          <w:color w:val="000000"/>
          <w:sz w:val="4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t xml:space="preserve">Право собственности </w:t>
      </w:r>
      <w:r w:rsidR="00030A68">
        <w:rPr>
          <w:color w:val="000000"/>
          <w:sz w:val="28"/>
          <w:szCs w:val="28"/>
        </w:rPr>
        <w:t>Федоренко Зои Яковлевны</w:t>
      </w:r>
      <w:r w:rsidR="00151610" w:rsidRPr="0084446D">
        <w:rPr>
          <w:color w:val="000000"/>
          <w:sz w:val="28"/>
          <w:szCs w:val="28"/>
        </w:rPr>
        <w:t xml:space="preserve"> на указанны</w:t>
      </w:r>
      <w:r w:rsidR="00030A68">
        <w:rPr>
          <w:color w:val="000000"/>
          <w:sz w:val="28"/>
          <w:szCs w:val="28"/>
        </w:rPr>
        <w:t>е</w:t>
      </w:r>
      <w:r w:rsidR="00151610" w:rsidRPr="0084446D">
        <w:rPr>
          <w:color w:val="000000"/>
          <w:sz w:val="28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br/>
        <w:t>в подпункт</w:t>
      </w:r>
      <w:r w:rsidR="00030A68">
        <w:rPr>
          <w:color w:val="000000"/>
          <w:sz w:val="28"/>
          <w:szCs w:val="28"/>
        </w:rPr>
        <w:t>ах</w:t>
      </w:r>
      <w:r w:rsidR="00151610" w:rsidRPr="0084446D">
        <w:rPr>
          <w:color w:val="000000"/>
          <w:sz w:val="28"/>
          <w:szCs w:val="28"/>
        </w:rPr>
        <w:t xml:space="preserve"> 1.1 </w:t>
      </w:r>
      <w:r w:rsidR="00030A68">
        <w:rPr>
          <w:color w:val="000000"/>
          <w:sz w:val="28"/>
          <w:szCs w:val="28"/>
        </w:rPr>
        <w:t xml:space="preserve">и 1.2 </w:t>
      </w:r>
      <w:r w:rsidR="00151610" w:rsidRPr="0084446D">
        <w:rPr>
          <w:color w:val="000000"/>
          <w:sz w:val="28"/>
          <w:szCs w:val="28"/>
        </w:rPr>
        <w:t xml:space="preserve">пункта 1 настоящего распоряжения </w:t>
      </w:r>
      <w:r w:rsidR="00597097">
        <w:rPr>
          <w:color w:val="000000"/>
          <w:sz w:val="28"/>
          <w:szCs w:val="28"/>
        </w:rPr>
        <w:t>объекты недвижимости</w:t>
      </w:r>
      <w:r w:rsidR="00030A68">
        <w:rPr>
          <w:color w:val="000000"/>
          <w:sz w:val="28"/>
          <w:szCs w:val="28"/>
        </w:rPr>
        <w:t xml:space="preserve"> </w:t>
      </w:r>
      <w:r w:rsidR="00EE4108">
        <w:rPr>
          <w:color w:val="000000"/>
          <w:sz w:val="28"/>
          <w:szCs w:val="28"/>
        </w:rPr>
        <w:t xml:space="preserve">подтверждается </w:t>
      </w:r>
      <w:r w:rsidR="00B007F0">
        <w:rPr>
          <w:color w:val="000000"/>
          <w:sz w:val="28"/>
          <w:szCs w:val="28"/>
        </w:rPr>
        <w:t>_____________________________________</w:t>
      </w:r>
      <w:r w:rsidR="00151610">
        <w:rPr>
          <w:rFonts w:eastAsiaTheme="minorHAnsi"/>
          <w:sz w:val="28"/>
          <w:szCs w:val="28"/>
          <w:lang w:eastAsia="en-US"/>
        </w:rPr>
        <w:t>.</w:t>
      </w:r>
    </w:p>
    <w:p w14:paraId="1978E418" w14:textId="15705DC1" w:rsidR="006C1951" w:rsidRDefault="00C35AAA" w:rsidP="0009188B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6C1951" w:rsidRPr="00F92046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>Указанны</w:t>
      </w:r>
      <w:r w:rsidR="00597097">
        <w:rPr>
          <w:color w:val="000000" w:themeColor="text1"/>
          <w:sz w:val="28"/>
          <w:szCs w:val="28"/>
        </w:rPr>
        <w:t>е</w:t>
      </w:r>
      <w:r w:rsidR="00151610" w:rsidRPr="00F92046">
        <w:rPr>
          <w:color w:val="000000" w:themeColor="text1"/>
          <w:sz w:val="28"/>
          <w:szCs w:val="28"/>
        </w:rPr>
        <w:t xml:space="preserve"> в подпункт</w:t>
      </w:r>
      <w:r w:rsidR="003A3F10">
        <w:rPr>
          <w:color w:val="000000" w:themeColor="text1"/>
          <w:sz w:val="28"/>
          <w:szCs w:val="28"/>
        </w:rPr>
        <w:t>ах</w:t>
      </w:r>
      <w:r w:rsidR="00151610" w:rsidRPr="00F92046">
        <w:rPr>
          <w:color w:val="000000" w:themeColor="text1"/>
          <w:sz w:val="28"/>
          <w:szCs w:val="28"/>
        </w:rPr>
        <w:t xml:space="preserve"> 1.1</w:t>
      </w:r>
      <w:r w:rsidR="0081291C">
        <w:rPr>
          <w:color w:val="000000" w:themeColor="text1"/>
          <w:sz w:val="28"/>
          <w:szCs w:val="28"/>
        </w:rPr>
        <w:t xml:space="preserve"> и 1.2</w:t>
      </w:r>
      <w:r w:rsidR="00151610" w:rsidRPr="00F92046">
        <w:rPr>
          <w:color w:val="000000" w:themeColor="text1"/>
          <w:sz w:val="28"/>
          <w:szCs w:val="28"/>
        </w:rPr>
        <w:t xml:space="preserve"> пункта 1 настоящего распоряжения </w:t>
      </w:r>
      <w:r w:rsidR="00151610" w:rsidRPr="00417D75">
        <w:rPr>
          <w:color w:val="000000" w:themeColor="text1"/>
          <w:sz w:val="28"/>
          <w:szCs w:val="28"/>
        </w:rPr>
        <w:t>объект</w:t>
      </w:r>
      <w:r w:rsidR="00597097">
        <w:rPr>
          <w:color w:val="000000" w:themeColor="text1"/>
          <w:sz w:val="28"/>
          <w:szCs w:val="28"/>
        </w:rPr>
        <w:t>ы</w:t>
      </w:r>
      <w:r w:rsidR="00151610" w:rsidRPr="00417D75">
        <w:rPr>
          <w:color w:val="000000" w:themeColor="text1"/>
          <w:sz w:val="28"/>
          <w:szCs w:val="28"/>
        </w:rPr>
        <w:t xml:space="preserve"> недвижимости не прекратил</w:t>
      </w:r>
      <w:r w:rsidR="00597097">
        <w:rPr>
          <w:color w:val="000000" w:themeColor="text1"/>
          <w:sz w:val="28"/>
          <w:szCs w:val="28"/>
        </w:rPr>
        <w:t>и</w:t>
      </w:r>
      <w:r w:rsidR="00151610" w:rsidRPr="00417D75">
        <w:rPr>
          <w:color w:val="000000" w:themeColor="text1"/>
          <w:sz w:val="28"/>
          <w:szCs w:val="28"/>
        </w:rPr>
        <w:t xml:space="preserve"> свое существование, что подтверждается Актом осмотра здания, сооружения или объекта незавершенного строительства </w:t>
      </w:r>
      <w:r w:rsidR="00907361">
        <w:rPr>
          <w:color w:val="000000" w:themeColor="text1"/>
          <w:sz w:val="28"/>
          <w:szCs w:val="28"/>
        </w:rPr>
        <w:t xml:space="preserve">                      </w:t>
      </w:r>
      <w:r w:rsidR="00151610"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 w:rsidR="00C85AE5">
        <w:rPr>
          <w:color w:val="000000" w:themeColor="text1"/>
          <w:sz w:val="28"/>
          <w:szCs w:val="28"/>
        </w:rPr>
        <w:t>1</w:t>
      </w:r>
      <w:r w:rsidR="00597097">
        <w:rPr>
          <w:color w:val="000000" w:themeColor="text1"/>
          <w:sz w:val="28"/>
          <w:szCs w:val="28"/>
        </w:rPr>
        <w:t>6</w:t>
      </w:r>
      <w:r w:rsidR="00EE4108">
        <w:rPr>
          <w:color w:val="000000" w:themeColor="text1"/>
          <w:sz w:val="28"/>
          <w:szCs w:val="28"/>
        </w:rPr>
        <w:t>.0</w:t>
      </w:r>
      <w:r w:rsidR="00764ECA">
        <w:rPr>
          <w:color w:val="000000" w:themeColor="text1"/>
          <w:sz w:val="28"/>
          <w:szCs w:val="28"/>
        </w:rPr>
        <w:t>1</w:t>
      </w:r>
      <w:r w:rsidR="00EE4108">
        <w:rPr>
          <w:color w:val="000000" w:themeColor="text1"/>
          <w:sz w:val="28"/>
          <w:szCs w:val="28"/>
        </w:rPr>
        <w:t>.202</w:t>
      </w:r>
      <w:r w:rsidR="00764ECA">
        <w:rPr>
          <w:color w:val="000000" w:themeColor="text1"/>
          <w:sz w:val="28"/>
          <w:szCs w:val="28"/>
        </w:rPr>
        <w:t>5</w:t>
      </w:r>
      <w:r w:rsidR="00151610" w:rsidRPr="00417D75">
        <w:rPr>
          <w:color w:val="000000" w:themeColor="text1"/>
          <w:sz w:val="28"/>
          <w:szCs w:val="28"/>
        </w:rPr>
        <w:t xml:space="preserve"> № </w:t>
      </w:r>
      <w:r w:rsidR="00435FF5">
        <w:rPr>
          <w:color w:val="000000" w:themeColor="text1"/>
          <w:sz w:val="28"/>
          <w:szCs w:val="28"/>
        </w:rPr>
        <w:t>1</w:t>
      </w:r>
      <w:r w:rsidR="00597097">
        <w:rPr>
          <w:color w:val="000000" w:themeColor="text1"/>
          <w:sz w:val="28"/>
          <w:szCs w:val="28"/>
        </w:rPr>
        <w:t>800</w:t>
      </w:r>
      <w:r w:rsidR="00151610"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1286A40E" w14:textId="774E6BE6" w:rsidR="00DC60A5" w:rsidRPr="00F92046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046">
        <w:rPr>
          <w:color w:val="000000" w:themeColor="text1"/>
          <w:sz w:val="28"/>
          <w:szCs w:val="28"/>
        </w:rPr>
        <w:t>5.</w:t>
      </w:r>
      <w:r w:rsidRPr="0009188B">
        <w:rPr>
          <w:color w:val="000000" w:themeColor="text1"/>
          <w:sz w:val="4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Pr="00F92046">
        <w:rPr>
          <w:color w:val="000000"/>
          <w:sz w:val="28"/>
          <w:szCs w:val="28"/>
          <w:shd w:val="clear" w:color="auto" w:fill="FFFFFF"/>
        </w:rPr>
        <w:t xml:space="preserve">со </w:t>
      </w:r>
      <w:r w:rsidR="001B0016" w:rsidRPr="00F92046">
        <w:rPr>
          <w:color w:val="000000"/>
          <w:sz w:val="28"/>
          <w:szCs w:val="28"/>
          <w:shd w:val="clear" w:color="auto" w:fill="FFFFFF"/>
        </w:rPr>
        <w:t>дня подписания</w:t>
      </w:r>
      <w:r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525063C8" w14:textId="4F3894EC" w:rsidR="00DC60A5" w:rsidRPr="0023439E" w:rsidRDefault="00DC60A5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046">
        <w:rPr>
          <w:sz w:val="28"/>
          <w:szCs w:val="28"/>
          <w:shd w:val="clear" w:color="auto" w:fill="FFFFFF"/>
        </w:rPr>
        <w:t>5.1.</w:t>
      </w:r>
      <w:r w:rsidR="002B5AA5" w:rsidRPr="00F92046">
        <w:rPr>
          <w:color w:val="000000"/>
          <w:sz w:val="28"/>
          <w:szCs w:val="28"/>
        </w:rPr>
        <w:tab/>
        <w:t xml:space="preserve"> </w:t>
      </w:r>
      <w:r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>
        <w:rPr>
          <w:color w:val="000000" w:themeColor="text1"/>
          <w:sz w:val="28"/>
          <w:szCs w:val="28"/>
        </w:rPr>
        <w:t xml:space="preserve"> 25 части 5 </w:t>
      </w:r>
      <w:r w:rsidR="009C0EE0">
        <w:rPr>
          <w:color w:val="000000" w:themeColor="text1"/>
          <w:sz w:val="28"/>
          <w:szCs w:val="28"/>
        </w:rPr>
        <w:t xml:space="preserve">                                     статьи </w:t>
      </w:r>
      <w:r w:rsidRPr="000645FB">
        <w:rPr>
          <w:color w:val="000000" w:themeColor="text1"/>
          <w:sz w:val="28"/>
          <w:szCs w:val="28"/>
        </w:rPr>
        <w:t>8 Федерального закона от 13</w:t>
      </w:r>
      <w:r>
        <w:rPr>
          <w:color w:val="000000" w:themeColor="text1"/>
          <w:sz w:val="28"/>
          <w:szCs w:val="28"/>
        </w:rPr>
        <w:t>.07.</w:t>
      </w:r>
      <w:r w:rsidRPr="000645FB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Pr="000645FB">
        <w:rPr>
          <w:color w:val="000000" w:themeColor="text1"/>
          <w:sz w:val="28"/>
          <w:szCs w:val="28"/>
        </w:rPr>
        <w:t>недвижимости</w:t>
      </w:r>
      <w:r>
        <w:rPr>
          <w:color w:val="000000" w:themeColor="text1"/>
          <w:sz w:val="28"/>
          <w:szCs w:val="28"/>
        </w:rPr>
        <w:t>.</w:t>
      </w:r>
    </w:p>
    <w:p w14:paraId="7110E06C" w14:textId="576D6339" w:rsidR="00DC60A5" w:rsidRDefault="00B61F5A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</w:t>
      </w:r>
      <w:r w:rsidR="002B5AA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597097">
        <w:rPr>
          <w:color w:val="000000"/>
          <w:sz w:val="28"/>
          <w:szCs w:val="28"/>
        </w:rPr>
        <w:t>Федоренко Зое Яковлевне</w:t>
      </w:r>
      <w:r w:rsidR="00EE4108">
        <w:rPr>
          <w:color w:val="000000"/>
          <w:sz w:val="28"/>
          <w:szCs w:val="28"/>
          <w:shd w:val="clear" w:color="auto" w:fill="FFFFFF"/>
        </w:rPr>
        <w:t xml:space="preserve"> по адресу регистрации</w:t>
      </w:r>
      <w:r w:rsidR="00C26692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п</w:t>
      </w:r>
      <w:r w:rsidR="00DC60A5"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F7E773C" w14:textId="13C5B552" w:rsidR="00DC60A5" w:rsidRPr="00965B92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Pr="00C0774A">
        <w:rPr>
          <w:color w:val="000000"/>
          <w:sz w:val="28"/>
          <w:szCs w:val="28"/>
        </w:rPr>
        <w:t>.</w:t>
      </w:r>
      <w:r w:rsidR="0009188B" w:rsidRPr="00C0774A">
        <w:rPr>
          <w:color w:val="000000"/>
          <w:sz w:val="28"/>
          <w:szCs w:val="28"/>
        </w:rPr>
        <w:t xml:space="preserve"> </w:t>
      </w:r>
      <w:r w:rsidRPr="00C0774A">
        <w:rPr>
          <w:color w:val="000000"/>
          <w:sz w:val="28"/>
          <w:szCs w:val="28"/>
        </w:rPr>
        <w:t xml:space="preserve">Контроль исполнения </w:t>
      </w:r>
      <w:r>
        <w:rPr>
          <w:color w:val="000000"/>
          <w:sz w:val="28"/>
          <w:szCs w:val="28"/>
        </w:rPr>
        <w:t>настоящего</w:t>
      </w:r>
      <w:r w:rsidRPr="00C0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</w:t>
      </w:r>
      <w:r w:rsidRPr="00C0774A">
        <w:rPr>
          <w:color w:val="000000"/>
          <w:sz w:val="28"/>
          <w:szCs w:val="28"/>
        </w:rPr>
        <w:t xml:space="preserve"> возложить на</w:t>
      </w:r>
      <w:r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Pr="00C0774A">
        <w:rPr>
          <w:color w:val="000000"/>
          <w:sz w:val="28"/>
          <w:szCs w:val="28"/>
        </w:rPr>
        <w:t>.</w:t>
      </w: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12016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3499"/>
      </w:tblGrid>
      <w:tr w:rsidR="008A3A09" w:rsidRPr="008A3A09" w14:paraId="78090ECF" w14:textId="77777777" w:rsidTr="008A3A09">
        <w:trPr>
          <w:trHeight w:val="1324"/>
        </w:trPr>
        <w:tc>
          <w:tcPr>
            <w:tcW w:w="6336" w:type="dxa"/>
          </w:tcPr>
          <w:p w14:paraId="0F34095C" w14:textId="43109CD1" w:rsidR="008A3A09" w:rsidRPr="008A3A09" w:rsidRDefault="008A3A09" w:rsidP="003A3F10">
            <w:pPr>
              <w:ind w:right="34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2902E3F2" w14:textId="560B002E" w:rsidR="003A3F10" w:rsidRDefault="003A3F10" w:rsidP="003A3F10">
            <w:pPr>
              <w:tabs>
                <w:tab w:val="left" w:pos="147"/>
                <w:tab w:val="left" w:pos="582"/>
                <w:tab w:val="left" w:pos="777"/>
              </w:tabs>
              <w:ind w:left="-1384" w:right="34" w:hanging="284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</w:t>
            </w:r>
            <w:r w:rsidRPr="003A3F10">
              <w:rPr>
                <w:rFonts w:eastAsiaTheme="minorHAnsi"/>
                <w:b/>
                <w:sz w:val="16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</w:t>
            </w:r>
            <w:r w:rsidR="008A3A09"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 </w:t>
            </w:r>
            <w:r w:rsidR="008A3A09"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администрации</w:t>
            </w:r>
          </w:p>
          <w:p w14:paraId="5A57BD1A" w14:textId="28F25235" w:rsidR="008A3A09" w:rsidRPr="008A3A09" w:rsidRDefault="003A3F10" w:rsidP="003A3F10">
            <w:pPr>
              <w:tabs>
                <w:tab w:val="left" w:pos="147"/>
                <w:tab w:val="left" w:pos="582"/>
                <w:tab w:val="left" w:pos="777"/>
              </w:tabs>
              <w:ind w:left="-1384" w:right="34" w:hanging="284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</w:t>
            </w:r>
            <w:r w:rsidRPr="003A3F10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  </w:t>
            </w:r>
            <w:r w:rsidR="008A3A09"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3499" w:type="dxa"/>
          </w:tcPr>
          <w:p w14:paraId="6EDDA830" w14:textId="77777777" w:rsidR="008A3A09" w:rsidRPr="008A3A09" w:rsidRDefault="008A3A09" w:rsidP="003A3F1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3487C5D" w14:textId="77777777" w:rsidR="003A3F10" w:rsidRDefault="008A3A09" w:rsidP="008A3A0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</w:t>
            </w:r>
          </w:p>
          <w:p w14:paraId="488A2DBA" w14:textId="7E07D4CC" w:rsidR="008A3A09" w:rsidRPr="008A3A09" w:rsidRDefault="003A3F10" w:rsidP="008A3A0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</w:t>
            </w:r>
            <w:r w:rsid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8A3A09"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Т.П. </w:t>
            </w:r>
            <w:proofErr w:type="spellStart"/>
            <w:r w:rsidR="008A3A09"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>Круглякова</w:t>
            </w:r>
            <w:proofErr w:type="spellEnd"/>
          </w:p>
        </w:tc>
      </w:tr>
    </w:tbl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5C5ED65D" w14:textId="77777777" w:rsidR="00B007F0" w:rsidRDefault="00B007F0" w:rsidP="00EA59F4">
      <w:pPr>
        <w:rPr>
          <w:sz w:val="28"/>
          <w:szCs w:val="28"/>
        </w:rPr>
      </w:pPr>
      <w:bookmarkStart w:id="0" w:name="_GoBack"/>
      <w:bookmarkEnd w:id="0"/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08F05FAF" w14:textId="77777777" w:rsidR="0017420E" w:rsidRDefault="0017420E" w:rsidP="00EA59F4">
      <w:pPr>
        <w:rPr>
          <w:sz w:val="28"/>
          <w:szCs w:val="28"/>
        </w:rPr>
      </w:pPr>
    </w:p>
    <w:p w14:paraId="3571B29A" w14:textId="77777777" w:rsidR="00A13C0B" w:rsidRPr="00D966AB" w:rsidRDefault="00A13C0B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F042F" w:rsidRDefault="00EA59F4" w:rsidP="00EA59F4">
      <w:pPr>
        <w:jc w:val="center"/>
        <w:rPr>
          <w:b/>
          <w:sz w:val="40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F042F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5B058D45" w14:textId="7930199D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C85AE5">
        <w:rPr>
          <w:sz w:val="28"/>
          <w:szCs w:val="28"/>
          <w:u w:val="single"/>
        </w:rPr>
        <w:t>1</w:t>
      </w:r>
      <w:r w:rsidR="00597097">
        <w:rPr>
          <w:sz w:val="28"/>
          <w:szCs w:val="28"/>
          <w:u w:val="single"/>
        </w:rPr>
        <w:t>6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435FF5">
        <w:rPr>
          <w:sz w:val="28"/>
          <w:szCs w:val="28"/>
          <w:u w:val="single"/>
        </w:rPr>
        <w:t>январ</w:t>
      </w:r>
      <w:r w:rsidR="00C16234">
        <w:rPr>
          <w:sz w:val="28"/>
          <w:szCs w:val="28"/>
          <w:u w:val="single"/>
        </w:rPr>
        <w:t>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435FF5">
        <w:rPr>
          <w:sz w:val="28"/>
          <w:szCs w:val="28"/>
          <w:u w:val="single"/>
        </w:rPr>
        <w:t>5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597097">
        <w:rPr>
          <w:sz w:val="28"/>
          <w:szCs w:val="28"/>
          <w:u w:val="single"/>
        </w:rPr>
        <w:t>800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6"/>
        </w:rPr>
      </w:pPr>
    </w:p>
    <w:p w14:paraId="2889AB70" w14:textId="05326CFF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C16234">
        <w:rPr>
          <w:sz w:val="28"/>
          <w:szCs w:val="28"/>
        </w:rPr>
        <w:t>1</w:t>
      </w:r>
      <w:r w:rsidR="00597097">
        <w:rPr>
          <w:sz w:val="28"/>
          <w:szCs w:val="28"/>
        </w:rPr>
        <w:t>6</w:t>
      </w:r>
      <w:r w:rsidRPr="00417D75">
        <w:rPr>
          <w:sz w:val="28"/>
          <w:szCs w:val="28"/>
        </w:rPr>
        <w:t>.</w:t>
      </w:r>
      <w:r w:rsidR="00EE4108">
        <w:rPr>
          <w:sz w:val="28"/>
          <w:szCs w:val="28"/>
        </w:rPr>
        <w:t>0</w:t>
      </w:r>
      <w:r w:rsidR="00435FF5">
        <w:rPr>
          <w:sz w:val="28"/>
          <w:szCs w:val="28"/>
        </w:rPr>
        <w:t>1</w:t>
      </w:r>
      <w:r w:rsidRPr="00417D75">
        <w:rPr>
          <w:sz w:val="28"/>
          <w:szCs w:val="28"/>
        </w:rPr>
        <w:t>.202</w:t>
      </w:r>
      <w:r w:rsidR="00435FF5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597097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ч. </w:t>
      </w:r>
      <w:r w:rsidR="006119C5">
        <w:rPr>
          <w:sz w:val="28"/>
          <w:szCs w:val="28"/>
        </w:rPr>
        <w:t>4</w:t>
      </w:r>
      <w:r w:rsidR="00597097">
        <w:rPr>
          <w:sz w:val="28"/>
          <w:szCs w:val="28"/>
        </w:rPr>
        <w:t>0</w:t>
      </w:r>
      <w:r w:rsidRPr="00417D75">
        <w:rPr>
          <w:sz w:val="28"/>
          <w:szCs w:val="28"/>
        </w:rPr>
        <w:t xml:space="preserve"> мин. осмотра здани</w:t>
      </w:r>
      <w:r w:rsidR="00597097">
        <w:rPr>
          <w:sz w:val="28"/>
          <w:szCs w:val="28"/>
        </w:rPr>
        <w:t>й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жилого дома </w:t>
      </w:r>
      <w:r w:rsidR="00597097">
        <w:rPr>
          <w:sz w:val="28"/>
          <w:szCs w:val="28"/>
        </w:rPr>
        <w:t xml:space="preserve">с кадастровым номером </w:t>
      </w:r>
      <w:r w:rsidR="00597097" w:rsidRPr="00597097">
        <w:rPr>
          <w:sz w:val="28"/>
          <w:szCs w:val="28"/>
        </w:rPr>
        <w:t>31:15:1510011:75 общей площадью 41,9 кв. м</w:t>
      </w:r>
      <w:r w:rsidR="00597097">
        <w:rPr>
          <w:sz w:val="28"/>
          <w:szCs w:val="28"/>
        </w:rPr>
        <w:t xml:space="preserve"> и гаража </w:t>
      </w:r>
      <w:r w:rsidR="00597097" w:rsidRPr="00597097">
        <w:rPr>
          <w:sz w:val="28"/>
          <w:szCs w:val="28"/>
        </w:rPr>
        <w:t>с кадастровым номером 31:15:1510011:78 общей площадью 20,8 кв. м</w:t>
      </w:r>
      <w:r w:rsidRPr="00417D75">
        <w:rPr>
          <w:sz w:val="28"/>
          <w:szCs w:val="28"/>
        </w:rPr>
        <w:t>, расположенн</w:t>
      </w:r>
      <w:r w:rsidR="00597097">
        <w:rPr>
          <w:sz w:val="28"/>
          <w:szCs w:val="28"/>
        </w:rPr>
        <w:t>ых</w:t>
      </w:r>
      <w:r w:rsidRPr="00417D75">
        <w:rPr>
          <w:sz w:val="28"/>
          <w:szCs w:val="28"/>
        </w:rPr>
        <w:t xml:space="preserve"> на земельном</w:t>
      </w:r>
      <w:r>
        <w:rPr>
          <w:sz w:val="28"/>
          <w:szCs w:val="28"/>
        </w:rPr>
        <w:t xml:space="preserve"> участке </w:t>
      </w:r>
      <w:r w:rsidR="00597097" w:rsidRPr="00597097">
        <w:rPr>
          <w:sz w:val="28"/>
          <w:szCs w:val="28"/>
        </w:rPr>
        <w:t>площадью 2 564 кв. м с кадастровым номером 31:15:1510011:30</w:t>
      </w:r>
      <w:r w:rsidRPr="00F369D4">
        <w:rPr>
          <w:sz w:val="28"/>
          <w:szCs w:val="28"/>
        </w:rPr>
        <w:t xml:space="preserve">, находящегося по адресу: </w:t>
      </w:r>
      <w:r w:rsidR="00597097" w:rsidRPr="00597097">
        <w:rPr>
          <w:sz w:val="28"/>
          <w:szCs w:val="28"/>
        </w:rPr>
        <w:t xml:space="preserve">Белгородская область, р-н. Белгородский, </w:t>
      </w:r>
      <w:r w:rsidR="00597097">
        <w:rPr>
          <w:sz w:val="28"/>
          <w:szCs w:val="28"/>
        </w:rPr>
        <w:t xml:space="preserve">                                         </w:t>
      </w:r>
      <w:r w:rsidR="00597097" w:rsidRPr="00597097">
        <w:rPr>
          <w:sz w:val="28"/>
          <w:szCs w:val="28"/>
        </w:rPr>
        <w:t>с. Николаевка, ул. Николаевка, д. 71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C26692">
        <w:rPr>
          <w:sz w:val="28"/>
          <w:szCs w:val="28"/>
        </w:rPr>
        <w:t xml:space="preserve">                     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2C34E502" w14:textId="50A5FFB3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1.</w:t>
      </w:r>
      <w:r w:rsidRPr="00672E3E">
        <w:rPr>
          <w:sz w:val="8"/>
        </w:rPr>
        <w:t xml:space="preserve"> </w:t>
      </w:r>
      <w:r w:rsidRPr="00417D75">
        <w:rPr>
          <w:sz w:val="28"/>
          <w:szCs w:val="28"/>
        </w:rPr>
        <w:t>Попова Ольга Дмитриев</w:t>
      </w:r>
      <w:r w:rsidR="00312C4A">
        <w:rPr>
          <w:sz w:val="28"/>
          <w:szCs w:val="28"/>
        </w:rPr>
        <w:t>н</w:t>
      </w:r>
      <w:r w:rsidRPr="00417D75">
        <w:rPr>
          <w:sz w:val="28"/>
          <w:szCs w:val="28"/>
        </w:rPr>
        <w:t>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04423999" w14:textId="0B448447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2.</w:t>
      </w:r>
      <w:r w:rsidRPr="00672E3E">
        <w:t xml:space="preserve">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Наталья Николаевна – заместитель руководителя комитета – начальник управления земельных отношений комитета имущественных </w:t>
      </w:r>
      <w:r>
        <w:rPr>
          <w:sz w:val="28"/>
          <w:szCs w:val="28"/>
        </w:rPr>
        <w:t xml:space="preserve">                           </w:t>
      </w:r>
      <w:r w:rsidRPr="00417D75">
        <w:rPr>
          <w:sz w:val="28"/>
          <w:szCs w:val="28"/>
        </w:rPr>
        <w:t>и земельных отношений администрации Белгородского района;</w:t>
      </w:r>
    </w:p>
    <w:p w14:paraId="7BA85B13" w14:textId="1ADDAB76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3.</w:t>
      </w:r>
      <w:r w:rsidR="00672E3E" w:rsidRPr="00672E3E">
        <w:t> </w:t>
      </w:r>
      <w:r w:rsidR="00597097">
        <w:rPr>
          <w:sz w:val="28"/>
          <w:szCs w:val="28"/>
        </w:rPr>
        <w:t>Сыромятников Александр Владимирович</w:t>
      </w:r>
      <w:r w:rsidRPr="00417D75">
        <w:rPr>
          <w:sz w:val="28"/>
          <w:szCs w:val="28"/>
        </w:rPr>
        <w:t xml:space="preserve"> – глава администрации </w:t>
      </w:r>
      <w:proofErr w:type="spellStart"/>
      <w:r w:rsidR="00597097">
        <w:rPr>
          <w:sz w:val="28"/>
          <w:szCs w:val="28"/>
        </w:rPr>
        <w:t>Бессонов</w:t>
      </w:r>
      <w:r w:rsidR="00764ECA">
        <w:rPr>
          <w:sz w:val="28"/>
          <w:szCs w:val="28"/>
        </w:rPr>
        <w:t>с</w:t>
      </w:r>
      <w:r w:rsidRPr="00417D75">
        <w:rPr>
          <w:sz w:val="28"/>
          <w:szCs w:val="28"/>
        </w:rPr>
        <w:t>кого</w:t>
      </w:r>
      <w:proofErr w:type="spellEnd"/>
      <w:r w:rsidRPr="00417D7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</w:t>
      </w:r>
      <w:proofErr w:type="spellStart"/>
      <w:r w:rsidRPr="00417D75">
        <w:rPr>
          <w:sz w:val="28"/>
          <w:szCs w:val="28"/>
        </w:rPr>
        <w:t>фотофиксация</w:t>
      </w:r>
      <w:proofErr w:type="spellEnd"/>
      <w:r w:rsidRPr="00417D75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417D75">
        <w:rPr>
          <w:sz w:val="28"/>
          <w:szCs w:val="28"/>
        </w:rPr>
        <w:t>фотофиксации</w:t>
      </w:r>
      <w:proofErr w:type="spellEnd"/>
      <w:r w:rsidRPr="00417D75">
        <w:rPr>
          <w:sz w:val="28"/>
          <w:szCs w:val="28"/>
        </w:rPr>
        <w:t xml:space="preserve">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0CDBE163" w14:textId="77777777" w:rsidR="00EA59F4" w:rsidRDefault="00EA59F4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24AC2" w14:textId="77777777" w:rsidR="00AF042F" w:rsidRDefault="00AF042F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39A1FF6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597097">
        <w:rPr>
          <w:sz w:val="28"/>
          <w:szCs w:val="28"/>
        </w:rPr>
        <w:t>Сыромятников</w:t>
      </w:r>
      <w:r w:rsidR="00764ECA">
        <w:rPr>
          <w:sz w:val="28"/>
          <w:szCs w:val="28"/>
        </w:rPr>
        <w:t xml:space="preserve"> </w:t>
      </w:r>
      <w:r w:rsidR="00597097">
        <w:rPr>
          <w:sz w:val="28"/>
          <w:szCs w:val="28"/>
        </w:rPr>
        <w:t>А</w:t>
      </w:r>
      <w:r w:rsidR="00764ECA">
        <w:rPr>
          <w:sz w:val="28"/>
          <w:szCs w:val="28"/>
        </w:rPr>
        <w:t xml:space="preserve">. </w:t>
      </w:r>
      <w:r w:rsidR="00597097">
        <w:rPr>
          <w:sz w:val="28"/>
          <w:szCs w:val="28"/>
        </w:rPr>
        <w:t>В</w:t>
      </w:r>
      <w:r w:rsidR="00764ECA">
        <w:rPr>
          <w:sz w:val="28"/>
          <w:szCs w:val="28"/>
        </w:rPr>
        <w:t>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070B6FDF" w14:textId="77777777" w:rsidR="00030A9A" w:rsidRDefault="00030A9A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76F67B" w14:textId="77777777" w:rsidR="009B3B6E" w:rsidRDefault="009B3B6E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2C436C74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85AE5">
        <w:rPr>
          <w:sz w:val="28"/>
          <w:szCs w:val="28"/>
          <w:u w:val="single"/>
        </w:rPr>
        <w:t>1</w:t>
      </w:r>
      <w:r w:rsidR="00597097">
        <w:rPr>
          <w:sz w:val="28"/>
          <w:szCs w:val="28"/>
          <w:u w:val="single"/>
        </w:rPr>
        <w:t>6</w:t>
      </w:r>
      <w:r w:rsidR="00764ECA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764ECA">
        <w:rPr>
          <w:sz w:val="28"/>
          <w:szCs w:val="28"/>
          <w:u w:val="single"/>
        </w:rPr>
        <w:t>январ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764ECA">
        <w:rPr>
          <w:sz w:val="28"/>
          <w:szCs w:val="28"/>
        </w:rPr>
        <w:t>5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597097">
        <w:rPr>
          <w:sz w:val="28"/>
          <w:szCs w:val="28"/>
          <w:u w:val="single"/>
        </w:rPr>
        <w:t>800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086A23BA" w14:textId="4BFA1A04" w:rsidR="00EA59F4" w:rsidRPr="0078301C" w:rsidRDefault="00EA59F4" w:rsidP="00EA59F4">
      <w:pPr>
        <w:jc w:val="center"/>
        <w:rPr>
          <w:sz w:val="28"/>
          <w:szCs w:val="28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</w:t>
      </w:r>
      <w:r w:rsidR="00597097" w:rsidRPr="00597097">
        <w:rPr>
          <w:sz w:val="28"/>
          <w:szCs w:val="28"/>
        </w:rPr>
        <w:t>с. Николаевка, ул. Николаевка, д. 71</w:t>
      </w:r>
    </w:p>
    <w:p w14:paraId="6AE947CC" w14:textId="054F5C77" w:rsidR="00EA59F4" w:rsidRDefault="00EA59F4" w:rsidP="00EA59F4">
      <w:pPr>
        <w:jc w:val="center"/>
        <w:rPr>
          <w:sz w:val="26"/>
          <w:szCs w:val="26"/>
        </w:rPr>
      </w:pPr>
    </w:p>
    <w:p w14:paraId="127443EA" w14:textId="6EA9C456" w:rsidR="00EA59F4" w:rsidRDefault="00EA59F4" w:rsidP="00D80BEA">
      <w:pPr>
        <w:rPr>
          <w:sz w:val="26"/>
          <w:szCs w:val="26"/>
        </w:rPr>
      </w:pPr>
    </w:p>
    <w:p w14:paraId="115E2394" w14:textId="77777777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0FFBBD52" w:rsidR="00EA59F4" w:rsidRDefault="000E60CF" w:rsidP="00EA59F4">
      <w:pPr>
        <w:jc w:val="center"/>
        <w:rPr>
          <w:sz w:val="26"/>
          <w:szCs w:val="26"/>
        </w:rPr>
      </w:pPr>
      <w:r w:rsidRPr="000E60CF">
        <w:rPr>
          <w:noProof/>
          <w:sz w:val="26"/>
          <w:szCs w:val="26"/>
        </w:rPr>
        <w:drawing>
          <wp:inline distT="0" distB="0" distL="0" distR="0" wp14:anchorId="0B5D6811" wp14:editId="22708039">
            <wp:extent cx="6120130" cy="4589201"/>
            <wp:effectExtent l="0" t="0" r="0" b="1905"/>
            <wp:docPr id="1" name="Рисунок 1" descr="\\192.168.51.13\управление мун собственности\2. Ранее учтенные объекты недвижимости 2021\3. ОКСы без прав\Поселения\Бессоновское сп\Объекты\4151 Николаевка Николаевка 71\photo_52311661514662809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Бессоновское сп\Объекты\4151 Николаевка Николаевка 71\photo_5231166151466280948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7AED" w14:textId="10494B5A" w:rsidR="00EA59F4" w:rsidRDefault="00EA59F4" w:rsidP="00EA59F4">
      <w:pPr>
        <w:jc w:val="center"/>
        <w:rPr>
          <w:sz w:val="26"/>
          <w:szCs w:val="26"/>
        </w:rPr>
      </w:pPr>
    </w:p>
    <w:p w14:paraId="7B0ADCBC" w14:textId="76D0C91A" w:rsidR="00666793" w:rsidRDefault="00666793" w:rsidP="00666793"/>
    <w:sectPr w:rsidR="00666793" w:rsidSect="00B730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F0">
          <w:rPr>
            <w:noProof/>
          </w:rPr>
          <w:t>3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30A9A"/>
    <w:rsid w:val="00046B98"/>
    <w:rsid w:val="000645FB"/>
    <w:rsid w:val="0008531F"/>
    <w:rsid w:val="0009188B"/>
    <w:rsid w:val="000A650C"/>
    <w:rsid w:val="000E60CF"/>
    <w:rsid w:val="000E71C2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5471"/>
    <w:rsid w:val="00192654"/>
    <w:rsid w:val="001A4767"/>
    <w:rsid w:val="001A6486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938B6"/>
    <w:rsid w:val="003A3F10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4F654D"/>
    <w:rsid w:val="00530C91"/>
    <w:rsid w:val="00564BA5"/>
    <w:rsid w:val="00574D5C"/>
    <w:rsid w:val="00584F70"/>
    <w:rsid w:val="00597097"/>
    <w:rsid w:val="005A0CF9"/>
    <w:rsid w:val="005B2304"/>
    <w:rsid w:val="005C292F"/>
    <w:rsid w:val="005E1775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4349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228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F042F"/>
    <w:rsid w:val="00AF1676"/>
    <w:rsid w:val="00B007F0"/>
    <w:rsid w:val="00B07E76"/>
    <w:rsid w:val="00B34914"/>
    <w:rsid w:val="00B5342D"/>
    <w:rsid w:val="00B573A8"/>
    <w:rsid w:val="00B61F5A"/>
    <w:rsid w:val="00B7303E"/>
    <w:rsid w:val="00B778D9"/>
    <w:rsid w:val="00B92886"/>
    <w:rsid w:val="00B93D1B"/>
    <w:rsid w:val="00BD61B1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921E3"/>
    <w:rsid w:val="00CC120A"/>
    <w:rsid w:val="00CE1A29"/>
    <w:rsid w:val="00CF596B"/>
    <w:rsid w:val="00D1241D"/>
    <w:rsid w:val="00D21796"/>
    <w:rsid w:val="00D27EA7"/>
    <w:rsid w:val="00D354E3"/>
    <w:rsid w:val="00D61CC0"/>
    <w:rsid w:val="00D67A9F"/>
    <w:rsid w:val="00D80BEA"/>
    <w:rsid w:val="00D931DD"/>
    <w:rsid w:val="00D95899"/>
    <w:rsid w:val="00D966AB"/>
    <w:rsid w:val="00DB655A"/>
    <w:rsid w:val="00DC60A5"/>
    <w:rsid w:val="00E135C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F11D4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F14C-2C88-4109-96CF-8FEC6C2F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65</cp:revision>
  <cp:lastPrinted>2025-03-13T11:36:00Z</cp:lastPrinted>
  <dcterms:created xsi:type="dcterms:W3CDTF">2022-03-15T06:34:00Z</dcterms:created>
  <dcterms:modified xsi:type="dcterms:W3CDTF">2025-06-24T08:46:00Z</dcterms:modified>
</cp:coreProperties>
</file>