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106457" w:rsidRDefault="004E1B41" w:rsidP="004E1B41">
      <w:pPr>
        <w:spacing w:line="240" w:lineRule="auto"/>
        <w:jc w:val="center"/>
        <w:rPr>
          <w:rFonts w:ascii="Times New Roman" w:hAnsi="Times New Roman" w:cs="Times New Roman"/>
          <w:b/>
          <w:sz w:val="27"/>
          <w:szCs w:val="27"/>
        </w:rPr>
      </w:pPr>
      <w:r w:rsidRPr="00106457">
        <w:rPr>
          <w:rFonts w:ascii="Times New Roman" w:hAnsi="Times New Roman" w:cs="Times New Roman"/>
          <w:b/>
          <w:sz w:val="27"/>
          <w:szCs w:val="27"/>
        </w:rPr>
        <w:t xml:space="preserve">Уведомление о проведении </w:t>
      </w:r>
      <w:r w:rsidR="00A3254B">
        <w:rPr>
          <w:rFonts w:ascii="Times New Roman" w:hAnsi="Times New Roman" w:cs="Times New Roman"/>
          <w:b/>
          <w:sz w:val="27"/>
          <w:szCs w:val="27"/>
        </w:rPr>
        <w:t>10</w:t>
      </w:r>
      <w:r w:rsidRPr="00106457">
        <w:rPr>
          <w:rFonts w:ascii="Times New Roman" w:hAnsi="Times New Roman" w:cs="Times New Roman"/>
          <w:b/>
          <w:sz w:val="27"/>
          <w:szCs w:val="27"/>
        </w:rPr>
        <w:t>.</w:t>
      </w:r>
      <w:r w:rsidR="00A3254B">
        <w:rPr>
          <w:rFonts w:ascii="Times New Roman" w:hAnsi="Times New Roman" w:cs="Times New Roman"/>
          <w:b/>
          <w:sz w:val="27"/>
          <w:szCs w:val="27"/>
        </w:rPr>
        <w:t>11</w:t>
      </w:r>
      <w:r w:rsidRPr="00106457">
        <w:rPr>
          <w:rFonts w:ascii="Times New Roman" w:hAnsi="Times New Roman" w:cs="Times New Roman"/>
          <w:b/>
          <w:sz w:val="27"/>
          <w:szCs w:val="27"/>
        </w:rPr>
        <w:t>.202</w:t>
      </w:r>
      <w:r w:rsidR="00AC5560">
        <w:rPr>
          <w:rFonts w:ascii="Times New Roman" w:hAnsi="Times New Roman" w:cs="Times New Roman"/>
          <w:b/>
          <w:sz w:val="27"/>
          <w:szCs w:val="27"/>
        </w:rPr>
        <w:t>3</w:t>
      </w:r>
      <w:r w:rsidRPr="00106457">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proofErr w:type="spellStart"/>
      <w:r w:rsidR="00AC5560">
        <w:rPr>
          <w:rFonts w:ascii="Times New Roman" w:hAnsi="Times New Roman" w:cs="Times New Roman"/>
          <w:b/>
          <w:sz w:val="27"/>
          <w:szCs w:val="27"/>
        </w:rPr>
        <w:t>Бе</w:t>
      </w:r>
      <w:r w:rsidR="00A3254B">
        <w:rPr>
          <w:rFonts w:ascii="Times New Roman" w:hAnsi="Times New Roman" w:cs="Times New Roman"/>
          <w:b/>
          <w:sz w:val="27"/>
          <w:szCs w:val="27"/>
        </w:rPr>
        <w:t>ломестнен</w:t>
      </w:r>
      <w:r w:rsidRPr="00106457">
        <w:rPr>
          <w:rFonts w:ascii="Times New Roman" w:hAnsi="Times New Roman" w:cs="Times New Roman"/>
          <w:b/>
          <w:sz w:val="27"/>
          <w:szCs w:val="27"/>
        </w:rPr>
        <w:t>ского</w:t>
      </w:r>
      <w:proofErr w:type="spellEnd"/>
      <w:r w:rsidRPr="00106457">
        <w:rPr>
          <w:rFonts w:ascii="Times New Roman" w:hAnsi="Times New Roman" w:cs="Times New Roman"/>
          <w:b/>
          <w:sz w:val="27"/>
          <w:szCs w:val="27"/>
        </w:rPr>
        <w:t xml:space="preserve"> сельского поселения</w:t>
      </w:r>
    </w:p>
    <w:p w:rsidR="004E1B41" w:rsidRPr="00106457" w:rsidRDefault="004E1B41" w:rsidP="004E1B41">
      <w:pPr>
        <w:spacing w:after="0" w:line="240" w:lineRule="auto"/>
        <w:ind w:firstLine="851"/>
        <w:jc w:val="both"/>
        <w:rPr>
          <w:rFonts w:ascii="Times New Roman" w:hAnsi="Times New Roman" w:cs="Times New Roman"/>
          <w:sz w:val="27"/>
          <w:szCs w:val="27"/>
        </w:rPr>
      </w:pPr>
      <w:r w:rsidRPr="00106457">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Pr>
          <w:rFonts w:ascii="Times New Roman" w:hAnsi="Times New Roman" w:cs="Times New Roman"/>
          <w:sz w:val="27"/>
          <w:szCs w:val="27"/>
        </w:rPr>
        <w:t xml:space="preserve">                                </w:t>
      </w:r>
      <w:r w:rsidR="00106457" w:rsidRPr="00106457">
        <w:rPr>
          <w:rFonts w:ascii="Times New Roman" w:hAnsi="Times New Roman" w:cs="Times New Roman"/>
          <w:sz w:val="27"/>
          <w:szCs w:val="27"/>
        </w:rPr>
        <w:t>от 12.10.2021</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2219, </w:t>
      </w:r>
      <w:r w:rsidR="00A3254B">
        <w:rPr>
          <w:rFonts w:ascii="Times New Roman" w:hAnsi="Times New Roman" w:cs="Times New Roman"/>
          <w:sz w:val="27"/>
          <w:szCs w:val="27"/>
        </w:rPr>
        <w:t>10</w:t>
      </w:r>
      <w:r w:rsidRPr="00106457">
        <w:rPr>
          <w:rFonts w:ascii="Times New Roman" w:hAnsi="Times New Roman" w:cs="Times New Roman"/>
          <w:sz w:val="27"/>
          <w:szCs w:val="27"/>
        </w:rPr>
        <w:t>.</w:t>
      </w:r>
      <w:r w:rsidR="00A3254B">
        <w:rPr>
          <w:rFonts w:ascii="Times New Roman" w:hAnsi="Times New Roman" w:cs="Times New Roman"/>
          <w:sz w:val="27"/>
          <w:szCs w:val="27"/>
        </w:rPr>
        <w:t>11</w:t>
      </w:r>
      <w:r w:rsidR="004C6F82" w:rsidRPr="00106457">
        <w:rPr>
          <w:rFonts w:ascii="Times New Roman" w:hAnsi="Times New Roman" w:cs="Times New Roman"/>
          <w:sz w:val="27"/>
          <w:szCs w:val="27"/>
        </w:rPr>
        <w:t>.202</w:t>
      </w:r>
      <w:r w:rsidR="00AC5560">
        <w:rPr>
          <w:rFonts w:ascii="Times New Roman" w:hAnsi="Times New Roman" w:cs="Times New Roman"/>
          <w:sz w:val="27"/>
          <w:szCs w:val="27"/>
        </w:rPr>
        <w:t>3</w:t>
      </w:r>
      <w:r w:rsidRPr="00106457">
        <w:rPr>
          <w:rFonts w:ascii="Times New Roman" w:hAnsi="Times New Roman" w:cs="Times New Roman"/>
          <w:sz w:val="27"/>
          <w:szCs w:val="27"/>
        </w:rPr>
        <w:t xml:space="preserve"> в период с 14 ч. 00 мин. до 1</w:t>
      </w:r>
      <w:r w:rsidR="004C6F82" w:rsidRPr="00106457">
        <w:rPr>
          <w:rFonts w:ascii="Times New Roman" w:hAnsi="Times New Roman" w:cs="Times New Roman"/>
          <w:sz w:val="27"/>
          <w:szCs w:val="27"/>
        </w:rPr>
        <w:t>8</w:t>
      </w:r>
      <w:r w:rsidRPr="00106457">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bookmarkStart w:id="0" w:name="_GoBack"/>
      <w:bookmarkEnd w:id="0"/>
    </w:p>
    <w:p w:rsidR="00591730" w:rsidRPr="00106457" w:rsidRDefault="00591730" w:rsidP="004E1B41">
      <w:pPr>
        <w:spacing w:after="0" w:line="240" w:lineRule="auto"/>
        <w:ind w:firstLine="851"/>
        <w:jc w:val="both"/>
        <w:rPr>
          <w:rFonts w:ascii="Times New Roman" w:hAnsi="Times New Roman" w:cs="Times New Roman"/>
          <w:sz w:val="14"/>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072"/>
        <w:gridCol w:w="1984"/>
        <w:gridCol w:w="5670"/>
        <w:gridCol w:w="1843"/>
        <w:gridCol w:w="1559"/>
        <w:gridCol w:w="1134"/>
      </w:tblGrid>
      <w:tr w:rsidR="00232740" w:rsidRPr="00A3254B" w:rsidTr="00232740">
        <w:trPr>
          <w:trHeight w:val="624"/>
          <w:tblHeader/>
        </w:trPr>
        <w:tc>
          <w:tcPr>
            <w:tcW w:w="617" w:type="dxa"/>
            <w:shd w:val="clear" w:color="auto" w:fill="auto"/>
            <w:vAlign w:val="center"/>
            <w:hideMark/>
          </w:tcPr>
          <w:p w:rsidR="00AC5560" w:rsidRPr="00A3254B" w:rsidRDefault="00AC5560" w:rsidP="00232740">
            <w:pPr>
              <w:spacing w:after="0" w:line="240" w:lineRule="auto"/>
              <w:jc w:val="center"/>
              <w:rPr>
                <w:rFonts w:ascii="Times New Roman" w:hAnsi="Times New Roman" w:cs="Times New Roman"/>
                <w:b/>
                <w:bCs/>
                <w:color w:val="000000"/>
                <w:sz w:val="21"/>
                <w:szCs w:val="21"/>
              </w:rPr>
            </w:pPr>
            <w:r w:rsidRPr="00A3254B">
              <w:rPr>
                <w:rFonts w:ascii="Times New Roman" w:hAnsi="Times New Roman" w:cs="Times New Roman"/>
                <w:b/>
                <w:bCs/>
                <w:color w:val="000000"/>
                <w:sz w:val="21"/>
                <w:szCs w:val="21"/>
              </w:rPr>
              <w:t>№ п/п</w:t>
            </w:r>
          </w:p>
        </w:tc>
        <w:tc>
          <w:tcPr>
            <w:tcW w:w="2072" w:type="dxa"/>
            <w:shd w:val="clear" w:color="auto" w:fill="auto"/>
            <w:vAlign w:val="center"/>
            <w:hideMark/>
          </w:tcPr>
          <w:p w:rsidR="00AC5560" w:rsidRPr="00A3254B" w:rsidRDefault="00AC5560" w:rsidP="00232740">
            <w:pPr>
              <w:spacing w:after="0" w:line="240" w:lineRule="auto"/>
              <w:jc w:val="center"/>
              <w:rPr>
                <w:rFonts w:ascii="Times New Roman" w:hAnsi="Times New Roman" w:cs="Times New Roman"/>
                <w:b/>
                <w:bCs/>
                <w:color w:val="000000"/>
                <w:sz w:val="21"/>
                <w:szCs w:val="21"/>
              </w:rPr>
            </w:pPr>
            <w:r w:rsidRPr="00A3254B">
              <w:rPr>
                <w:rFonts w:ascii="Times New Roman" w:hAnsi="Times New Roman" w:cs="Times New Roman"/>
                <w:b/>
                <w:bCs/>
                <w:color w:val="000000"/>
                <w:sz w:val="21"/>
                <w:szCs w:val="21"/>
              </w:rPr>
              <w:t>Кадастровый номер</w:t>
            </w:r>
          </w:p>
        </w:tc>
        <w:tc>
          <w:tcPr>
            <w:tcW w:w="1984" w:type="dxa"/>
            <w:shd w:val="clear" w:color="auto" w:fill="auto"/>
            <w:vAlign w:val="center"/>
            <w:hideMark/>
          </w:tcPr>
          <w:p w:rsidR="00AC5560" w:rsidRPr="00A3254B" w:rsidRDefault="00AC5560" w:rsidP="00232740">
            <w:pPr>
              <w:spacing w:after="0" w:line="240" w:lineRule="auto"/>
              <w:jc w:val="center"/>
              <w:rPr>
                <w:rFonts w:ascii="Times New Roman" w:hAnsi="Times New Roman" w:cs="Times New Roman"/>
                <w:b/>
                <w:bCs/>
                <w:color w:val="000000"/>
                <w:sz w:val="21"/>
                <w:szCs w:val="21"/>
              </w:rPr>
            </w:pPr>
            <w:r w:rsidRPr="00A3254B">
              <w:rPr>
                <w:rFonts w:ascii="Times New Roman" w:hAnsi="Times New Roman" w:cs="Times New Roman"/>
                <w:b/>
                <w:bCs/>
                <w:color w:val="000000"/>
                <w:sz w:val="21"/>
                <w:szCs w:val="21"/>
              </w:rPr>
              <w:t>Вид объекта</w:t>
            </w:r>
          </w:p>
        </w:tc>
        <w:tc>
          <w:tcPr>
            <w:tcW w:w="5670" w:type="dxa"/>
            <w:shd w:val="clear" w:color="auto" w:fill="auto"/>
            <w:vAlign w:val="center"/>
            <w:hideMark/>
          </w:tcPr>
          <w:p w:rsidR="00AC5560" w:rsidRPr="00A3254B" w:rsidRDefault="00AC5560" w:rsidP="00232740">
            <w:pPr>
              <w:spacing w:after="0" w:line="240" w:lineRule="auto"/>
              <w:jc w:val="center"/>
              <w:rPr>
                <w:rFonts w:ascii="Times New Roman" w:hAnsi="Times New Roman" w:cs="Times New Roman"/>
                <w:b/>
                <w:bCs/>
                <w:color w:val="000000"/>
                <w:sz w:val="21"/>
                <w:szCs w:val="21"/>
              </w:rPr>
            </w:pPr>
            <w:r w:rsidRPr="00A3254B">
              <w:rPr>
                <w:rFonts w:ascii="Times New Roman" w:hAnsi="Times New Roman" w:cs="Times New Roman"/>
                <w:b/>
                <w:bCs/>
                <w:color w:val="000000"/>
                <w:sz w:val="21"/>
                <w:szCs w:val="21"/>
              </w:rPr>
              <w:t>Адрес</w:t>
            </w:r>
          </w:p>
        </w:tc>
        <w:tc>
          <w:tcPr>
            <w:tcW w:w="1843" w:type="dxa"/>
            <w:shd w:val="clear" w:color="auto" w:fill="auto"/>
            <w:vAlign w:val="center"/>
            <w:hideMark/>
          </w:tcPr>
          <w:p w:rsidR="00AC5560" w:rsidRPr="00A3254B" w:rsidRDefault="00AC5560" w:rsidP="00232740">
            <w:pPr>
              <w:spacing w:after="0" w:line="240" w:lineRule="auto"/>
              <w:jc w:val="center"/>
              <w:rPr>
                <w:rFonts w:ascii="Times New Roman" w:hAnsi="Times New Roman" w:cs="Times New Roman"/>
                <w:b/>
                <w:bCs/>
                <w:color w:val="000000"/>
                <w:sz w:val="21"/>
                <w:szCs w:val="21"/>
              </w:rPr>
            </w:pPr>
            <w:r w:rsidRPr="00A3254B">
              <w:rPr>
                <w:rFonts w:ascii="Times New Roman" w:hAnsi="Times New Roman" w:cs="Times New Roman"/>
                <w:b/>
                <w:bCs/>
                <w:color w:val="000000"/>
                <w:sz w:val="21"/>
                <w:szCs w:val="21"/>
              </w:rPr>
              <w:t>Назначение</w:t>
            </w:r>
          </w:p>
        </w:tc>
        <w:tc>
          <w:tcPr>
            <w:tcW w:w="1559" w:type="dxa"/>
            <w:shd w:val="clear" w:color="auto" w:fill="auto"/>
            <w:vAlign w:val="center"/>
            <w:hideMark/>
          </w:tcPr>
          <w:p w:rsidR="00AC5560" w:rsidRPr="00A3254B" w:rsidRDefault="00AC5560" w:rsidP="00232740">
            <w:pPr>
              <w:spacing w:after="0" w:line="240" w:lineRule="auto"/>
              <w:jc w:val="center"/>
              <w:rPr>
                <w:rFonts w:ascii="Times New Roman" w:hAnsi="Times New Roman" w:cs="Times New Roman"/>
                <w:b/>
                <w:bCs/>
                <w:color w:val="000000"/>
                <w:sz w:val="21"/>
                <w:szCs w:val="21"/>
              </w:rPr>
            </w:pPr>
            <w:r w:rsidRPr="00A3254B">
              <w:rPr>
                <w:rFonts w:ascii="Times New Roman" w:hAnsi="Times New Roman" w:cs="Times New Roman"/>
                <w:b/>
                <w:bCs/>
                <w:color w:val="000000"/>
                <w:sz w:val="21"/>
                <w:szCs w:val="21"/>
              </w:rPr>
              <w:t>Инвентарный номер</w:t>
            </w:r>
          </w:p>
        </w:tc>
        <w:tc>
          <w:tcPr>
            <w:tcW w:w="1134" w:type="dxa"/>
            <w:shd w:val="clear" w:color="auto" w:fill="auto"/>
            <w:vAlign w:val="center"/>
            <w:hideMark/>
          </w:tcPr>
          <w:p w:rsidR="00AC5560" w:rsidRPr="00A3254B" w:rsidRDefault="00AC5560" w:rsidP="00232740">
            <w:pPr>
              <w:spacing w:after="0" w:line="240" w:lineRule="auto"/>
              <w:jc w:val="center"/>
              <w:rPr>
                <w:rFonts w:ascii="Times New Roman" w:hAnsi="Times New Roman" w:cs="Times New Roman"/>
                <w:b/>
                <w:bCs/>
                <w:color w:val="000000"/>
                <w:sz w:val="21"/>
                <w:szCs w:val="21"/>
              </w:rPr>
            </w:pPr>
            <w:r w:rsidRPr="00A3254B">
              <w:rPr>
                <w:rFonts w:ascii="Times New Roman" w:hAnsi="Times New Roman" w:cs="Times New Roman"/>
                <w:b/>
                <w:bCs/>
                <w:color w:val="000000"/>
                <w:sz w:val="21"/>
                <w:szCs w:val="21"/>
              </w:rPr>
              <w:t>Площадь (</w:t>
            </w:r>
            <w:proofErr w:type="spellStart"/>
            <w:r w:rsidRPr="00A3254B">
              <w:rPr>
                <w:rFonts w:ascii="Times New Roman" w:hAnsi="Times New Roman" w:cs="Times New Roman"/>
                <w:b/>
                <w:bCs/>
                <w:color w:val="000000"/>
                <w:sz w:val="21"/>
                <w:szCs w:val="21"/>
              </w:rPr>
              <w:t>кв.м</w:t>
            </w:r>
            <w:proofErr w:type="spellEnd"/>
            <w:r w:rsidRPr="00A3254B">
              <w:rPr>
                <w:rFonts w:ascii="Times New Roman" w:hAnsi="Times New Roman" w:cs="Times New Roman"/>
                <w:b/>
                <w:bCs/>
                <w:color w:val="000000"/>
                <w:sz w:val="21"/>
                <w:szCs w:val="21"/>
              </w:rPr>
              <w:t>)</w:t>
            </w:r>
          </w:p>
        </w:tc>
      </w:tr>
      <w:tr w:rsidR="00A3254B" w:rsidRPr="00A3254B" w:rsidTr="00A3254B">
        <w:trPr>
          <w:trHeight w:val="416"/>
        </w:trPr>
        <w:tc>
          <w:tcPr>
            <w:tcW w:w="617" w:type="dxa"/>
            <w:shd w:val="clear" w:color="auto" w:fill="auto"/>
            <w:noWrap/>
            <w:vAlign w:val="center"/>
            <w:hideMark/>
          </w:tcPr>
          <w:p w:rsidR="00A3254B" w:rsidRPr="00A3254B" w:rsidRDefault="00A3254B" w:rsidP="00A3254B">
            <w:pPr>
              <w:spacing w:after="0" w:line="240" w:lineRule="auto"/>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1</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31:15:0301004:226</w:t>
            </w:r>
          </w:p>
        </w:tc>
        <w:tc>
          <w:tcPr>
            <w:tcW w:w="1984" w:type="dxa"/>
            <w:tcBorders>
              <w:top w:val="single" w:sz="4" w:space="0" w:color="auto"/>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Здание</w:t>
            </w:r>
          </w:p>
        </w:tc>
        <w:tc>
          <w:tcPr>
            <w:tcW w:w="5670" w:type="dxa"/>
            <w:tcBorders>
              <w:top w:val="single" w:sz="4" w:space="0" w:color="auto"/>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Белгородская область, р-н. Белгородский, с. Петропавловка, ул. Подгорная, д. 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Жилой дом</w:t>
            </w:r>
          </w:p>
        </w:tc>
        <w:tc>
          <w:tcPr>
            <w:tcW w:w="1559" w:type="dxa"/>
            <w:tcBorders>
              <w:top w:val="single" w:sz="4" w:space="0" w:color="auto"/>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11397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47,30</w:t>
            </w:r>
          </w:p>
        </w:tc>
      </w:tr>
      <w:tr w:rsidR="00A3254B" w:rsidRPr="00A3254B" w:rsidTr="0083477D">
        <w:trPr>
          <w:trHeight w:val="566"/>
        </w:trPr>
        <w:tc>
          <w:tcPr>
            <w:tcW w:w="617" w:type="dxa"/>
            <w:shd w:val="clear" w:color="auto" w:fill="auto"/>
            <w:noWrap/>
            <w:vAlign w:val="center"/>
            <w:hideMark/>
          </w:tcPr>
          <w:p w:rsidR="00A3254B" w:rsidRPr="00A3254B" w:rsidRDefault="00A3254B" w:rsidP="00A3254B">
            <w:pPr>
              <w:spacing w:after="0" w:line="240" w:lineRule="auto"/>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2</w:t>
            </w:r>
          </w:p>
        </w:tc>
        <w:tc>
          <w:tcPr>
            <w:tcW w:w="2072"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31:15:0312004:228</w:t>
            </w:r>
          </w:p>
        </w:tc>
        <w:tc>
          <w:tcPr>
            <w:tcW w:w="1984"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Здание</w:t>
            </w:r>
          </w:p>
        </w:tc>
        <w:tc>
          <w:tcPr>
            <w:tcW w:w="5670"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Белгородская область, р-н. Белгородский, с. Зеленая Поляна, ул. Школьная, д. 9</w:t>
            </w:r>
          </w:p>
        </w:tc>
        <w:tc>
          <w:tcPr>
            <w:tcW w:w="1843"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Жилой дом</w:t>
            </w:r>
          </w:p>
        </w:tc>
        <w:tc>
          <w:tcPr>
            <w:tcW w:w="1559"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12097</w:t>
            </w:r>
          </w:p>
        </w:tc>
        <w:tc>
          <w:tcPr>
            <w:tcW w:w="1134"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38,80</w:t>
            </w:r>
          </w:p>
        </w:tc>
      </w:tr>
      <w:tr w:rsidR="00A3254B" w:rsidRPr="00A3254B" w:rsidTr="00A3254B">
        <w:trPr>
          <w:trHeight w:val="450"/>
        </w:trPr>
        <w:tc>
          <w:tcPr>
            <w:tcW w:w="617" w:type="dxa"/>
            <w:shd w:val="clear" w:color="auto" w:fill="auto"/>
            <w:noWrap/>
            <w:vAlign w:val="center"/>
            <w:hideMark/>
          </w:tcPr>
          <w:p w:rsidR="00A3254B" w:rsidRPr="00A3254B" w:rsidRDefault="00A3254B" w:rsidP="00A3254B">
            <w:pPr>
              <w:spacing w:after="0" w:line="240" w:lineRule="auto"/>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3</w:t>
            </w:r>
          </w:p>
        </w:tc>
        <w:tc>
          <w:tcPr>
            <w:tcW w:w="2072"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31:15:0311001:504</w:t>
            </w:r>
          </w:p>
        </w:tc>
        <w:tc>
          <w:tcPr>
            <w:tcW w:w="1984"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Здание</w:t>
            </w:r>
          </w:p>
        </w:tc>
        <w:tc>
          <w:tcPr>
            <w:tcW w:w="5670"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 xml:space="preserve">Белгородская область, р-н. Белгородский, с. </w:t>
            </w:r>
            <w:proofErr w:type="spellStart"/>
            <w:r w:rsidRPr="00A3254B">
              <w:rPr>
                <w:rFonts w:ascii="Times New Roman" w:hAnsi="Times New Roman" w:cs="Times New Roman"/>
                <w:color w:val="000000"/>
                <w:sz w:val="21"/>
                <w:szCs w:val="21"/>
              </w:rPr>
              <w:t>Беломестное</w:t>
            </w:r>
            <w:proofErr w:type="spellEnd"/>
            <w:r w:rsidRPr="00A3254B">
              <w:rPr>
                <w:rFonts w:ascii="Times New Roman" w:hAnsi="Times New Roman" w:cs="Times New Roman"/>
                <w:color w:val="000000"/>
                <w:sz w:val="21"/>
                <w:szCs w:val="21"/>
              </w:rPr>
              <w:t>, ул. Зеленая, д. 51</w:t>
            </w:r>
          </w:p>
        </w:tc>
        <w:tc>
          <w:tcPr>
            <w:tcW w:w="1843"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Жилой дом</w:t>
            </w:r>
          </w:p>
        </w:tc>
        <w:tc>
          <w:tcPr>
            <w:tcW w:w="1559"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12645</w:t>
            </w:r>
          </w:p>
        </w:tc>
        <w:tc>
          <w:tcPr>
            <w:tcW w:w="1134"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34,80</w:t>
            </w:r>
          </w:p>
        </w:tc>
      </w:tr>
      <w:tr w:rsidR="00A3254B" w:rsidRPr="00A3254B" w:rsidTr="0083477D">
        <w:trPr>
          <w:trHeight w:val="624"/>
        </w:trPr>
        <w:tc>
          <w:tcPr>
            <w:tcW w:w="617" w:type="dxa"/>
            <w:shd w:val="clear" w:color="auto" w:fill="auto"/>
            <w:noWrap/>
            <w:vAlign w:val="center"/>
            <w:hideMark/>
          </w:tcPr>
          <w:p w:rsidR="00A3254B" w:rsidRPr="00A3254B" w:rsidRDefault="00A3254B" w:rsidP="00A3254B">
            <w:pPr>
              <w:spacing w:after="0" w:line="240" w:lineRule="auto"/>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4</w:t>
            </w:r>
          </w:p>
        </w:tc>
        <w:tc>
          <w:tcPr>
            <w:tcW w:w="2072"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31:15:0311001:397</w:t>
            </w:r>
          </w:p>
        </w:tc>
        <w:tc>
          <w:tcPr>
            <w:tcW w:w="1984"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Здание</w:t>
            </w:r>
          </w:p>
        </w:tc>
        <w:tc>
          <w:tcPr>
            <w:tcW w:w="5670"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 xml:space="preserve">Белгородская область, р-н. Белгородский, с. </w:t>
            </w:r>
            <w:proofErr w:type="spellStart"/>
            <w:r w:rsidRPr="00A3254B">
              <w:rPr>
                <w:rFonts w:ascii="Times New Roman" w:hAnsi="Times New Roman" w:cs="Times New Roman"/>
                <w:color w:val="000000"/>
                <w:sz w:val="21"/>
                <w:szCs w:val="21"/>
              </w:rPr>
              <w:t>Беломестное</w:t>
            </w:r>
            <w:proofErr w:type="spellEnd"/>
            <w:r w:rsidRPr="00A3254B">
              <w:rPr>
                <w:rFonts w:ascii="Times New Roman" w:hAnsi="Times New Roman" w:cs="Times New Roman"/>
                <w:color w:val="000000"/>
                <w:sz w:val="21"/>
                <w:szCs w:val="21"/>
              </w:rPr>
              <w:t>, пер. Луговой, д. 2</w:t>
            </w:r>
          </w:p>
        </w:tc>
        <w:tc>
          <w:tcPr>
            <w:tcW w:w="1843"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Жилой дом</w:t>
            </w:r>
          </w:p>
        </w:tc>
        <w:tc>
          <w:tcPr>
            <w:tcW w:w="1559"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13731</w:t>
            </w:r>
          </w:p>
        </w:tc>
        <w:tc>
          <w:tcPr>
            <w:tcW w:w="1134"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21,40</w:t>
            </w:r>
          </w:p>
        </w:tc>
      </w:tr>
      <w:tr w:rsidR="00A3254B" w:rsidRPr="00A3254B" w:rsidTr="0083477D">
        <w:trPr>
          <w:trHeight w:val="492"/>
        </w:trPr>
        <w:tc>
          <w:tcPr>
            <w:tcW w:w="617" w:type="dxa"/>
            <w:shd w:val="clear" w:color="auto" w:fill="auto"/>
            <w:noWrap/>
            <w:vAlign w:val="center"/>
            <w:hideMark/>
          </w:tcPr>
          <w:p w:rsidR="00A3254B" w:rsidRPr="00A3254B" w:rsidRDefault="00A3254B" w:rsidP="00A3254B">
            <w:pPr>
              <w:spacing w:after="0" w:line="240" w:lineRule="auto"/>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5</w:t>
            </w:r>
          </w:p>
        </w:tc>
        <w:tc>
          <w:tcPr>
            <w:tcW w:w="2072"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31:15:0301004:238</w:t>
            </w:r>
          </w:p>
        </w:tc>
        <w:tc>
          <w:tcPr>
            <w:tcW w:w="1984"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Здание</w:t>
            </w:r>
          </w:p>
        </w:tc>
        <w:tc>
          <w:tcPr>
            <w:tcW w:w="5670"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Белгородская область, р-н. Белгородский, с. Петропавловка, ул. Подгорная, д. 45</w:t>
            </w:r>
          </w:p>
        </w:tc>
        <w:tc>
          <w:tcPr>
            <w:tcW w:w="1843"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Жилой дом</w:t>
            </w:r>
          </w:p>
        </w:tc>
        <w:tc>
          <w:tcPr>
            <w:tcW w:w="1559"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13905</w:t>
            </w:r>
          </w:p>
        </w:tc>
        <w:tc>
          <w:tcPr>
            <w:tcW w:w="1134"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45,30</w:t>
            </w:r>
          </w:p>
        </w:tc>
      </w:tr>
      <w:tr w:rsidR="00A3254B" w:rsidRPr="00A3254B" w:rsidTr="0083477D">
        <w:trPr>
          <w:trHeight w:val="767"/>
        </w:trPr>
        <w:tc>
          <w:tcPr>
            <w:tcW w:w="617" w:type="dxa"/>
            <w:shd w:val="clear" w:color="auto" w:fill="auto"/>
            <w:noWrap/>
            <w:vAlign w:val="center"/>
            <w:hideMark/>
          </w:tcPr>
          <w:p w:rsidR="00A3254B" w:rsidRPr="00A3254B" w:rsidRDefault="00A3254B" w:rsidP="00A3254B">
            <w:pPr>
              <w:spacing w:after="0" w:line="240" w:lineRule="auto"/>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6</w:t>
            </w:r>
          </w:p>
        </w:tc>
        <w:tc>
          <w:tcPr>
            <w:tcW w:w="2072"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31:15:0301004:245</w:t>
            </w:r>
          </w:p>
        </w:tc>
        <w:tc>
          <w:tcPr>
            <w:tcW w:w="1984"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Здание</w:t>
            </w:r>
          </w:p>
        </w:tc>
        <w:tc>
          <w:tcPr>
            <w:tcW w:w="5670"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Белгородская область, р-н. Белгородский, с. Петропавловка, ул. Подгорная, д. 45</w:t>
            </w:r>
          </w:p>
        </w:tc>
        <w:tc>
          <w:tcPr>
            <w:tcW w:w="1843"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Жилой дом</w:t>
            </w:r>
          </w:p>
        </w:tc>
        <w:tc>
          <w:tcPr>
            <w:tcW w:w="1559"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13905</w:t>
            </w:r>
          </w:p>
        </w:tc>
        <w:tc>
          <w:tcPr>
            <w:tcW w:w="1134"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120,20</w:t>
            </w:r>
          </w:p>
        </w:tc>
      </w:tr>
      <w:tr w:rsidR="00A3254B" w:rsidRPr="00A3254B" w:rsidTr="0083477D">
        <w:trPr>
          <w:trHeight w:val="624"/>
        </w:trPr>
        <w:tc>
          <w:tcPr>
            <w:tcW w:w="617" w:type="dxa"/>
            <w:shd w:val="clear" w:color="auto" w:fill="auto"/>
            <w:noWrap/>
            <w:vAlign w:val="center"/>
            <w:hideMark/>
          </w:tcPr>
          <w:p w:rsidR="00A3254B" w:rsidRPr="00A3254B" w:rsidRDefault="00A3254B" w:rsidP="00A3254B">
            <w:pPr>
              <w:spacing w:after="0" w:line="240" w:lineRule="auto"/>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7</w:t>
            </w:r>
          </w:p>
        </w:tc>
        <w:tc>
          <w:tcPr>
            <w:tcW w:w="2072"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31:15:0312004:203</w:t>
            </w:r>
          </w:p>
        </w:tc>
        <w:tc>
          <w:tcPr>
            <w:tcW w:w="1984"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Здание</w:t>
            </w:r>
          </w:p>
        </w:tc>
        <w:tc>
          <w:tcPr>
            <w:tcW w:w="5670"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Белгородская область, р-н. Белгородский, с. Зеленая Поляна, ул. Лесная, д. 4</w:t>
            </w:r>
          </w:p>
        </w:tc>
        <w:tc>
          <w:tcPr>
            <w:tcW w:w="1843"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Жилой дом</w:t>
            </w:r>
          </w:p>
        </w:tc>
        <w:tc>
          <w:tcPr>
            <w:tcW w:w="1559"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14410</w:t>
            </w:r>
          </w:p>
        </w:tc>
        <w:tc>
          <w:tcPr>
            <w:tcW w:w="1134"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138,90</w:t>
            </w:r>
          </w:p>
        </w:tc>
      </w:tr>
      <w:tr w:rsidR="00A3254B" w:rsidRPr="00A3254B" w:rsidTr="00A3254B">
        <w:trPr>
          <w:trHeight w:val="302"/>
        </w:trPr>
        <w:tc>
          <w:tcPr>
            <w:tcW w:w="617" w:type="dxa"/>
            <w:shd w:val="clear" w:color="auto" w:fill="auto"/>
            <w:noWrap/>
            <w:vAlign w:val="center"/>
            <w:hideMark/>
          </w:tcPr>
          <w:p w:rsidR="00A3254B" w:rsidRPr="00A3254B" w:rsidRDefault="00A3254B" w:rsidP="00A3254B">
            <w:pPr>
              <w:spacing w:after="0" w:line="240" w:lineRule="auto"/>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8</w:t>
            </w:r>
          </w:p>
        </w:tc>
        <w:tc>
          <w:tcPr>
            <w:tcW w:w="2072"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31:15:0314010:77</w:t>
            </w:r>
          </w:p>
        </w:tc>
        <w:tc>
          <w:tcPr>
            <w:tcW w:w="1984"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Здание</w:t>
            </w:r>
          </w:p>
        </w:tc>
        <w:tc>
          <w:tcPr>
            <w:tcW w:w="5670"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Белгородская область, р-н Белгородский, с. Зеленая Поляна, ул. Веселая, д. 24</w:t>
            </w:r>
          </w:p>
        </w:tc>
        <w:tc>
          <w:tcPr>
            <w:tcW w:w="1843"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Жилой дом</w:t>
            </w:r>
          </w:p>
        </w:tc>
        <w:tc>
          <w:tcPr>
            <w:tcW w:w="1559" w:type="dxa"/>
            <w:tcBorders>
              <w:top w:val="nil"/>
              <w:left w:val="nil"/>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15584</w:t>
            </w:r>
          </w:p>
        </w:tc>
        <w:tc>
          <w:tcPr>
            <w:tcW w:w="1134" w:type="dxa"/>
            <w:tcBorders>
              <w:top w:val="nil"/>
              <w:left w:val="single" w:sz="4" w:space="0" w:color="auto"/>
              <w:bottom w:val="single" w:sz="4" w:space="0" w:color="auto"/>
              <w:right w:val="single" w:sz="4" w:space="0" w:color="auto"/>
            </w:tcBorders>
            <w:shd w:val="clear" w:color="auto" w:fill="auto"/>
            <w:vAlign w:val="bottom"/>
          </w:tcPr>
          <w:p w:rsidR="00A3254B" w:rsidRPr="00A3254B" w:rsidRDefault="00A3254B" w:rsidP="00A3254B">
            <w:pPr>
              <w:jc w:val="center"/>
              <w:rPr>
                <w:rFonts w:ascii="Times New Roman" w:hAnsi="Times New Roman" w:cs="Times New Roman"/>
                <w:color w:val="000000"/>
                <w:sz w:val="21"/>
                <w:szCs w:val="21"/>
              </w:rPr>
            </w:pPr>
            <w:r w:rsidRPr="00A3254B">
              <w:rPr>
                <w:rFonts w:ascii="Times New Roman" w:hAnsi="Times New Roman" w:cs="Times New Roman"/>
                <w:color w:val="000000"/>
                <w:sz w:val="21"/>
                <w:szCs w:val="21"/>
              </w:rPr>
              <w:t>20,00</w:t>
            </w:r>
          </w:p>
        </w:tc>
      </w:tr>
    </w:tbl>
    <w:p w:rsidR="004E1B41" w:rsidRPr="00106457" w:rsidRDefault="004E1B41" w:rsidP="004E1B41">
      <w:pPr>
        <w:spacing w:line="240" w:lineRule="auto"/>
        <w:jc w:val="both"/>
        <w:rPr>
          <w:rFonts w:ascii="Times New Roman" w:hAnsi="Times New Roman" w:cs="Times New Roman"/>
          <w:sz w:val="27"/>
          <w:szCs w:val="27"/>
        </w:rPr>
      </w:pPr>
      <w:r w:rsidRPr="00106457">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106457">
        <w:rPr>
          <w:rFonts w:ascii="Times New Roman" w:hAnsi="Times New Roman" w:cs="Times New Roman"/>
          <w:sz w:val="27"/>
          <w:szCs w:val="27"/>
        </w:rPr>
        <w:br/>
        <w:t>(4722)</w:t>
      </w:r>
      <w:r w:rsidR="00961415">
        <w:rPr>
          <w:rFonts w:ascii="Times New Roman" w:hAnsi="Times New Roman" w:cs="Times New Roman"/>
          <w:sz w:val="27"/>
          <w:szCs w:val="27"/>
        </w:rPr>
        <w:t xml:space="preserve"> </w:t>
      </w:r>
      <w:r w:rsidR="00A3254B" w:rsidRPr="00A3254B">
        <w:rPr>
          <w:rFonts w:ascii="Times New Roman" w:hAnsi="Times New Roman" w:cs="Times New Roman"/>
          <w:sz w:val="27"/>
          <w:szCs w:val="27"/>
        </w:rPr>
        <w:t>29-91-45</w:t>
      </w:r>
      <w:r w:rsidRPr="00106457">
        <w:rPr>
          <w:rFonts w:ascii="Times New Roman" w:hAnsi="Times New Roman" w:cs="Times New Roman"/>
          <w:sz w:val="27"/>
          <w:szCs w:val="27"/>
        </w:rPr>
        <w:t>, (4722) 34-62-91, (4722) 26-63-25.</w:t>
      </w:r>
    </w:p>
    <w:p w:rsidR="00591730" w:rsidRPr="00A3254B" w:rsidRDefault="00591730">
      <w:pPr>
        <w:rPr>
          <w:rFonts w:ascii="Times New Roman" w:hAnsi="Times New Roman" w:cs="Times New Roman"/>
          <w:b/>
          <w:sz w:val="12"/>
          <w:szCs w:val="28"/>
        </w:rPr>
      </w:pPr>
    </w:p>
    <w:sectPr w:rsidR="00591730" w:rsidRPr="00A3254B"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106457"/>
    <w:rsid w:val="00142686"/>
    <w:rsid w:val="00165249"/>
    <w:rsid w:val="001A0D69"/>
    <w:rsid w:val="001F49DE"/>
    <w:rsid w:val="00232740"/>
    <w:rsid w:val="002812A5"/>
    <w:rsid w:val="003F6369"/>
    <w:rsid w:val="00476E2A"/>
    <w:rsid w:val="004C6F82"/>
    <w:rsid w:val="004E1B41"/>
    <w:rsid w:val="00591730"/>
    <w:rsid w:val="00961415"/>
    <w:rsid w:val="009652CB"/>
    <w:rsid w:val="00A3254B"/>
    <w:rsid w:val="00A50A1F"/>
    <w:rsid w:val="00AC5560"/>
    <w:rsid w:val="00BD6D3B"/>
    <w:rsid w:val="00C023F7"/>
    <w:rsid w:val="00D9627F"/>
    <w:rsid w:val="00DD10B4"/>
    <w:rsid w:val="00EC6F31"/>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 w:type="paragraph" w:styleId="a4">
    <w:name w:val="Balloon Text"/>
    <w:basedOn w:val="a"/>
    <w:link w:val="a5"/>
    <w:uiPriority w:val="99"/>
    <w:semiHidden/>
    <w:unhideWhenUsed/>
    <w:rsid w:val="002327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2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4975">
      <w:bodyDiv w:val="1"/>
      <w:marLeft w:val="0"/>
      <w:marRight w:val="0"/>
      <w:marTop w:val="0"/>
      <w:marBottom w:val="0"/>
      <w:divBdr>
        <w:top w:val="none" w:sz="0" w:space="0" w:color="auto"/>
        <w:left w:val="none" w:sz="0" w:space="0" w:color="auto"/>
        <w:bottom w:val="none" w:sz="0" w:space="0" w:color="auto"/>
        <w:right w:val="none" w:sz="0" w:space="0" w:color="auto"/>
      </w:divBdr>
    </w:div>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Бабанина Марина Григорьевна</cp:lastModifiedBy>
  <cp:revision>13</cp:revision>
  <cp:lastPrinted>2023-06-08T12:34:00Z</cp:lastPrinted>
  <dcterms:created xsi:type="dcterms:W3CDTF">2021-11-17T13:30:00Z</dcterms:created>
  <dcterms:modified xsi:type="dcterms:W3CDTF">2023-11-07T14:02:00Z</dcterms:modified>
</cp:coreProperties>
</file>