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8" w:rsidRPr="00944151" w:rsidRDefault="00C364A8" w:rsidP="00C36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/</w:t>
      </w:r>
      <w:r w:rsidR="00F712B1"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6.0</w:t>
      </w:r>
      <w:r w:rsidR="00F712B1">
        <w:rPr>
          <w:rFonts w:ascii="Times New Roman" w:hAnsi="Times New Roman" w:cs="Times New Roman"/>
          <w:b/>
          <w:sz w:val="26"/>
          <w:szCs w:val="26"/>
        </w:rPr>
        <w:t>9</w:t>
      </w:r>
      <w:r w:rsidR="007768DB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итогах открытого </w:t>
      </w:r>
      <w:r w:rsidRPr="00944151">
        <w:rPr>
          <w:rFonts w:ascii="Times New Roman" w:hAnsi="Times New Roman" w:cs="Times New Roman"/>
          <w:b/>
          <w:color w:val="auto"/>
        </w:rPr>
        <w:t>конкурс</w:t>
      </w:r>
      <w:r>
        <w:rPr>
          <w:rFonts w:ascii="Times New Roman" w:hAnsi="Times New Roman" w:cs="Times New Roman"/>
          <w:b/>
          <w:color w:val="auto"/>
        </w:rPr>
        <w:t>а</w:t>
      </w:r>
      <w:r w:rsidRPr="00944151">
        <w:rPr>
          <w:rFonts w:ascii="Times New Roman" w:hAnsi="Times New Roman" w:cs="Times New Roman"/>
          <w:b/>
          <w:color w:val="auto"/>
        </w:rPr>
        <w:t xml:space="preserve"> на право заключения договора 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предоставление ярмарочной площадки для организации торговых мест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</w:t>
      </w:r>
      <w:r w:rsidR="00F712B1">
        <w:rPr>
          <w:rFonts w:ascii="Times New Roman" w:hAnsi="Times New Roman" w:cs="Times New Roman"/>
          <w:sz w:val="26"/>
          <w:szCs w:val="26"/>
        </w:rPr>
        <w:t xml:space="preserve">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043B8F">
        <w:rPr>
          <w:rFonts w:ascii="Times New Roman" w:hAnsi="Times New Roman" w:cs="Times New Roman"/>
          <w:sz w:val="26"/>
          <w:szCs w:val="26"/>
        </w:rPr>
        <w:t>6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сентября</w:t>
      </w:r>
      <w:r w:rsidRPr="00944151">
        <w:rPr>
          <w:rFonts w:ascii="Times New Roman" w:hAnsi="Times New Roman" w:cs="Times New Roman"/>
          <w:sz w:val="26"/>
          <w:szCs w:val="26"/>
        </w:rPr>
        <w:t xml:space="preserve"> 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944151">
        <w:rPr>
          <w:rStyle w:val="20"/>
          <w:rFonts w:ascii="Times New Roman" w:hAnsi="Times New Roman" w:cs="Times New Roman"/>
        </w:rPr>
        <w:t>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Дата проведения </w:t>
      </w:r>
      <w:proofErr w:type="gramStart"/>
      <w:r w:rsidRPr="00944151">
        <w:rPr>
          <w:rFonts w:ascii="Times New Roman" w:hAnsi="Times New Roman" w:cs="Times New Roman"/>
          <w:b/>
          <w:sz w:val="26"/>
          <w:szCs w:val="26"/>
        </w:rPr>
        <w:t>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7768DB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сентября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+7(4722)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26-39-51.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Pr="009441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944151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C364A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</w:t>
      </w:r>
    </w:p>
    <w:p w:rsidR="007768DB" w:rsidRPr="00944151" w:rsidRDefault="007768DB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обязанности </w:t>
      </w:r>
      <w:r w:rsidRPr="0062152F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Н.Н.</w:t>
      </w:r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Зуева – начальник отдела потребительского рынка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364A8" w:rsidRPr="00944151" w:rsidRDefault="00C364A8" w:rsidP="0077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DC4A6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944151">
        <w:rPr>
          <w:rFonts w:ascii="Times New Roman" w:hAnsi="Times New Roman" w:cs="Times New Roman"/>
          <w:sz w:val="26"/>
          <w:szCs w:val="26"/>
        </w:rPr>
        <w:t>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C364A8" w:rsidRPr="00944151" w:rsidRDefault="00954465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954465" w:rsidRPr="00C37063" w:rsidRDefault="00C364A8" w:rsidP="00C3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C37063">
        <w:rPr>
          <w:rFonts w:ascii="Times New Roman" w:hAnsi="Times New Roman" w:cs="Times New Roman"/>
          <w:sz w:val="26"/>
          <w:szCs w:val="26"/>
        </w:rPr>
        <w:t>А.</w:t>
      </w:r>
      <w:r w:rsidR="00954465" w:rsidRPr="00C37063">
        <w:rPr>
          <w:rFonts w:ascii="Times New Roman" w:hAnsi="Times New Roman" w:cs="Times New Roman"/>
          <w:sz w:val="26"/>
          <w:szCs w:val="26"/>
        </w:rPr>
        <w:t>А</w:t>
      </w:r>
      <w:r w:rsidRPr="00C370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4465" w:rsidRPr="00C37063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C37063">
        <w:rPr>
          <w:rFonts w:ascii="Times New Roman" w:hAnsi="Times New Roman" w:cs="Times New Roman"/>
          <w:sz w:val="26"/>
          <w:szCs w:val="26"/>
        </w:rPr>
        <w:t xml:space="preserve"> –</w:t>
      </w:r>
      <w:r w:rsidR="00C37063" w:rsidRPr="00C3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</w:p>
    <w:p w:rsidR="00C364A8" w:rsidRDefault="00C364A8" w:rsidP="00C36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>провела открытый конкурс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C364A8" w:rsidRDefault="00C364A8" w:rsidP="003B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конкурса, назначенного на </w:t>
      </w:r>
      <w:r w:rsidR="00043B8F">
        <w:rPr>
          <w:rFonts w:ascii="Times New Roman" w:hAnsi="Times New Roman" w:cs="Times New Roman"/>
          <w:sz w:val="26"/>
          <w:szCs w:val="26"/>
        </w:rPr>
        <w:t xml:space="preserve">6 </w:t>
      </w:r>
      <w:r w:rsidR="007768DB">
        <w:rPr>
          <w:rFonts w:ascii="Times New Roman" w:hAnsi="Times New Roman" w:cs="Times New Roman"/>
          <w:sz w:val="26"/>
          <w:szCs w:val="26"/>
        </w:rPr>
        <w:t>мая</w:t>
      </w:r>
      <w:r w:rsidRPr="00C364A8">
        <w:rPr>
          <w:rFonts w:ascii="Times New Roman" w:hAnsi="Times New Roman" w:cs="Times New Roman"/>
          <w:sz w:val="26"/>
          <w:szCs w:val="26"/>
        </w:rPr>
        <w:t xml:space="preserve"> 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C364A8">
        <w:rPr>
          <w:rFonts w:ascii="Times New Roman" w:hAnsi="Times New Roman" w:cs="Times New Roman"/>
          <w:sz w:val="26"/>
          <w:szCs w:val="26"/>
        </w:rPr>
        <w:t xml:space="preserve"> года, размещено на официальном сайте органов местного самоуправления муниципального района «Белгородский район» Белгородской области </w:t>
      </w:r>
      <w:r w:rsidR="00F712B1" w:rsidRPr="002A5B32">
        <w:rPr>
          <w:rFonts w:ascii="Times New Roman" w:hAnsi="Times New Roman"/>
          <w:sz w:val="27"/>
          <w:szCs w:val="27"/>
        </w:rPr>
        <w:t>https://belgo</w:t>
      </w:r>
      <w:r w:rsidR="00F712B1">
        <w:rPr>
          <w:rFonts w:ascii="Times New Roman" w:hAnsi="Times New Roman"/>
          <w:sz w:val="27"/>
          <w:szCs w:val="27"/>
        </w:rPr>
        <w:t>rodskij-r31.gosweb.gosuslugi.ru.</w:t>
      </w:r>
    </w:p>
    <w:p w:rsidR="00F712B1" w:rsidRPr="00F712B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C364A8" w:rsidRPr="000475F2">
        <w:rPr>
          <w:rFonts w:ascii="Times New Roman" w:hAnsi="Times New Roman" w:cs="Times New Roman"/>
          <w:b/>
          <w:sz w:val="26"/>
          <w:szCs w:val="26"/>
        </w:rPr>
        <w:t>Лот № 1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364A8"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F712B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712B1" w:rsidRPr="00F712B1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F712B1" w:rsidRPr="00F712B1">
        <w:rPr>
          <w:rFonts w:ascii="Times New Roman" w:hAnsi="Times New Roman" w:cs="Times New Roman"/>
          <w:sz w:val="26"/>
          <w:szCs w:val="26"/>
        </w:rPr>
        <w:t>, ул. Комсомольская, в районе д. № 5</w:t>
      </w:r>
      <w:r w:rsidR="00F712B1">
        <w:rPr>
          <w:rFonts w:ascii="Times New Roman" w:hAnsi="Times New Roman" w:cs="Times New Roman"/>
          <w:sz w:val="26"/>
          <w:szCs w:val="26"/>
        </w:rPr>
        <w:t>.</w:t>
      </w:r>
    </w:p>
    <w:p w:rsidR="00043B8F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lastRenderedPageBreak/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043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>по лоту № 1</w:t>
      </w:r>
    </w:p>
    <w:p w:rsidR="00C364A8" w:rsidRPr="00F712B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0475F2">
        <w:rPr>
          <w:rFonts w:ascii="Times New Roman" w:hAnsi="Times New Roman" w:cs="Times New Roman"/>
          <w:b/>
          <w:sz w:val="26"/>
          <w:szCs w:val="26"/>
        </w:rPr>
        <w:t>2. Лот № 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F712B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712B1" w:rsidRPr="00F712B1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F712B1" w:rsidRPr="00F712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12B1" w:rsidRPr="00F712B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F712B1" w:rsidRPr="00F712B1">
        <w:rPr>
          <w:rFonts w:ascii="Times New Roman" w:hAnsi="Times New Roman" w:cs="Times New Roman"/>
          <w:sz w:val="26"/>
          <w:szCs w:val="26"/>
        </w:rPr>
        <w:t>. Таврово-4, ул. Центральная, в районе д. № 1-а</w:t>
      </w:r>
      <w:r w:rsidR="00F712B1">
        <w:rPr>
          <w:rFonts w:ascii="Times New Roman" w:hAnsi="Times New Roman" w:cs="Times New Roman"/>
          <w:sz w:val="26"/>
          <w:szCs w:val="26"/>
        </w:rPr>
        <w:t>.</w:t>
      </w:r>
    </w:p>
    <w:p w:rsidR="00A27C4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A27C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475F2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C364A8" w:rsidRPr="00F712B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0475F2">
        <w:rPr>
          <w:rFonts w:ascii="Times New Roman" w:hAnsi="Times New Roman" w:cs="Times New Roman"/>
          <w:b/>
          <w:sz w:val="26"/>
          <w:szCs w:val="26"/>
        </w:rPr>
        <w:t>3. Лот № 3</w:t>
      </w:r>
      <w:r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 w:rsidR="000475F2"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F712B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712B1" w:rsidRPr="00F712B1">
        <w:rPr>
          <w:rFonts w:ascii="Times New Roman" w:hAnsi="Times New Roman" w:cs="Times New Roman"/>
          <w:sz w:val="26"/>
          <w:szCs w:val="26"/>
        </w:rPr>
        <w:t>Таврово</w:t>
      </w:r>
      <w:proofErr w:type="spellEnd"/>
      <w:r w:rsidR="00F712B1" w:rsidRPr="00F712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12B1" w:rsidRPr="00F712B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F712B1" w:rsidRPr="00F712B1">
        <w:rPr>
          <w:rFonts w:ascii="Times New Roman" w:hAnsi="Times New Roman" w:cs="Times New Roman"/>
          <w:sz w:val="26"/>
          <w:szCs w:val="26"/>
        </w:rPr>
        <w:t>. Таврово-8, ул. Славянская, в районе д. № 6-а</w:t>
      </w:r>
      <w:r w:rsidR="00F712B1">
        <w:rPr>
          <w:rFonts w:ascii="Times New Roman" w:hAnsi="Times New Roman" w:cs="Times New Roman"/>
          <w:sz w:val="26"/>
          <w:szCs w:val="26"/>
        </w:rPr>
        <w:t>.</w:t>
      </w:r>
    </w:p>
    <w:p w:rsidR="00A27C4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CA1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  <w:r w:rsidR="00A27C4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C364A8" w:rsidRPr="00944151" w:rsidRDefault="00C364A8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A27C48" w:rsidRDefault="003B2F57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Заключить договор</w:t>
      </w:r>
      <w:r w:rsidR="00F712B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на предоставление ярмарочн</w:t>
      </w:r>
      <w:r w:rsidR="00F712B1">
        <w:rPr>
          <w:rFonts w:ascii="Times New Roman" w:hAnsi="Times New Roman" w:cs="Times New Roman"/>
          <w:sz w:val="26"/>
          <w:szCs w:val="26"/>
        </w:rPr>
        <w:t>ых</w:t>
      </w:r>
      <w:r w:rsidRPr="00944151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F712B1">
        <w:rPr>
          <w:rFonts w:ascii="Times New Roman" w:hAnsi="Times New Roman" w:cs="Times New Roman"/>
          <w:sz w:val="26"/>
          <w:szCs w:val="26"/>
        </w:rPr>
        <w:t>о</w:t>
      </w:r>
      <w:r w:rsidRPr="00944151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</w:t>
      </w:r>
      <w:r>
        <w:rPr>
          <w:rFonts w:ascii="Times New Roman" w:hAnsi="Times New Roman" w:cs="Times New Roman"/>
          <w:sz w:val="26"/>
          <w:szCs w:val="26"/>
        </w:rPr>
        <w:t>кий район» Белгородской области</w:t>
      </w:r>
      <w:r w:rsidR="00F712B1"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="00847BF2">
        <w:rPr>
          <w:rFonts w:ascii="Times New Roman" w:hAnsi="Times New Roman" w:cs="Times New Roman"/>
          <w:sz w:val="26"/>
          <w:szCs w:val="26"/>
        </w:rPr>
        <w:t xml:space="preserve"> как</w:t>
      </w:r>
      <w:r w:rsidR="00F712B1" w:rsidRPr="00F712B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с</w:t>
      </w:r>
      <w:r w:rsidR="00F712B1"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0475F2">
        <w:rPr>
          <w:rFonts w:ascii="Times New Roman" w:hAnsi="Times New Roman" w:cs="Times New Roman"/>
          <w:sz w:val="26"/>
          <w:szCs w:val="26"/>
        </w:rPr>
        <w:t>единственным участником конкурса</w:t>
      </w:r>
      <w:r w:rsidR="00847BF2">
        <w:rPr>
          <w:rFonts w:ascii="Times New Roman" w:hAnsi="Times New Roman" w:cs="Times New Roman"/>
          <w:sz w:val="26"/>
          <w:szCs w:val="26"/>
        </w:rPr>
        <w:t>.</w:t>
      </w:r>
    </w:p>
    <w:p w:rsidR="00A27C48" w:rsidRDefault="00A27C4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A27C48" w:rsidTr="00547900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535" w:type="dxa"/>
          </w:tcPr>
          <w:p w:rsidR="00A27C48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82700B" w:rsidRDefault="0082700B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27C48" w:rsidRPr="00944151" w:rsidRDefault="00A27C48" w:rsidP="00A27C4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768DB"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547900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535" w:type="dxa"/>
          </w:tcPr>
          <w:p w:rsidR="00A27C48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547900">
        <w:tc>
          <w:tcPr>
            <w:tcW w:w="3398" w:type="dxa"/>
          </w:tcPr>
          <w:p w:rsidR="00A27C48" w:rsidRPr="00944151" w:rsidRDefault="00A27C48" w:rsidP="00C364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535" w:type="dxa"/>
          </w:tcPr>
          <w:p w:rsidR="007768DB" w:rsidRPr="007D513C" w:rsidRDefault="007768DB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00B" w:rsidRPr="007D513C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D513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82700B" w:rsidRPr="007D513C" w:rsidRDefault="0082700B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00B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7D513C" w:rsidRDefault="007D513C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3C" w:rsidRPr="007D513C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7768DB" w:rsidRDefault="007768DB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A27C48" w:rsidRP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   Ю.Н. Юдина</w:t>
            </w:r>
          </w:p>
          <w:p w:rsidR="00A27C48" w:rsidRP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37063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E67DB" w:rsidRPr="009F4FAE" w:rsidRDefault="009E67DB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7DB" w:rsidRPr="009F4FAE" w:rsidSect="0094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42" w:rsidRDefault="009A7842">
      <w:pPr>
        <w:spacing w:after="0" w:line="240" w:lineRule="auto"/>
      </w:pPr>
      <w:r>
        <w:separator/>
      </w:r>
    </w:p>
  </w:endnote>
  <w:endnote w:type="continuationSeparator" w:id="0">
    <w:p w:rsidR="009A7842" w:rsidRDefault="009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A78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A78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A7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42" w:rsidRDefault="009A7842">
      <w:pPr>
        <w:spacing w:after="0" w:line="240" w:lineRule="auto"/>
      </w:pPr>
      <w:r>
        <w:separator/>
      </w:r>
    </w:p>
  </w:footnote>
  <w:footnote w:type="continuationSeparator" w:id="0">
    <w:p w:rsidR="009A7842" w:rsidRDefault="009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A78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F2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900">
          <w:rPr>
            <w:noProof/>
          </w:rPr>
          <w:t>2</w:t>
        </w:r>
        <w:r>
          <w:fldChar w:fldCharType="end"/>
        </w:r>
      </w:p>
    </w:sdtContent>
  </w:sdt>
  <w:p w:rsidR="00944151" w:rsidRDefault="009A78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A78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0"/>
    <w:rsid w:val="00043B8F"/>
    <w:rsid w:val="000475F2"/>
    <w:rsid w:val="00054CF9"/>
    <w:rsid w:val="00093513"/>
    <w:rsid w:val="00167C59"/>
    <w:rsid w:val="003B2F57"/>
    <w:rsid w:val="003D05A7"/>
    <w:rsid w:val="00441ABC"/>
    <w:rsid w:val="004916B9"/>
    <w:rsid w:val="004E4D60"/>
    <w:rsid w:val="00547900"/>
    <w:rsid w:val="007768DB"/>
    <w:rsid w:val="007D513C"/>
    <w:rsid w:val="0082700B"/>
    <w:rsid w:val="00847BF2"/>
    <w:rsid w:val="00933419"/>
    <w:rsid w:val="00954465"/>
    <w:rsid w:val="009A7842"/>
    <w:rsid w:val="009B4944"/>
    <w:rsid w:val="009D0BA0"/>
    <w:rsid w:val="009E67DB"/>
    <w:rsid w:val="009F4FAE"/>
    <w:rsid w:val="00A27C48"/>
    <w:rsid w:val="00B550CA"/>
    <w:rsid w:val="00C364A8"/>
    <w:rsid w:val="00C37063"/>
    <w:rsid w:val="00CA1C21"/>
    <w:rsid w:val="00DC3C4F"/>
    <w:rsid w:val="00DC4A62"/>
    <w:rsid w:val="00F267F3"/>
    <w:rsid w:val="00F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F0C-47A5-432C-8445-B86AB78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8"/>
  </w:style>
  <w:style w:type="paragraph" w:styleId="2">
    <w:name w:val="heading 2"/>
    <w:basedOn w:val="a"/>
    <w:next w:val="a"/>
    <w:link w:val="20"/>
    <w:uiPriority w:val="9"/>
    <w:unhideWhenUsed/>
    <w:qFormat/>
    <w:rsid w:val="00C36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36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A8"/>
  </w:style>
  <w:style w:type="paragraph" w:styleId="a6">
    <w:name w:val="footer"/>
    <w:basedOn w:val="a"/>
    <w:link w:val="a7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A8"/>
  </w:style>
  <w:style w:type="paragraph" w:styleId="a8">
    <w:name w:val="Balloon Text"/>
    <w:basedOn w:val="a"/>
    <w:link w:val="a9"/>
    <w:uiPriority w:val="99"/>
    <w:semiHidden/>
    <w:unhideWhenUsed/>
    <w:rsid w:val="00F2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B8F"/>
    <w:pPr>
      <w:ind w:left="720"/>
      <w:contextualSpacing/>
    </w:pPr>
  </w:style>
  <w:style w:type="table" w:styleId="ab">
    <w:name w:val="Table Grid"/>
    <w:basedOn w:val="a1"/>
    <w:uiPriority w:val="39"/>
    <w:rsid w:val="00A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19</cp:revision>
  <cp:lastPrinted>2021-04-08T11:44:00Z</cp:lastPrinted>
  <dcterms:created xsi:type="dcterms:W3CDTF">2020-09-07T09:52:00Z</dcterms:created>
  <dcterms:modified xsi:type="dcterms:W3CDTF">2022-09-27T10:03:00Z</dcterms:modified>
</cp:coreProperties>
</file>