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CA" w:rsidRDefault="004755D9" w:rsidP="008B3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5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F396D">
        <w:rPr>
          <w:rFonts w:ascii="Times New Roman" w:hAnsi="Times New Roman" w:cs="Times New Roman"/>
          <w:sz w:val="24"/>
          <w:szCs w:val="24"/>
        </w:rPr>
        <w:t xml:space="preserve"> </w:t>
      </w:r>
      <w:r w:rsidRPr="0047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B1B5A">
        <w:rPr>
          <w:rFonts w:ascii="Times New Roman" w:hAnsi="Times New Roman" w:cs="Times New Roman"/>
          <w:sz w:val="24"/>
          <w:szCs w:val="24"/>
        </w:rPr>
        <w:t xml:space="preserve"> </w:t>
      </w:r>
      <w:r w:rsidRPr="004755D9">
        <w:rPr>
          <w:rFonts w:ascii="Times New Roman" w:hAnsi="Times New Roman" w:cs="Times New Roman"/>
          <w:sz w:val="24"/>
          <w:szCs w:val="24"/>
        </w:rPr>
        <w:t xml:space="preserve">     </w:t>
      </w:r>
      <w:r w:rsidR="004A37E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3"/>
        <w:tblW w:w="1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1470CA" w:rsidTr="00466B6D">
        <w:trPr>
          <w:trHeight w:val="2699"/>
        </w:trPr>
        <w:tc>
          <w:tcPr>
            <w:tcW w:w="7394" w:type="dxa"/>
          </w:tcPr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D16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4D2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4D23">
              <w:rPr>
                <w:rFonts w:ascii="Times New Roman" w:hAnsi="Times New Roman" w:cs="Times New Roman"/>
                <w:sz w:val="28"/>
                <w:szCs w:val="28"/>
              </w:rPr>
              <w:t>Муниципального совета</w:t>
            </w:r>
          </w:p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>Белгородского района</w:t>
            </w:r>
          </w:p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</w:p>
          <w:p w:rsidR="009D1640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4D23">
              <w:rPr>
                <w:rFonts w:ascii="Times New Roman" w:hAnsi="Times New Roman" w:cs="Times New Roman"/>
                <w:sz w:val="28"/>
                <w:szCs w:val="28"/>
              </w:rPr>
              <w:t>С.И. Тишин</w:t>
            </w:r>
          </w:p>
          <w:p w:rsidR="009D1640" w:rsidRPr="009D1640" w:rsidRDefault="009D1640" w:rsidP="009D1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0CA" w:rsidRDefault="001470CA" w:rsidP="009D1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2E" w:rsidRDefault="00E52C2E" w:rsidP="009D1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E4" w:rsidRPr="009D1640" w:rsidRDefault="00126CE4" w:rsidP="009D1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1470CA" w:rsidRPr="001470CA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1152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200C4" w:rsidRDefault="00E11521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</w:t>
            </w:r>
            <w:r w:rsidR="007D53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зионной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0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23F3" w:rsidRDefault="000200C4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1152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E11521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Белгородского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521" w:rsidRPr="001470C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470CA" w:rsidRPr="001470CA" w:rsidRDefault="00E11521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23F3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523F3" w:rsidRPr="00147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23F3" w:rsidRPr="001470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23F3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3F3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</w:p>
          <w:p w:rsidR="0091459D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1152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1459D">
              <w:rPr>
                <w:rFonts w:ascii="Times New Roman" w:hAnsi="Times New Roman" w:cs="Times New Roman"/>
                <w:sz w:val="28"/>
                <w:szCs w:val="28"/>
              </w:rPr>
              <w:t>в План работы Контрольно-</w:t>
            </w:r>
            <w:r w:rsidR="00E1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521">
              <w:rPr>
                <w:rFonts w:ascii="Times New Roman" w:hAnsi="Times New Roman" w:cs="Times New Roman"/>
                <w:sz w:val="28"/>
                <w:szCs w:val="28"/>
              </w:rPr>
              <w:t>ревизионной</w:t>
            </w:r>
          </w:p>
          <w:p w:rsidR="0091459D" w:rsidRDefault="00E11521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1459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Белгородского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570780" w:rsidRDefault="00E11521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1459D">
              <w:rPr>
                <w:rFonts w:ascii="Times New Roman" w:hAnsi="Times New Roman" w:cs="Times New Roman"/>
                <w:sz w:val="28"/>
                <w:szCs w:val="28"/>
              </w:rPr>
              <w:t xml:space="preserve"> от 25.12.2015 г. № 30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523F3" w:rsidRDefault="00570780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C2E" w:rsidRDefault="009523F3" w:rsidP="0046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F9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5231" w:rsidRDefault="00570780" w:rsidP="00570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0F740F" w:rsidRPr="000F740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740F" w:rsidRDefault="00A25188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20070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онтрольно-ревизионной комиссии </w:t>
      </w:r>
      <w:r w:rsidR="00200700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9655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6CE4" w:rsidRDefault="00126CE4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C2E" w:rsidRDefault="00E52C2E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080"/>
        <w:gridCol w:w="4819"/>
        <w:gridCol w:w="2126"/>
      </w:tblGrid>
      <w:tr w:rsidR="00200700" w:rsidTr="00E84AE3">
        <w:trPr>
          <w:trHeight w:val="561"/>
        </w:trPr>
        <w:tc>
          <w:tcPr>
            <w:tcW w:w="710" w:type="dxa"/>
          </w:tcPr>
          <w:p w:rsidR="00200700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200700" w:rsidRPr="000F740F" w:rsidRDefault="00200700" w:rsidP="00E1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мероприятия, бюджетополучателя, </w:t>
            </w:r>
            <w:r w:rsidR="00C9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4819" w:type="dxa"/>
          </w:tcPr>
          <w:p w:rsidR="00200700" w:rsidRPr="000F740F" w:rsidRDefault="00375380" w:rsidP="0037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126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00700" w:rsidTr="00E84AE3">
        <w:tc>
          <w:tcPr>
            <w:tcW w:w="710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0700" w:rsidTr="00126CE4">
        <w:trPr>
          <w:trHeight w:val="335"/>
        </w:trPr>
        <w:tc>
          <w:tcPr>
            <w:tcW w:w="710" w:type="dxa"/>
          </w:tcPr>
          <w:p w:rsidR="00200700" w:rsidRPr="008B3497" w:rsidRDefault="0020070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2"/>
          </w:tcPr>
          <w:p w:rsidR="00E52C2E" w:rsidRPr="00D66C04" w:rsidRDefault="00200700" w:rsidP="00D66C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C04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Экспертно-аналитические мероприятия</w:t>
            </w:r>
          </w:p>
          <w:p w:rsidR="00D66C04" w:rsidRPr="00D66C04" w:rsidRDefault="00D66C04" w:rsidP="00D66C04">
            <w:pPr>
              <w:pStyle w:val="a4"/>
              <w:ind w:left="61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200700" w:rsidRPr="00E26B7B" w:rsidRDefault="0020070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C8" w:rsidTr="00E84AE3">
        <w:tc>
          <w:tcPr>
            <w:tcW w:w="710" w:type="dxa"/>
          </w:tcPr>
          <w:p w:rsidR="00F54CC8" w:rsidRPr="008B3497" w:rsidRDefault="00F54CC8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54CC8" w:rsidRPr="008B3497" w:rsidRDefault="00E5655D" w:rsidP="00B9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главных администраторов бюджетных средств </w:t>
            </w: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«Белгородский район» Белгородской области </w:t>
            </w:r>
            <w:r w:rsidR="00A03E2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E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AF3932" w:rsidRDefault="0037538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264.4 </w:t>
            </w:r>
            <w:r w:rsidR="00E5655D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</w:p>
          <w:p w:rsidR="00F54CC8" w:rsidRDefault="00AF3932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F54CC8" w:rsidRPr="00AF3932" w:rsidRDefault="00D37C81" w:rsidP="00B9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C469A" w:rsidTr="00E84AE3">
        <w:tc>
          <w:tcPr>
            <w:tcW w:w="710" w:type="dxa"/>
          </w:tcPr>
          <w:p w:rsidR="00DC469A" w:rsidRPr="008B3497" w:rsidRDefault="00DC469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C469A" w:rsidRDefault="0043459D" w:rsidP="00B9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 на годовой отчет  об исполнении бюджета</w:t>
            </w:r>
            <w:r w:rsidR="00E23944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«Белгородский район» Белгородской области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 данных внешней проверки годовой бюджетной отчетности главных администраторов  бюджетных средств</w:t>
            </w:r>
          </w:p>
          <w:p w:rsidR="00FA7183" w:rsidRPr="008B3497" w:rsidRDefault="00FA7183" w:rsidP="00B9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23944" w:rsidRDefault="00E23944" w:rsidP="00E2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264.4 БК РФ, </w:t>
            </w:r>
          </w:p>
          <w:p w:rsidR="00DC469A" w:rsidRPr="008B3497" w:rsidRDefault="00DC469A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DC469A" w:rsidRPr="008B3497" w:rsidRDefault="00D37C81" w:rsidP="00B9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E239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39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3944" w:rsidTr="00E84AE3">
        <w:tc>
          <w:tcPr>
            <w:tcW w:w="710" w:type="dxa"/>
          </w:tcPr>
          <w:p w:rsidR="00E23944" w:rsidRDefault="00E23944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74260" w:rsidRDefault="00E23944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>Внешняя  проверка в соответствии с з</w:t>
            </w:r>
            <w:r w:rsidR="0043459D">
              <w:rPr>
                <w:rFonts w:ascii="Times New Roman" w:hAnsi="Times New Roman" w:cs="Times New Roman"/>
                <w:sz w:val="24"/>
                <w:szCs w:val="24"/>
              </w:rPr>
              <w:t>аключенными Соглашениями годовой бюджетной отчетности</w:t>
            </w: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год  и подготовка заключений на годовой отчет об исполнении бюджета поселений за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  <w:p w:rsidR="00E84AE3" w:rsidRDefault="00E84AE3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Беловское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Беломестненское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Бессоновское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Веселолопанское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Головинское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Дубовское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Ериковское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Журавлевское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Комсомольское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Краснооктябрьское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Крутологское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Майское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Никольское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Новосадовское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Малиновское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Пушкарское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Стрелецкое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Тавровское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Хохловское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Щетиновское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Яснозоренское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Октябрьский»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Разумное»</w:t>
            </w:r>
          </w:p>
          <w:p w:rsidR="00FA7183" w:rsidRDefault="00374260" w:rsidP="00E11521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Северный»</w:t>
            </w:r>
          </w:p>
        </w:tc>
        <w:tc>
          <w:tcPr>
            <w:tcW w:w="4819" w:type="dxa"/>
          </w:tcPr>
          <w:p w:rsidR="00374260" w:rsidRPr="00374260" w:rsidRDefault="00374260" w:rsidP="0037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264.4 БК РФ, </w:t>
            </w:r>
          </w:p>
          <w:p w:rsidR="00E23944" w:rsidRDefault="00374260" w:rsidP="0037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FA1">
              <w:t xml:space="preserve"> </w:t>
            </w:r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заключенные с поселениями по передаче полномочий</w:t>
            </w:r>
          </w:p>
        </w:tc>
        <w:tc>
          <w:tcPr>
            <w:tcW w:w="2126" w:type="dxa"/>
          </w:tcPr>
          <w:p w:rsidR="00E23944" w:rsidRPr="00374260" w:rsidRDefault="00D37C81" w:rsidP="00B9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="003742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2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009F" w:rsidTr="00E84AE3">
        <w:tc>
          <w:tcPr>
            <w:tcW w:w="710" w:type="dxa"/>
          </w:tcPr>
          <w:p w:rsidR="0002009F" w:rsidRDefault="0002009F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66C04" w:rsidRDefault="00813FA1" w:rsidP="00D66C04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совета Белгородского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и (или) дополнений в </w:t>
            </w:r>
            <w:r w:rsidR="00EE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 xml:space="preserve">«Белгородский район» Белгородской области 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2009F" w:rsidRDefault="0002009F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02009F" w:rsidRDefault="00813FA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КРК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09F" w:rsidTr="00E84AE3">
        <w:tc>
          <w:tcPr>
            <w:tcW w:w="710" w:type="dxa"/>
          </w:tcPr>
          <w:p w:rsidR="0002009F" w:rsidRDefault="008614C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02009F" w:rsidRDefault="008614CA" w:rsidP="00B9655C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 xml:space="preserve">оселковых и 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емских собраний</w:t>
            </w: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поселений:</w:t>
            </w:r>
            <w:r w:rsidR="00C4395C"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Беловского, Беломестненского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Бессоновское, Веселолопанского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, Головинского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, Дубовского, Ериковского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, Журавлевского,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нооктябрьского, Крутологского, Майского, Никольского, Новосадовского, Малиновского,Пушкарского,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Стреле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цкого, Тавровского, Хохловского,Щетиновского, Яснозоренского,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Октябрьский»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«Поселок Разумное «Поселок Северный»</w:t>
            </w: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03">
              <w:t xml:space="preserve"> </w:t>
            </w:r>
            <w:r w:rsidR="00813FA1">
              <w:t>о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и (или) дополнений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в бюджеты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«Белгородский район» Белгородской области на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6CE4" w:rsidRDefault="00126CE4" w:rsidP="00B9655C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009F" w:rsidRDefault="00014D03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Контрольно-ревизионной комиссии Белгородского района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, соглашения заключенные с поселениями по передаче полномочий</w:t>
            </w:r>
          </w:p>
        </w:tc>
        <w:tc>
          <w:tcPr>
            <w:tcW w:w="2126" w:type="dxa"/>
          </w:tcPr>
          <w:p w:rsidR="0002009F" w:rsidRDefault="00813FA1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КРК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55D" w:rsidTr="00E84AE3">
        <w:tc>
          <w:tcPr>
            <w:tcW w:w="710" w:type="dxa"/>
          </w:tcPr>
          <w:p w:rsidR="00E5655D" w:rsidRDefault="00E41956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5655D" w:rsidRDefault="00E41956" w:rsidP="00E41956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Экспертиза  муниципальных программ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«Белгородский район» Белгородской области</w:t>
            </w:r>
            <w:r w:rsidR="00D37C81">
              <w:rPr>
                <w:rFonts w:ascii="Times New Roman" w:hAnsi="Times New Roman" w:cs="Times New Roman"/>
                <w:sz w:val="24"/>
                <w:szCs w:val="24"/>
              </w:rPr>
              <w:t>, а так же экспертиза муниципальных программ поселений:</w:t>
            </w:r>
          </w:p>
          <w:p w:rsidR="00126CE4" w:rsidRDefault="00D37C81" w:rsidP="007E37DC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Беловского, Беломестненского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Бессоновское, Веселолопанского , Головинского , Дубовского, Ериковского, Журавлевского, Комсомольского, Краснооктябрьского, Крутологского, Майского, Никольского, Новосадовского, Малиновского,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Пушкарского, Стрелецкого, Тавровского, Хохловского,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Щетиновского, Яснозоренского,  «Поселок Октябрьский», «Поселок Разумное «Поселок Северный»</w:t>
            </w:r>
          </w:p>
          <w:p w:rsidR="00126CE4" w:rsidRDefault="00126CE4" w:rsidP="007E37DC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655D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ч.2 ст. 157 БК РФ</w:t>
            </w:r>
            <w:r w:rsidR="00B60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 xml:space="preserve"> п.7 ч.2. чт.9 Закона №6-ФЗ</w:t>
            </w:r>
          </w:p>
          <w:p w:rsidR="00E41956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  <w:r w:rsidR="00E26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6B7B" w:rsidRPr="00E26B7B">
              <w:rPr>
                <w:rFonts w:ascii="Times New Roman" w:hAnsi="Times New Roman" w:cs="Times New Roman"/>
                <w:sz w:val="24"/>
                <w:szCs w:val="24"/>
              </w:rPr>
              <w:t>соглашения заключенные с поселениями по передаче полномочий</w:t>
            </w:r>
          </w:p>
        </w:tc>
        <w:tc>
          <w:tcPr>
            <w:tcW w:w="2126" w:type="dxa"/>
          </w:tcPr>
          <w:p w:rsidR="00E5655D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КРК</w:t>
            </w:r>
          </w:p>
        </w:tc>
      </w:tr>
      <w:tr w:rsidR="00DC469A" w:rsidTr="00E84AE3">
        <w:tc>
          <w:tcPr>
            <w:tcW w:w="710" w:type="dxa"/>
          </w:tcPr>
          <w:p w:rsidR="00DC469A" w:rsidRPr="008B3497" w:rsidRDefault="00DC469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126CE4" w:rsidRDefault="0046733C" w:rsidP="00126CE4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</w:t>
            </w:r>
            <w:r w:rsidR="0092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80" w:rsidRPr="00570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 «Белгородск</w:t>
            </w:r>
            <w:r w:rsidR="00D37C81"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район» Белгородской области</w:t>
            </w:r>
          </w:p>
          <w:p w:rsidR="00E84AE3" w:rsidRPr="008B3497" w:rsidRDefault="00E84AE3" w:rsidP="00126CE4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733C" w:rsidRDefault="0046733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п.7 ч.2.ст.9 Закона № 6-ФЗ </w:t>
            </w:r>
          </w:p>
          <w:p w:rsidR="00DC469A" w:rsidRDefault="0057078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DC469A" w:rsidRDefault="0046733C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КРК</w:t>
            </w:r>
          </w:p>
        </w:tc>
      </w:tr>
      <w:tr w:rsidR="000668C9" w:rsidTr="00E84AE3">
        <w:tc>
          <w:tcPr>
            <w:tcW w:w="710" w:type="dxa"/>
          </w:tcPr>
          <w:p w:rsidR="000668C9" w:rsidRPr="008B3497" w:rsidRDefault="000668C9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9191D" w:rsidRDefault="00EE1D27" w:rsidP="00E2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Муниципального совета Белгородского района «О бюджете муниципального района «Белгородский район» Белгородской области на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C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одов» </w:t>
            </w:r>
          </w:p>
          <w:p w:rsidR="00E84AE3" w:rsidRDefault="00E84AE3" w:rsidP="00E2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C9" w:rsidRPr="008B3497" w:rsidRDefault="00EE1D27" w:rsidP="00E2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26B7B" w:rsidRDefault="00E26B7B" w:rsidP="0006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п.2 ч.2 ст.9 Закона №6-ФЗ, ч.1 ст.157 БК РФ</w:t>
            </w:r>
          </w:p>
          <w:p w:rsidR="000668C9" w:rsidRPr="00E26B7B" w:rsidRDefault="00E26B7B" w:rsidP="00E2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0668C9" w:rsidRPr="00813FA1" w:rsidRDefault="00B919C1" w:rsidP="00B9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64A4B" w:rsidTr="00E84AE3">
        <w:tc>
          <w:tcPr>
            <w:tcW w:w="710" w:type="dxa"/>
          </w:tcPr>
          <w:p w:rsidR="00A64A4B" w:rsidRDefault="00A64A4B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11521" w:rsidRDefault="00A64A4B" w:rsidP="008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оселковых и 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емских собраний поселений: Беловского, Беломестненского, Бессоновское, Веселолопанского , Головинского , Дубовского, Ериковского, Журавлевского, Комсомольского, Краснооктябрьского, Крутологского, Майского, Никольского, Новосадовского, Малиновского,Пушкарского, Стрелецкого, Тавровского, Хохловского,Щетиновского, Яснозоренского,  «Поселок Октябрьский», «Поселок Разумное</w:t>
            </w:r>
            <w:r w:rsidR="001735D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Северный»  о  бюджете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муниципального района «Белгородский район» Белгородской области на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</w:t>
            </w:r>
            <w:r w:rsidR="005919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период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152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E84AE3" w:rsidRDefault="00E84AE3" w:rsidP="008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521" w:rsidRDefault="00E11521" w:rsidP="0087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64A4B" w:rsidRDefault="00A64A4B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п.2 ч.2 ст.9 Закона №6-ФЗ, ч.1 ст.157 БК РФ</w:t>
            </w:r>
          </w:p>
          <w:p w:rsidR="00A64A4B" w:rsidRPr="00E26B7B" w:rsidRDefault="00A64A4B" w:rsidP="004C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A64A4B" w:rsidRPr="00813FA1" w:rsidRDefault="00B919C1" w:rsidP="00B9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64A4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A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64A4B" w:rsidTr="00126CE4">
        <w:tc>
          <w:tcPr>
            <w:tcW w:w="15735" w:type="dxa"/>
            <w:gridSpan w:val="4"/>
          </w:tcPr>
          <w:p w:rsidR="007B2318" w:rsidRDefault="00A64A4B" w:rsidP="007B23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 Контрольные мероприятия</w:t>
            </w:r>
          </w:p>
          <w:p w:rsidR="002164A4" w:rsidRPr="008444C2" w:rsidRDefault="002164A4" w:rsidP="007B23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2A02" w:rsidTr="00E84AE3">
        <w:tc>
          <w:tcPr>
            <w:tcW w:w="710" w:type="dxa"/>
          </w:tcPr>
          <w:p w:rsidR="00FA2A02" w:rsidRDefault="00FA2A02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FA2A02" w:rsidRDefault="00FA2A02" w:rsidP="0012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653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закупок товаров, работ, услуг, осуществленных в 2015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4D66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Дубовской Дворец культуры</w:t>
            </w:r>
            <w:r w:rsidR="00126C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D6653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законодательным и нормативным правовым актам </w:t>
            </w:r>
          </w:p>
        </w:tc>
        <w:tc>
          <w:tcPr>
            <w:tcW w:w="4819" w:type="dxa"/>
          </w:tcPr>
          <w:p w:rsidR="00FA2A02" w:rsidRDefault="00FA2A02" w:rsidP="00E8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13E">
              <w:rPr>
                <w:rFonts w:ascii="Times New Roman" w:hAnsi="Times New Roman" w:cs="Times New Roman"/>
                <w:sz w:val="24"/>
                <w:szCs w:val="24"/>
              </w:rPr>
              <w:t>Письмо Контрольно-счетной палаты Белгородской области во исполнение поручения Губернатора Белгородской области</w:t>
            </w:r>
          </w:p>
        </w:tc>
        <w:tc>
          <w:tcPr>
            <w:tcW w:w="2126" w:type="dxa"/>
          </w:tcPr>
          <w:p w:rsidR="00FA2A02" w:rsidRDefault="00FA2A02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2016 г.</w:t>
            </w:r>
          </w:p>
        </w:tc>
      </w:tr>
      <w:tr w:rsidR="00126CE4" w:rsidTr="00E84AE3">
        <w:tc>
          <w:tcPr>
            <w:tcW w:w="710" w:type="dxa"/>
          </w:tcPr>
          <w:p w:rsidR="00126CE4" w:rsidRDefault="00E84AE3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126CE4" w:rsidRPr="007E37DC" w:rsidRDefault="00126CE4" w:rsidP="001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4">
              <w:rPr>
                <w:rFonts w:ascii="Times New Roman" w:hAnsi="Times New Roman" w:cs="Times New Roman"/>
                <w:sz w:val="24"/>
                <w:szCs w:val="24"/>
              </w:rPr>
              <w:t>Анализ закупок товаров, работ, услуг, осуществленных в 2015 году МОУ «Разуменская средняя общеобразовательная школа №1 на соответствие законодательным и нормативным правовым актам</w:t>
            </w:r>
          </w:p>
        </w:tc>
        <w:tc>
          <w:tcPr>
            <w:tcW w:w="4819" w:type="dxa"/>
          </w:tcPr>
          <w:p w:rsidR="00126CE4" w:rsidRPr="0071071D" w:rsidRDefault="00126CE4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4">
              <w:rPr>
                <w:rFonts w:ascii="Times New Roman" w:hAnsi="Times New Roman" w:cs="Times New Roman"/>
                <w:sz w:val="24"/>
                <w:szCs w:val="24"/>
              </w:rPr>
              <w:t>Письмо Контрольно-счетной палаты Белгородской области во исполнение поручения Губернатора Белгородской области</w:t>
            </w:r>
          </w:p>
        </w:tc>
        <w:tc>
          <w:tcPr>
            <w:tcW w:w="2126" w:type="dxa"/>
          </w:tcPr>
          <w:p w:rsidR="00126CE4" w:rsidRDefault="00E84AE3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E3">
              <w:rPr>
                <w:rFonts w:ascii="Times New Roman" w:hAnsi="Times New Roman" w:cs="Times New Roman"/>
                <w:sz w:val="24"/>
                <w:szCs w:val="24"/>
              </w:rPr>
              <w:t>1 квартал 2016 г.</w:t>
            </w:r>
          </w:p>
        </w:tc>
      </w:tr>
      <w:tr w:rsidR="00126CE4" w:rsidTr="00E84AE3">
        <w:tc>
          <w:tcPr>
            <w:tcW w:w="710" w:type="dxa"/>
          </w:tcPr>
          <w:p w:rsidR="00126CE4" w:rsidRDefault="00E84AE3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126CE4" w:rsidRPr="007E37DC" w:rsidRDefault="00126CE4" w:rsidP="0012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4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закупок товаров, работ, услуг, осуществленных в 2015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«Белэкосервис» </w:t>
            </w:r>
            <w:r w:rsidRPr="00126CE4">
              <w:rPr>
                <w:rFonts w:ascii="Times New Roman" w:hAnsi="Times New Roman" w:cs="Times New Roman"/>
                <w:sz w:val="24"/>
                <w:szCs w:val="24"/>
              </w:rPr>
              <w:t>на соответствие законодательным и нормативным правовым актам</w:t>
            </w:r>
          </w:p>
        </w:tc>
        <w:tc>
          <w:tcPr>
            <w:tcW w:w="4819" w:type="dxa"/>
          </w:tcPr>
          <w:p w:rsidR="00126CE4" w:rsidRPr="0071071D" w:rsidRDefault="00126CE4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4">
              <w:rPr>
                <w:rFonts w:ascii="Times New Roman" w:hAnsi="Times New Roman" w:cs="Times New Roman"/>
                <w:sz w:val="24"/>
                <w:szCs w:val="24"/>
              </w:rPr>
              <w:t>Письмо Контрольно-счетной палаты Белгородской области во исполнение поручения Губернатора Белгородской области</w:t>
            </w:r>
          </w:p>
        </w:tc>
        <w:tc>
          <w:tcPr>
            <w:tcW w:w="2126" w:type="dxa"/>
          </w:tcPr>
          <w:p w:rsidR="00126CE4" w:rsidRDefault="00E84AE3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E3">
              <w:rPr>
                <w:rFonts w:ascii="Times New Roman" w:hAnsi="Times New Roman" w:cs="Times New Roman"/>
                <w:sz w:val="24"/>
                <w:szCs w:val="24"/>
              </w:rPr>
              <w:t>1 квартал 2016 г.</w:t>
            </w:r>
          </w:p>
        </w:tc>
      </w:tr>
      <w:tr w:rsidR="00126CE4" w:rsidTr="00E84AE3">
        <w:tc>
          <w:tcPr>
            <w:tcW w:w="710" w:type="dxa"/>
          </w:tcPr>
          <w:p w:rsidR="00126CE4" w:rsidRDefault="00E84AE3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126CE4" w:rsidRPr="007E37DC" w:rsidRDefault="00126CE4" w:rsidP="00E8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4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закупок товаров, работ, услуг, осуществленных в 2015 году АУК </w:t>
            </w:r>
            <w:r w:rsidR="00E84AE3">
              <w:rPr>
                <w:rFonts w:ascii="Times New Roman" w:hAnsi="Times New Roman" w:cs="Times New Roman"/>
                <w:sz w:val="24"/>
                <w:szCs w:val="24"/>
              </w:rPr>
              <w:t xml:space="preserve">АУК «Майский Дворец культуры» </w:t>
            </w:r>
            <w:r w:rsidRPr="00126CE4">
              <w:rPr>
                <w:rFonts w:ascii="Times New Roman" w:hAnsi="Times New Roman" w:cs="Times New Roman"/>
                <w:sz w:val="24"/>
                <w:szCs w:val="24"/>
              </w:rPr>
              <w:t>на соответствие законодательным и нормативным правовым актам</w:t>
            </w:r>
          </w:p>
        </w:tc>
        <w:tc>
          <w:tcPr>
            <w:tcW w:w="4819" w:type="dxa"/>
          </w:tcPr>
          <w:p w:rsidR="00126CE4" w:rsidRPr="0071071D" w:rsidRDefault="00126CE4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4">
              <w:rPr>
                <w:rFonts w:ascii="Times New Roman" w:hAnsi="Times New Roman" w:cs="Times New Roman"/>
                <w:sz w:val="24"/>
                <w:szCs w:val="24"/>
              </w:rPr>
              <w:t>Письмо Контрольно-счетной палаты Белгородской области во исполнение поручения Губернатора Белгородской области</w:t>
            </w:r>
          </w:p>
        </w:tc>
        <w:tc>
          <w:tcPr>
            <w:tcW w:w="2126" w:type="dxa"/>
          </w:tcPr>
          <w:p w:rsidR="00126CE4" w:rsidRDefault="00E84AE3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E3">
              <w:rPr>
                <w:rFonts w:ascii="Times New Roman" w:hAnsi="Times New Roman" w:cs="Times New Roman"/>
                <w:sz w:val="24"/>
                <w:szCs w:val="24"/>
              </w:rPr>
              <w:t>1 квартал 2016 г.</w:t>
            </w:r>
          </w:p>
        </w:tc>
      </w:tr>
      <w:tr w:rsidR="00126CE4" w:rsidTr="00E84AE3">
        <w:tc>
          <w:tcPr>
            <w:tcW w:w="710" w:type="dxa"/>
          </w:tcPr>
          <w:p w:rsidR="00126CE4" w:rsidRDefault="00E84AE3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126CE4" w:rsidRPr="007E37DC" w:rsidRDefault="00126CE4" w:rsidP="00E8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4">
              <w:rPr>
                <w:rFonts w:ascii="Times New Roman" w:hAnsi="Times New Roman" w:cs="Times New Roman"/>
                <w:sz w:val="24"/>
                <w:szCs w:val="24"/>
              </w:rPr>
              <w:t>Анализ закупок товаров, работ, услуг, осуществленных в 2015 году МУП «Центральная районная аптека №69» на соответствие законодательным и нормативным правовым актам</w:t>
            </w:r>
          </w:p>
        </w:tc>
        <w:tc>
          <w:tcPr>
            <w:tcW w:w="4819" w:type="dxa"/>
          </w:tcPr>
          <w:p w:rsidR="00126CE4" w:rsidRPr="0071071D" w:rsidRDefault="00126CE4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E4">
              <w:rPr>
                <w:rFonts w:ascii="Times New Roman" w:hAnsi="Times New Roman" w:cs="Times New Roman"/>
                <w:sz w:val="24"/>
                <w:szCs w:val="24"/>
              </w:rPr>
              <w:t>Письмо Контрольно-счетной палаты Белгородской области во исполнение поручения Губернатора Белгородской области</w:t>
            </w:r>
          </w:p>
        </w:tc>
        <w:tc>
          <w:tcPr>
            <w:tcW w:w="2126" w:type="dxa"/>
          </w:tcPr>
          <w:p w:rsidR="00126CE4" w:rsidRDefault="00E84AE3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E3">
              <w:rPr>
                <w:rFonts w:ascii="Times New Roman" w:hAnsi="Times New Roman" w:cs="Times New Roman"/>
                <w:sz w:val="24"/>
                <w:szCs w:val="24"/>
              </w:rPr>
              <w:t>1 квартал 2016 г.</w:t>
            </w:r>
          </w:p>
        </w:tc>
      </w:tr>
      <w:tr w:rsidR="00FA2A02" w:rsidTr="00E84AE3">
        <w:tc>
          <w:tcPr>
            <w:tcW w:w="710" w:type="dxa"/>
          </w:tcPr>
          <w:p w:rsidR="00FA2A02" w:rsidRDefault="00FA2A02" w:rsidP="00E8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4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FA2A02" w:rsidRPr="003C39B4" w:rsidRDefault="00FA2A02" w:rsidP="0015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за 2015 год -</w:t>
            </w:r>
            <w:r w:rsidR="00155E2B">
              <w:rPr>
                <w:rFonts w:ascii="Times New Roman" w:hAnsi="Times New Roman" w:cs="Times New Roman"/>
                <w:sz w:val="24"/>
                <w:szCs w:val="24"/>
              </w:rPr>
              <w:t xml:space="preserve">5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года в МБУ «Белэкосервис» </w:t>
            </w:r>
          </w:p>
        </w:tc>
        <w:tc>
          <w:tcPr>
            <w:tcW w:w="4819" w:type="dxa"/>
          </w:tcPr>
          <w:p w:rsidR="00FA2A02" w:rsidRPr="0071071D" w:rsidRDefault="00FA2A02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1D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71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  <w:tc>
          <w:tcPr>
            <w:tcW w:w="2126" w:type="dxa"/>
          </w:tcPr>
          <w:p w:rsidR="00FA2A02" w:rsidRDefault="00FA2A02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2016 г</w:t>
            </w:r>
          </w:p>
        </w:tc>
      </w:tr>
      <w:tr w:rsidR="00C44E26" w:rsidTr="00E84AE3">
        <w:tc>
          <w:tcPr>
            <w:tcW w:w="710" w:type="dxa"/>
          </w:tcPr>
          <w:p w:rsidR="00C44E26" w:rsidRDefault="00C44E26" w:rsidP="00E8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4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B4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результативности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бюджетных средств </w:t>
            </w:r>
            <w:r w:rsidRPr="003C39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Яснозоренского сельского поселения муниципального района «Белгородский район»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3C39B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год </w:t>
            </w:r>
            <w:r w:rsidRPr="003C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 w:rsidR="0021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64A4" w:rsidTr="00E84AE3">
        <w:tc>
          <w:tcPr>
            <w:tcW w:w="710" w:type="dxa"/>
          </w:tcPr>
          <w:p w:rsidR="002164A4" w:rsidRDefault="002164A4" w:rsidP="00E8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4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2164A4" w:rsidRPr="003C39B4" w:rsidRDefault="002164A4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>Проверку соблюдения условий и порядка предоставления субсидий на оплату жилищно-коммунальных услуг гражданам, проживающим на территории Белгородского района за 1-е полугодие 2016 года</w:t>
            </w:r>
          </w:p>
        </w:tc>
        <w:tc>
          <w:tcPr>
            <w:tcW w:w="4819" w:type="dxa"/>
          </w:tcPr>
          <w:p w:rsidR="002164A4" w:rsidRPr="00294284" w:rsidRDefault="002164A4" w:rsidP="008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2016 года, данных </w:t>
            </w:r>
            <w:r w:rsidR="00875ABD">
              <w:rPr>
                <w:rFonts w:ascii="Times New Roman" w:hAnsi="Times New Roman" w:cs="Times New Roman"/>
                <w:sz w:val="24"/>
                <w:szCs w:val="24"/>
              </w:rPr>
              <w:t>Губернатором Белгородской области</w:t>
            </w:r>
          </w:p>
        </w:tc>
        <w:tc>
          <w:tcPr>
            <w:tcW w:w="2126" w:type="dxa"/>
          </w:tcPr>
          <w:p w:rsidR="002164A4" w:rsidRDefault="00875ABD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2016 г. </w:t>
            </w:r>
          </w:p>
          <w:p w:rsidR="00875ABD" w:rsidRDefault="00875ABD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BD" w:rsidRDefault="00875ABD" w:rsidP="00155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0A" w:rsidTr="00E84AE3">
        <w:tc>
          <w:tcPr>
            <w:tcW w:w="710" w:type="dxa"/>
          </w:tcPr>
          <w:p w:rsidR="008F290A" w:rsidRDefault="008F290A" w:rsidP="00E8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4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F290A" w:rsidRPr="003C39B4" w:rsidRDefault="008F290A" w:rsidP="00AD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МКУ «Отдел капитального строительства администрации Белгородского района</w:t>
            </w:r>
            <w:r w:rsidR="00AD1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2015 год</w:t>
            </w:r>
            <w:r w:rsidR="00AD1D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2016 года </w:t>
            </w:r>
          </w:p>
        </w:tc>
        <w:tc>
          <w:tcPr>
            <w:tcW w:w="4819" w:type="dxa"/>
          </w:tcPr>
          <w:p w:rsidR="008F290A" w:rsidRPr="00294284" w:rsidRDefault="00AD1DA9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84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 от 05.04.2014 № 44-ФЗ</w:t>
            </w:r>
          </w:p>
        </w:tc>
        <w:tc>
          <w:tcPr>
            <w:tcW w:w="2126" w:type="dxa"/>
          </w:tcPr>
          <w:p w:rsidR="008F290A" w:rsidRDefault="00AD1DA9" w:rsidP="008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 г.</w:t>
            </w:r>
          </w:p>
        </w:tc>
      </w:tr>
      <w:tr w:rsidR="00C44E26" w:rsidTr="00E84AE3">
        <w:tc>
          <w:tcPr>
            <w:tcW w:w="710" w:type="dxa"/>
          </w:tcPr>
          <w:p w:rsidR="00C44E26" w:rsidRDefault="00C44E26" w:rsidP="00E8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84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B4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результативности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бюджетных средств </w:t>
            </w:r>
            <w:r w:rsidRPr="003C39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Майского сельского поселения муниципального района «Белгородский район»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</w:t>
            </w:r>
            <w:r w:rsidRPr="003C39B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год </w:t>
            </w:r>
            <w:r w:rsidRPr="003C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84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 от 05.04.2014 № 44-ФЗ</w:t>
            </w:r>
          </w:p>
        </w:tc>
        <w:tc>
          <w:tcPr>
            <w:tcW w:w="2126" w:type="dxa"/>
          </w:tcPr>
          <w:p w:rsidR="00C44E26" w:rsidRDefault="00C44E26" w:rsidP="0087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г.</w:t>
            </w:r>
          </w:p>
        </w:tc>
      </w:tr>
      <w:tr w:rsidR="00C44E26" w:rsidTr="00126CE4">
        <w:tc>
          <w:tcPr>
            <w:tcW w:w="15735" w:type="dxa"/>
            <w:gridSpan w:val="4"/>
          </w:tcPr>
          <w:p w:rsidR="00C44E26" w:rsidRDefault="00C44E26" w:rsidP="00C44E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3. Мероприятия по обеспечению деятельности</w:t>
            </w:r>
          </w:p>
          <w:p w:rsidR="00875ABD" w:rsidRPr="00BA573A" w:rsidRDefault="00875ABD" w:rsidP="00C44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E26" w:rsidTr="00E84AE3">
        <w:tc>
          <w:tcPr>
            <w:tcW w:w="710" w:type="dxa"/>
          </w:tcPr>
          <w:p w:rsidR="00C44E26" w:rsidRPr="00043EC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C44E26" w:rsidRDefault="00C44E26" w:rsidP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годового отчета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</w:t>
            </w:r>
            <w:r w:rsidR="00E11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 Муниципального совета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819" w:type="dxa"/>
          </w:tcPr>
          <w:p w:rsidR="00C44E26" w:rsidRPr="00577F48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C44E26" w:rsidRPr="00043EC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 2016 г.</w:t>
            </w:r>
          </w:p>
        </w:tc>
      </w:tr>
      <w:tr w:rsidR="00C44E26" w:rsidTr="00E84AE3">
        <w:trPr>
          <w:trHeight w:val="508"/>
        </w:trPr>
        <w:tc>
          <w:tcPr>
            <w:tcW w:w="710" w:type="dxa"/>
          </w:tcPr>
          <w:p w:rsidR="00C44E26" w:rsidRPr="00043EC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лавам поселений Белгородского района отчетов о результатах контрольных и экспертно-аналитических мероприятий</w:t>
            </w:r>
          </w:p>
        </w:tc>
        <w:tc>
          <w:tcPr>
            <w:tcW w:w="4819" w:type="dxa"/>
          </w:tcPr>
          <w:p w:rsidR="00C44E26" w:rsidRPr="00043EC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C44E26" w:rsidRPr="00043EC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C44E26" w:rsidTr="00E84AE3">
        <w:tc>
          <w:tcPr>
            <w:tcW w:w="710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контрольным мероприятиям, проведенным по его обращению  </w:t>
            </w:r>
          </w:p>
        </w:tc>
        <w:tc>
          <w:tcPr>
            <w:tcW w:w="4819" w:type="dxa"/>
          </w:tcPr>
          <w:p w:rsidR="00C44E26" w:rsidRPr="00A64A4B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4E26" w:rsidTr="00E84AE3">
        <w:tc>
          <w:tcPr>
            <w:tcW w:w="710" w:type="dxa"/>
          </w:tcPr>
          <w:p w:rsidR="00C44E26" w:rsidRPr="00043EC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0" w:type="dxa"/>
          </w:tcPr>
          <w:p w:rsidR="00C44E26" w:rsidRPr="00043EC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Муниципального совета, его постоянных комиссий</w:t>
            </w:r>
          </w:p>
        </w:tc>
        <w:tc>
          <w:tcPr>
            <w:tcW w:w="4819" w:type="dxa"/>
          </w:tcPr>
          <w:p w:rsidR="00C44E26" w:rsidRPr="00043EC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C44E26" w:rsidRPr="00043EC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C44E26" w:rsidRPr="00C70533" w:rsidTr="00E84AE3">
        <w:tc>
          <w:tcPr>
            <w:tcW w:w="710" w:type="dxa"/>
          </w:tcPr>
          <w:p w:rsidR="00C44E26" w:rsidRPr="00C7053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080" w:type="dxa"/>
          </w:tcPr>
          <w:p w:rsidR="00C44E26" w:rsidRPr="00C7053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и методических рекомендаций</w:t>
            </w:r>
          </w:p>
        </w:tc>
        <w:tc>
          <w:tcPr>
            <w:tcW w:w="4819" w:type="dxa"/>
          </w:tcPr>
          <w:p w:rsidR="00C44E26" w:rsidRPr="00C7053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07.02.2011 г. № 6-ФЗ,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C44E26" w:rsidRPr="00C7053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4E26" w:rsidRPr="00C70533" w:rsidTr="00E84AE3">
        <w:tc>
          <w:tcPr>
            <w:tcW w:w="710" w:type="dxa"/>
          </w:tcPr>
          <w:p w:rsidR="00C44E26" w:rsidRPr="00C7053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080" w:type="dxa"/>
          </w:tcPr>
          <w:p w:rsidR="00C44E26" w:rsidRPr="00C7053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Плана работы Контрольно-ревизионной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2016 год </w:t>
            </w:r>
          </w:p>
        </w:tc>
        <w:tc>
          <w:tcPr>
            <w:tcW w:w="4819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ст. 12 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5ABD" w:rsidRPr="00C70533" w:rsidRDefault="00C44E26" w:rsidP="00E8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C44E26" w:rsidRPr="00C7053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E26" w:rsidRPr="00C70533" w:rsidTr="00E84AE3">
        <w:tc>
          <w:tcPr>
            <w:tcW w:w="710" w:type="dxa"/>
          </w:tcPr>
          <w:p w:rsidR="00C44E26" w:rsidRPr="00C7053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080" w:type="dxa"/>
          </w:tcPr>
          <w:p w:rsidR="00C44E26" w:rsidRPr="00C70533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4819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4E26" w:rsidTr="00E84AE3">
        <w:tc>
          <w:tcPr>
            <w:tcW w:w="710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080" w:type="dxa"/>
          </w:tcPr>
          <w:p w:rsidR="00C44E26" w:rsidRDefault="00C44E26" w:rsidP="00E8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Союза муниципальных контрольно-счетных органов при Контрольно-счетной палате Белгородской области</w:t>
            </w:r>
          </w:p>
        </w:tc>
        <w:tc>
          <w:tcPr>
            <w:tcW w:w="4819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Контрольно-ревизионной комиссии Белгородского района</w:t>
            </w:r>
          </w:p>
        </w:tc>
        <w:tc>
          <w:tcPr>
            <w:tcW w:w="2126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4E26" w:rsidTr="00E84AE3">
        <w:tc>
          <w:tcPr>
            <w:tcW w:w="710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080" w:type="dxa"/>
          </w:tcPr>
          <w:p w:rsidR="00C44E26" w:rsidRDefault="00C44E26" w:rsidP="00E8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писем и обращений граждан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входящим в компетенцию Контрольно-ревизионной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819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г. № 59-ФЗ</w:t>
            </w:r>
          </w:p>
        </w:tc>
        <w:tc>
          <w:tcPr>
            <w:tcW w:w="2126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4E26" w:rsidTr="00E84AE3">
        <w:tc>
          <w:tcPr>
            <w:tcW w:w="710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080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заключения муниципального контракта с единственным участником</w:t>
            </w:r>
          </w:p>
        </w:tc>
        <w:tc>
          <w:tcPr>
            <w:tcW w:w="4819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от 29.01.2015 г. № 171, п.1.ст. 93 Федерального закона от 05.04.2014 г. № 44-ФЗ</w:t>
            </w:r>
          </w:p>
        </w:tc>
        <w:tc>
          <w:tcPr>
            <w:tcW w:w="2126" w:type="dxa"/>
          </w:tcPr>
          <w:p w:rsidR="00C44E26" w:rsidRDefault="00C44E26" w:rsidP="00C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5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755D9" w:rsidRDefault="004755D9" w:rsidP="000F74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183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5D9" w:rsidRPr="004755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557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7183" w:rsidRDefault="00FA7183" w:rsidP="00FA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703">
        <w:rPr>
          <w:rFonts w:ascii="Times New Roman" w:hAnsi="Times New Roman" w:cs="Times New Roman"/>
          <w:sz w:val="28"/>
          <w:szCs w:val="28"/>
        </w:rPr>
        <w:t xml:space="preserve"> </w:t>
      </w:r>
      <w:r w:rsidR="004755D9" w:rsidRPr="004755D9">
        <w:rPr>
          <w:rFonts w:ascii="Times New Roman" w:hAnsi="Times New Roman" w:cs="Times New Roman"/>
          <w:sz w:val="28"/>
          <w:szCs w:val="28"/>
        </w:rPr>
        <w:t>К</w:t>
      </w:r>
      <w:r w:rsidR="00455703">
        <w:rPr>
          <w:rFonts w:ascii="Times New Roman" w:hAnsi="Times New Roman" w:cs="Times New Roman"/>
          <w:sz w:val="28"/>
          <w:szCs w:val="28"/>
        </w:rPr>
        <w:t>онтрольно</w:t>
      </w:r>
      <w:r w:rsidR="00E52C2E">
        <w:rPr>
          <w:rFonts w:ascii="Times New Roman" w:hAnsi="Times New Roman" w:cs="Times New Roman"/>
          <w:sz w:val="28"/>
          <w:szCs w:val="28"/>
        </w:rPr>
        <w:t xml:space="preserve"> </w:t>
      </w:r>
      <w:r w:rsidR="00455703">
        <w:rPr>
          <w:rFonts w:ascii="Times New Roman" w:hAnsi="Times New Roman" w:cs="Times New Roman"/>
          <w:sz w:val="28"/>
          <w:szCs w:val="28"/>
        </w:rPr>
        <w:t>- ревизионной</w:t>
      </w:r>
      <w:r w:rsidR="00455703" w:rsidRPr="00455703">
        <w:rPr>
          <w:rFonts w:ascii="Times New Roman" w:hAnsi="Times New Roman" w:cs="Times New Roman"/>
          <w:sz w:val="28"/>
          <w:szCs w:val="28"/>
        </w:rPr>
        <w:t xml:space="preserve"> </w:t>
      </w:r>
      <w:r w:rsidR="00455703">
        <w:rPr>
          <w:rFonts w:ascii="Times New Roman" w:hAnsi="Times New Roman" w:cs="Times New Roman"/>
          <w:sz w:val="28"/>
          <w:szCs w:val="28"/>
        </w:rPr>
        <w:t>комиссии</w:t>
      </w:r>
    </w:p>
    <w:p w:rsidR="00C70533" w:rsidRDefault="00FA7183" w:rsidP="00FA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703">
        <w:rPr>
          <w:rFonts w:ascii="Times New Roman" w:hAnsi="Times New Roman" w:cs="Times New Roman"/>
          <w:sz w:val="28"/>
          <w:szCs w:val="28"/>
        </w:rPr>
        <w:t xml:space="preserve"> Белгородского района                                                                                             </w:t>
      </w:r>
      <w:r w:rsidR="00827E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5703">
        <w:rPr>
          <w:rFonts w:ascii="Times New Roman" w:hAnsi="Times New Roman" w:cs="Times New Roman"/>
          <w:sz w:val="28"/>
          <w:szCs w:val="28"/>
        </w:rPr>
        <w:t xml:space="preserve">                           Кривцунова Т.Б.</w:t>
      </w:r>
    </w:p>
    <w:p w:rsidR="004755D9" w:rsidRDefault="00C70533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0B1B5A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B5A" w:rsidRPr="004755D9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B5A" w:rsidRPr="004755D9" w:rsidSect="00875ABD">
      <w:footerReference w:type="default" r:id="rId8"/>
      <w:pgSz w:w="16838" w:h="11906" w:orient="landscape" w:code="9"/>
      <w:pgMar w:top="709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BE" w:rsidRDefault="001140BE" w:rsidP="009D1640">
      <w:pPr>
        <w:spacing w:after="0" w:line="240" w:lineRule="auto"/>
      </w:pPr>
      <w:r>
        <w:separator/>
      </w:r>
    </w:p>
  </w:endnote>
  <w:endnote w:type="continuationSeparator" w:id="0">
    <w:p w:rsidR="001140BE" w:rsidRDefault="001140BE" w:rsidP="009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462749"/>
      <w:docPartObj>
        <w:docPartGallery w:val="Page Numbers (Bottom of Page)"/>
        <w:docPartUnique/>
      </w:docPartObj>
    </w:sdtPr>
    <w:sdtEndPr/>
    <w:sdtContent>
      <w:p w:rsidR="004E6CB8" w:rsidRDefault="004E6C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C04">
          <w:rPr>
            <w:noProof/>
          </w:rPr>
          <w:t>6</w:t>
        </w:r>
        <w:r>
          <w:fldChar w:fldCharType="end"/>
        </w:r>
      </w:p>
    </w:sdtContent>
  </w:sdt>
  <w:p w:rsidR="004E6CB8" w:rsidRDefault="004E6C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BE" w:rsidRDefault="001140BE" w:rsidP="009D1640">
      <w:pPr>
        <w:spacing w:after="0" w:line="240" w:lineRule="auto"/>
      </w:pPr>
      <w:r>
        <w:separator/>
      </w:r>
    </w:p>
  </w:footnote>
  <w:footnote w:type="continuationSeparator" w:id="0">
    <w:p w:rsidR="001140BE" w:rsidRDefault="001140BE" w:rsidP="009D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1D2E"/>
    <w:multiLevelType w:val="hybridMultilevel"/>
    <w:tmpl w:val="6DE8DBD2"/>
    <w:lvl w:ilvl="0" w:tplc="89D646B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FDC63AA"/>
    <w:multiLevelType w:val="hybridMultilevel"/>
    <w:tmpl w:val="9BEE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7EEB"/>
    <w:multiLevelType w:val="hybridMultilevel"/>
    <w:tmpl w:val="9774A49E"/>
    <w:lvl w:ilvl="0" w:tplc="EC96FA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0F"/>
    <w:rsid w:val="00014D03"/>
    <w:rsid w:val="0002009F"/>
    <w:rsid w:val="000200C4"/>
    <w:rsid w:val="00043EC3"/>
    <w:rsid w:val="0006105A"/>
    <w:rsid w:val="000619BC"/>
    <w:rsid w:val="000668C9"/>
    <w:rsid w:val="000A0D57"/>
    <w:rsid w:val="000B1B5A"/>
    <w:rsid w:val="000E1BE2"/>
    <w:rsid w:val="000F4FF5"/>
    <w:rsid w:val="000F740F"/>
    <w:rsid w:val="001140BE"/>
    <w:rsid w:val="00126CE4"/>
    <w:rsid w:val="001372B2"/>
    <w:rsid w:val="001470CA"/>
    <w:rsid w:val="00155E2B"/>
    <w:rsid w:val="001735D0"/>
    <w:rsid w:val="00174D23"/>
    <w:rsid w:val="0018214E"/>
    <w:rsid w:val="00194CFA"/>
    <w:rsid w:val="001B0010"/>
    <w:rsid w:val="001D0120"/>
    <w:rsid w:val="001E11B3"/>
    <w:rsid w:val="001E5EF3"/>
    <w:rsid w:val="00200700"/>
    <w:rsid w:val="002164A4"/>
    <w:rsid w:val="002303D5"/>
    <w:rsid w:val="002619C9"/>
    <w:rsid w:val="002642F7"/>
    <w:rsid w:val="002848B7"/>
    <w:rsid w:val="00294284"/>
    <w:rsid w:val="0029629C"/>
    <w:rsid w:val="002A2206"/>
    <w:rsid w:val="002B4446"/>
    <w:rsid w:val="00374260"/>
    <w:rsid w:val="00375380"/>
    <w:rsid w:val="00377D9F"/>
    <w:rsid w:val="003959B3"/>
    <w:rsid w:val="003A0BAF"/>
    <w:rsid w:val="003A5308"/>
    <w:rsid w:val="003A6767"/>
    <w:rsid w:val="003C39B4"/>
    <w:rsid w:val="00404B82"/>
    <w:rsid w:val="00407F11"/>
    <w:rsid w:val="0043459D"/>
    <w:rsid w:val="00455703"/>
    <w:rsid w:val="00466B6D"/>
    <w:rsid w:val="0046733C"/>
    <w:rsid w:val="004755D9"/>
    <w:rsid w:val="00483E1E"/>
    <w:rsid w:val="00486888"/>
    <w:rsid w:val="004A37EE"/>
    <w:rsid w:val="004D013E"/>
    <w:rsid w:val="004D6653"/>
    <w:rsid w:val="004E6506"/>
    <w:rsid w:val="004E6CB8"/>
    <w:rsid w:val="005023DD"/>
    <w:rsid w:val="00510971"/>
    <w:rsid w:val="00522D1E"/>
    <w:rsid w:val="00547EA3"/>
    <w:rsid w:val="00553676"/>
    <w:rsid w:val="00570780"/>
    <w:rsid w:val="00577F48"/>
    <w:rsid w:val="00584133"/>
    <w:rsid w:val="0059191D"/>
    <w:rsid w:val="00595590"/>
    <w:rsid w:val="005C7125"/>
    <w:rsid w:val="005E4905"/>
    <w:rsid w:val="00612FF7"/>
    <w:rsid w:val="0062499E"/>
    <w:rsid w:val="00686291"/>
    <w:rsid w:val="006A1CDA"/>
    <w:rsid w:val="0071071D"/>
    <w:rsid w:val="00712302"/>
    <w:rsid w:val="00737F15"/>
    <w:rsid w:val="00765154"/>
    <w:rsid w:val="007725B8"/>
    <w:rsid w:val="0079164C"/>
    <w:rsid w:val="007B2318"/>
    <w:rsid w:val="007D53B9"/>
    <w:rsid w:val="007E37DC"/>
    <w:rsid w:val="007F396D"/>
    <w:rsid w:val="00813FA1"/>
    <w:rsid w:val="008217D1"/>
    <w:rsid w:val="00827E0F"/>
    <w:rsid w:val="00836AFE"/>
    <w:rsid w:val="008444C2"/>
    <w:rsid w:val="008614CA"/>
    <w:rsid w:val="008662CC"/>
    <w:rsid w:val="00875ABD"/>
    <w:rsid w:val="008762CC"/>
    <w:rsid w:val="00882720"/>
    <w:rsid w:val="008B3497"/>
    <w:rsid w:val="008C305F"/>
    <w:rsid w:val="008F290A"/>
    <w:rsid w:val="0091459D"/>
    <w:rsid w:val="009271BF"/>
    <w:rsid w:val="009428A0"/>
    <w:rsid w:val="00944E90"/>
    <w:rsid w:val="009523F3"/>
    <w:rsid w:val="00982D66"/>
    <w:rsid w:val="0098507C"/>
    <w:rsid w:val="009D1640"/>
    <w:rsid w:val="009D4B8C"/>
    <w:rsid w:val="009F5B0F"/>
    <w:rsid w:val="00A03E21"/>
    <w:rsid w:val="00A25188"/>
    <w:rsid w:val="00A40100"/>
    <w:rsid w:val="00A64A4B"/>
    <w:rsid w:val="00A76FDE"/>
    <w:rsid w:val="00A846AE"/>
    <w:rsid w:val="00A93177"/>
    <w:rsid w:val="00AD1DA9"/>
    <w:rsid w:val="00AE00E3"/>
    <w:rsid w:val="00AF3932"/>
    <w:rsid w:val="00B265DE"/>
    <w:rsid w:val="00B60AC0"/>
    <w:rsid w:val="00B75407"/>
    <w:rsid w:val="00B83D73"/>
    <w:rsid w:val="00B919C1"/>
    <w:rsid w:val="00B9655C"/>
    <w:rsid w:val="00BA573A"/>
    <w:rsid w:val="00BA794A"/>
    <w:rsid w:val="00BD5A70"/>
    <w:rsid w:val="00C4395C"/>
    <w:rsid w:val="00C44E26"/>
    <w:rsid w:val="00C70533"/>
    <w:rsid w:val="00C91B50"/>
    <w:rsid w:val="00CA553A"/>
    <w:rsid w:val="00CB7B59"/>
    <w:rsid w:val="00CE183E"/>
    <w:rsid w:val="00D121FC"/>
    <w:rsid w:val="00D22926"/>
    <w:rsid w:val="00D376C0"/>
    <w:rsid w:val="00D37C81"/>
    <w:rsid w:val="00D66C04"/>
    <w:rsid w:val="00DC0875"/>
    <w:rsid w:val="00DC3BF5"/>
    <w:rsid w:val="00DC469A"/>
    <w:rsid w:val="00E101BC"/>
    <w:rsid w:val="00E11521"/>
    <w:rsid w:val="00E23944"/>
    <w:rsid w:val="00E26B7B"/>
    <w:rsid w:val="00E31AAC"/>
    <w:rsid w:val="00E37477"/>
    <w:rsid w:val="00E41956"/>
    <w:rsid w:val="00E46A9A"/>
    <w:rsid w:val="00E46B8E"/>
    <w:rsid w:val="00E51A84"/>
    <w:rsid w:val="00E52C2E"/>
    <w:rsid w:val="00E5655D"/>
    <w:rsid w:val="00E615AD"/>
    <w:rsid w:val="00E7763E"/>
    <w:rsid w:val="00E84AE3"/>
    <w:rsid w:val="00E85231"/>
    <w:rsid w:val="00EE093E"/>
    <w:rsid w:val="00EE1D27"/>
    <w:rsid w:val="00EE5C25"/>
    <w:rsid w:val="00F219FF"/>
    <w:rsid w:val="00F46E87"/>
    <w:rsid w:val="00F54CC8"/>
    <w:rsid w:val="00F6303D"/>
    <w:rsid w:val="00F655C2"/>
    <w:rsid w:val="00F9324D"/>
    <w:rsid w:val="00FA2A02"/>
    <w:rsid w:val="00FA7183"/>
    <w:rsid w:val="00FC0729"/>
    <w:rsid w:val="00FD0D84"/>
    <w:rsid w:val="00FD77BC"/>
    <w:rsid w:val="00FE6068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CC33C-3F73-4431-993F-EE790BA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640"/>
  </w:style>
  <w:style w:type="paragraph" w:styleId="a9">
    <w:name w:val="footer"/>
    <w:basedOn w:val="a"/>
    <w:link w:val="aa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49DB-6ED6-41B1-8216-2E34CF9D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belrn205</dc:creator>
  <cp:lastModifiedBy>Кривцунова Татьяна Борисовна</cp:lastModifiedBy>
  <cp:revision>6</cp:revision>
  <cp:lastPrinted>2016-08-15T12:19:00Z</cp:lastPrinted>
  <dcterms:created xsi:type="dcterms:W3CDTF">2016-08-15T13:06:00Z</dcterms:created>
  <dcterms:modified xsi:type="dcterms:W3CDTF">2017-01-12T13:44:00Z</dcterms:modified>
</cp:coreProperties>
</file>