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312" w:rsidRDefault="00A06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548DD4" w:themeColor="text2" w:themeTint="99"/>
          <w:sz w:val="26"/>
          <w:szCs w:val="26"/>
          <w:lang w:eastAsia="ru-RU"/>
        </w:rPr>
        <w:t>Информация</w:t>
      </w:r>
    </w:p>
    <w:p w:rsidR="00AD1312" w:rsidRDefault="00A06FC4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548DD4" w:themeColor="text2" w:themeTint="99"/>
          <w:sz w:val="26"/>
          <w:szCs w:val="26"/>
        </w:rPr>
        <w:t xml:space="preserve">по результатам контрольного мероприятия </w:t>
      </w:r>
      <w:r>
        <w:rPr>
          <w:rFonts w:ascii="Times New Roman" w:eastAsia="Times New Roman" w:hAnsi="Times New Roman" w:cs="Times New Roman"/>
          <w:b/>
          <w:bCs/>
          <w:color w:val="548DD4" w:themeColor="text2" w:themeTint="99"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color w:val="548DD4" w:themeColor="text2" w:themeTint="99"/>
          <w:sz w:val="26"/>
          <w:szCs w:val="26"/>
        </w:rPr>
        <w:t xml:space="preserve">Анализ реализации проекта «Формирование современной городской среды» </w:t>
      </w:r>
      <w:r>
        <w:rPr>
          <w:rFonts w:ascii="Times New Roman" w:hAnsi="Times New Roman"/>
          <w:b/>
          <w:bCs/>
          <w:color w:val="548DD4" w:themeColor="text2" w:themeTint="99"/>
          <w:sz w:val="26"/>
          <w:szCs w:val="26"/>
        </w:rPr>
        <w:t xml:space="preserve">за  текущий период </w:t>
      </w:r>
      <w:r>
        <w:rPr>
          <w:rFonts w:ascii="Times New Roman" w:hAnsi="Times New Roman"/>
          <w:b/>
          <w:bCs/>
          <w:color w:val="548DD4" w:themeColor="text2" w:themeTint="99"/>
          <w:sz w:val="26"/>
          <w:szCs w:val="26"/>
        </w:rPr>
        <w:t>2024 года</w:t>
      </w:r>
    </w:p>
    <w:p w:rsidR="00AD1312" w:rsidRDefault="00A06FC4">
      <w:pPr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Контрольно-счётной комиссией Белгородского района в соответствии с п.</w:t>
      </w:r>
      <w:r>
        <w:rPr>
          <w:rFonts w:ascii="Times New Roman" w:eastAsia="Times New Roman CYR" w:hAnsi="Times New Roman"/>
          <w:sz w:val="26"/>
          <w:szCs w:val="26"/>
        </w:rPr>
        <w:t>2.12</w:t>
      </w:r>
      <w:r>
        <w:rPr>
          <w:rFonts w:ascii="Times New Roman" w:hAnsi="Times New Roman" w:cs="Times New Roman"/>
          <w:sz w:val="26"/>
          <w:szCs w:val="26"/>
        </w:rPr>
        <w:t xml:space="preserve"> плана работы Контрольно-</w:t>
      </w:r>
      <w:r>
        <w:rPr>
          <w:rFonts w:ascii="Times New Roman" w:hAnsi="Times New Roman" w:cs="Times New Roman"/>
          <w:sz w:val="26"/>
          <w:szCs w:val="26"/>
        </w:rPr>
        <w:t xml:space="preserve">счётной комиссией Белгородского района на 2024 год, проведено плановое </w:t>
      </w:r>
      <w:r>
        <w:rPr>
          <w:rFonts w:ascii="Times New Roman" w:eastAsia="Andale Sans UI" w:hAnsi="Times New Roman" w:cs="Times New Roman"/>
          <w:sz w:val="26"/>
          <w:szCs w:val="26"/>
          <w:lang w:eastAsia="ru-RU"/>
        </w:rPr>
        <w:t>контрольное мероприятие «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Анализ реализации проекта «Формирование современной городской среды» 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з</w:t>
      </w:r>
      <w:r>
        <w:rPr>
          <w:rFonts w:ascii="Times New Roman" w:hAnsi="Times New Roman"/>
          <w:color w:val="000000"/>
          <w:sz w:val="26"/>
          <w:szCs w:val="26"/>
        </w:rPr>
        <w:t xml:space="preserve">а  текущий период </w:t>
      </w:r>
      <w:r>
        <w:rPr>
          <w:rFonts w:ascii="Times New Roman" w:hAnsi="Times New Roman"/>
          <w:color w:val="000000"/>
          <w:sz w:val="26"/>
          <w:szCs w:val="26"/>
        </w:rPr>
        <w:t>2024 года.</w:t>
      </w:r>
    </w:p>
    <w:p w:rsidR="00AD1312" w:rsidRDefault="00A06FC4">
      <w:pPr>
        <w:tabs>
          <w:tab w:val="left" w:pos="567"/>
        </w:tabs>
        <w:spacing w:before="100" w:beforeAutospacing="1" w:after="0"/>
        <w:ind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Муниципальная программа «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Формирование современной городской среды на территории Белгородского района</w:t>
      </w:r>
      <w:r>
        <w:rPr>
          <w:rFonts w:ascii="Times New Roman" w:hAnsi="Times New Roman" w:cs="Times New Roman"/>
          <w:bCs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утверждена постановлением администрации Белгородского района Белгородской области от 20.10.2017 № 141.</w:t>
      </w:r>
    </w:p>
    <w:p w:rsidR="00AD1312" w:rsidRDefault="00A06FC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nos" w:eastAsia="Tinos" w:hAnsi="Tinos" w:cs="Tinos"/>
          <w:sz w:val="26"/>
          <w:szCs w:val="26"/>
        </w:rPr>
        <w:t xml:space="preserve">Исполнение муниципальной программы «Формирование комфортной городской среды </w:t>
      </w:r>
      <w:r>
        <w:rPr>
          <w:rFonts w:ascii="Tinos" w:eastAsia="Tinos" w:hAnsi="Tinos" w:cs="Tinos"/>
          <w:sz w:val="26"/>
          <w:szCs w:val="26"/>
        </w:rPr>
        <w:t>на территории Белгородского района» по состоянию на 06.12.2024 года составило 322 903,5 тыс. рублей или 85,3 % от утвержденных источников ресурсного обеспечения (378 334,0 тыс. рублей).</w:t>
      </w:r>
    </w:p>
    <w:p w:rsidR="00AD1312" w:rsidRDefault="00A06FC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nos" w:eastAsia="Tinos" w:hAnsi="Tinos" w:cs="Tinos"/>
          <w:sz w:val="26"/>
          <w:szCs w:val="26"/>
          <w:highlight w:val="white"/>
        </w:rPr>
        <w:t xml:space="preserve">Выполнение работ  по состоянию </w:t>
      </w:r>
      <w:bookmarkStart w:id="0" w:name="_GoBack"/>
      <w:bookmarkEnd w:id="0"/>
      <w:r>
        <w:rPr>
          <w:rFonts w:ascii="Tinos" w:eastAsia="Tinos" w:hAnsi="Tinos" w:cs="Tinos"/>
          <w:sz w:val="26"/>
          <w:szCs w:val="26"/>
          <w:highlight w:val="white"/>
        </w:rPr>
        <w:t xml:space="preserve">на 06.12.2024 года </w:t>
      </w:r>
      <w:r>
        <w:rPr>
          <w:rFonts w:ascii="Tinos" w:eastAsia="Tinos" w:hAnsi="Tinos" w:cs="Tinos"/>
          <w:sz w:val="26"/>
          <w:szCs w:val="26"/>
          <w:highlight w:val="white"/>
        </w:rPr>
        <w:t>составило на общую сумму 322 903,5 тыс. рублей или 86</w:t>
      </w:r>
      <w:r>
        <w:rPr>
          <w:rFonts w:ascii="Tinos" w:eastAsia="Tinos" w:hAnsi="Tinos" w:cs="Tinos"/>
          <w:sz w:val="26"/>
          <w:szCs w:val="26"/>
          <w:highlight w:val="white"/>
        </w:rPr>
        <w:t>,9 % от суммы заключенных контрактов (371 673,8 тыс. рублей)</w:t>
      </w:r>
      <w:r>
        <w:rPr>
          <w:rFonts w:ascii="Times New Roman" w:hAnsi="Times New Roman"/>
          <w:sz w:val="26"/>
          <w:szCs w:val="26"/>
        </w:rPr>
        <w:t>.</w:t>
      </w:r>
    </w:p>
    <w:p w:rsidR="00AD1312" w:rsidRDefault="00A06FC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 w:cs="Times New Roman"/>
          <w:sz w:val="26"/>
          <w:szCs w:val="26"/>
        </w:rPr>
        <w:t xml:space="preserve">По итогам проверки в адрес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начальника муниципального казенного учреждения «Управление капитального строительства муниципального района «Белгородский район» Белгородской области и начальника </w:t>
      </w:r>
      <w:r>
        <w:rPr>
          <w:rFonts w:ascii="Tinos" w:eastAsia="Tinos" w:hAnsi="Tinos" w:cs="Tinos"/>
          <w:bCs/>
          <w:color w:val="000000"/>
          <w:sz w:val="26"/>
          <w:szCs w:val="26"/>
        </w:rPr>
        <w:t>муни</w:t>
      </w:r>
      <w:r>
        <w:rPr>
          <w:rFonts w:ascii="Tinos" w:eastAsia="Tinos" w:hAnsi="Tinos" w:cs="Tinos"/>
          <w:bCs/>
          <w:color w:val="000000"/>
          <w:sz w:val="26"/>
          <w:szCs w:val="26"/>
        </w:rPr>
        <w:t>ципального казенного учреждения «Благоустройство п. Северный и обеспечение деятельности администрации п. Северный»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7"/>
          <w:szCs w:val="27"/>
        </w:rPr>
        <w:t>направлены представления об устранении выявленных нарушений и недостатков.</w:t>
      </w:r>
    </w:p>
    <w:p w:rsidR="00AD1312" w:rsidRDefault="00AD13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D1312" w:rsidRDefault="00AD1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AD1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312" w:rsidRDefault="00A06FC4">
      <w:pPr>
        <w:spacing w:after="0" w:line="240" w:lineRule="auto"/>
      </w:pPr>
      <w:r>
        <w:separator/>
      </w:r>
    </w:p>
  </w:endnote>
  <w:endnote w:type="continuationSeparator" w:id="0">
    <w:p w:rsidR="00AD1312" w:rsidRDefault="00A06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Andale Sans UI">
    <w:charset w:val="00"/>
    <w:family w:val="auto"/>
    <w:pitch w:val="default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312" w:rsidRDefault="00A06FC4">
      <w:pPr>
        <w:spacing w:after="0" w:line="240" w:lineRule="auto"/>
      </w:pPr>
      <w:r>
        <w:separator/>
      </w:r>
    </w:p>
  </w:footnote>
  <w:footnote w:type="continuationSeparator" w:id="0">
    <w:p w:rsidR="00AD1312" w:rsidRDefault="00A06F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312"/>
    <w:rsid w:val="00A06FC4"/>
    <w:rsid w:val="00AD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05A31F-9EBF-4AA3-9381-EE5DCA978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rmal (Web)"/>
    <w:basedOn w:val="a"/>
    <w:uiPriority w:val="99"/>
    <w:pPr>
      <w:spacing w:after="0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</w:rPr>
  </w:style>
  <w:style w:type="character" w:customStyle="1" w:styleId="53">
    <w:name w:val="Основной шрифт абзаца5"/>
    <w:uiPriority w:val="99"/>
  </w:style>
  <w:style w:type="paragraph" w:customStyle="1" w:styleId="13">
    <w:name w:val="Обычный1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C1FFB-DE40-44B6-86B7-5A811F21E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abrkrk2</dc:creator>
  <cp:keywords/>
  <dc:description/>
  <cp:lastModifiedBy>Пользователь</cp:lastModifiedBy>
  <cp:revision>44</cp:revision>
  <dcterms:created xsi:type="dcterms:W3CDTF">2017-08-29T10:51:00Z</dcterms:created>
  <dcterms:modified xsi:type="dcterms:W3CDTF">2024-12-23T13:43:00Z</dcterms:modified>
</cp:coreProperties>
</file>