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99C" w:rsidRPr="004076F1" w:rsidRDefault="0053299C" w:rsidP="0053299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2206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5808C64" wp14:editId="5F96BF21">
            <wp:extent cx="67627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99C" w:rsidRPr="004076F1" w:rsidRDefault="0053299C" w:rsidP="005329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76F1">
        <w:rPr>
          <w:rFonts w:ascii="Times New Roman" w:hAnsi="Times New Roman"/>
          <w:b/>
          <w:sz w:val="28"/>
          <w:szCs w:val="28"/>
        </w:rPr>
        <w:t>Белгородская область Российской Федерации</w:t>
      </w:r>
    </w:p>
    <w:p w:rsidR="0053299C" w:rsidRPr="004076F1" w:rsidRDefault="0053299C" w:rsidP="005329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76F1">
        <w:rPr>
          <w:rFonts w:ascii="Times New Roman" w:hAnsi="Times New Roman"/>
          <w:b/>
          <w:caps/>
          <w:sz w:val="28"/>
          <w:szCs w:val="28"/>
        </w:rPr>
        <w:t xml:space="preserve">Муниципальный </w:t>
      </w:r>
      <w:r w:rsidRPr="004076F1">
        <w:rPr>
          <w:rFonts w:ascii="Times New Roman" w:hAnsi="Times New Roman"/>
          <w:b/>
          <w:sz w:val="28"/>
          <w:szCs w:val="28"/>
        </w:rPr>
        <w:t>СОВЕТ БЕЛГОРОДСКОГО РАЙОНА</w:t>
      </w:r>
    </w:p>
    <w:p w:rsidR="0053299C" w:rsidRPr="004076F1" w:rsidRDefault="0053299C" w:rsidP="005329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</w:t>
      </w:r>
      <w:r w:rsidRPr="004076F1">
        <w:rPr>
          <w:rFonts w:ascii="Times New Roman" w:hAnsi="Times New Roman"/>
          <w:b/>
          <w:sz w:val="28"/>
          <w:szCs w:val="28"/>
        </w:rPr>
        <w:t xml:space="preserve"> заседание совета </w:t>
      </w:r>
    </w:p>
    <w:p w:rsidR="0053299C" w:rsidRPr="004076F1" w:rsidRDefault="0053299C" w:rsidP="0053299C">
      <w:pPr>
        <w:spacing w:after="0" w:line="240" w:lineRule="auto"/>
        <w:jc w:val="center"/>
        <w:rPr>
          <w:rFonts w:ascii="Times New Roman" w:hAnsi="Times New Roman"/>
          <w:b/>
          <w:caps/>
          <w:spacing w:val="100"/>
          <w:sz w:val="28"/>
          <w:szCs w:val="28"/>
        </w:rPr>
      </w:pPr>
    </w:p>
    <w:p w:rsidR="0053299C" w:rsidRPr="004076F1" w:rsidRDefault="0053299C" w:rsidP="0053299C">
      <w:pPr>
        <w:spacing w:after="0" w:line="240" w:lineRule="auto"/>
        <w:jc w:val="center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4076F1">
        <w:rPr>
          <w:rFonts w:ascii="Times New Roman" w:hAnsi="Times New Roman"/>
          <w:b/>
          <w:caps/>
          <w:spacing w:val="100"/>
          <w:sz w:val="28"/>
          <w:szCs w:val="28"/>
        </w:rPr>
        <w:t xml:space="preserve"> решениЕ</w:t>
      </w:r>
    </w:p>
    <w:p w:rsidR="0053299C" w:rsidRPr="004076F1" w:rsidRDefault="0053299C" w:rsidP="0053299C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53299C" w:rsidRPr="004076F1" w:rsidRDefault="0053299C" w:rsidP="0053299C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4076F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076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____________</w:t>
      </w:r>
      <w:r w:rsidRPr="004076F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4076F1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4076F1">
        <w:rPr>
          <w:rFonts w:ascii="Times New Roman" w:hAnsi="Times New Roman"/>
          <w:sz w:val="28"/>
          <w:szCs w:val="28"/>
        </w:rPr>
        <w:t xml:space="preserve"> </w:t>
      </w:r>
      <w:r w:rsidRPr="004076F1">
        <w:rPr>
          <w:rFonts w:ascii="Times New Roman" w:hAnsi="Times New Roman"/>
          <w:sz w:val="28"/>
          <w:szCs w:val="28"/>
        </w:rPr>
        <w:tab/>
      </w:r>
      <w:r w:rsidRPr="004076F1">
        <w:rPr>
          <w:rFonts w:ascii="Times New Roman" w:hAnsi="Times New Roman"/>
          <w:sz w:val="28"/>
          <w:szCs w:val="28"/>
        </w:rPr>
        <w:tab/>
      </w:r>
      <w:r w:rsidRPr="004076F1">
        <w:rPr>
          <w:rFonts w:ascii="Times New Roman" w:hAnsi="Times New Roman"/>
          <w:sz w:val="28"/>
          <w:szCs w:val="28"/>
        </w:rPr>
        <w:tab/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076F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</w:t>
      </w:r>
    </w:p>
    <w:p w:rsidR="0053299C" w:rsidRPr="004076F1" w:rsidRDefault="0053299C" w:rsidP="0053299C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4076F1">
        <w:rPr>
          <w:rFonts w:ascii="Times New Roman" w:hAnsi="Times New Roman"/>
          <w:sz w:val="28"/>
          <w:szCs w:val="28"/>
        </w:rPr>
        <w:t xml:space="preserve">   </w:t>
      </w:r>
    </w:p>
    <w:p w:rsidR="0053299C" w:rsidRPr="004076F1" w:rsidRDefault="0053299C" w:rsidP="0053299C">
      <w:pPr>
        <w:tabs>
          <w:tab w:val="left" w:pos="709"/>
          <w:tab w:val="left" w:pos="3960"/>
          <w:tab w:val="left" w:pos="5730"/>
        </w:tabs>
        <w:spacing w:after="0" w:line="240" w:lineRule="auto"/>
        <w:ind w:right="226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076F1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бюджете муниципального района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53299C" w:rsidRPr="004076F1" w:rsidRDefault="0053299C" w:rsidP="0053299C">
      <w:pPr>
        <w:tabs>
          <w:tab w:val="left" w:pos="709"/>
          <w:tab w:val="left" w:pos="3960"/>
        </w:tabs>
        <w:spacing w:after="0" w:line="240" w:lineRule="auto"/>
        <w:ind w:right="226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076F1">
        <w:rPr>
          <w:rFonts w:ascii="Times New Roman" w:hAnsi="Times New Roman"/>
          <w:b/>
          <w:bCs/>
          <w:color w:val="000000"/>
          <w:sz w:val="28"/>
          <w:szCs w:val="28"/>
        </w:rPr>
        <w:t xml:space="preserve">«Белгородский район» Белгородской </w:t>
      </w:r>
    </w:p>
    <w:p w:rsidR="0053299C" w:rsidRPr="004076F1" w:rsidRDefault="0053299C" w:rsidP="0053299C">
      <w:pPr>
        <w:tabs>
          <w:tab w:val="left" w:pos="709"/>
          <w:tab w:val="left" w:pos="3960"/>
        </w:tabs>
        <w:spacing w:after="0" w:line="240" w:lineRule="auto"/>
        <w:ind w:right="226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076F1">
        <w:rPr>
          <w:rFonts w:ascii="Times New Roman" w:hAnsi="Times New Roman"/>
          <w:b/>
          <w:bCs/>
          <w:color w:val="000000"/>
          <w:sz w:val="28"/>
          <w:szCs w:val="28"/>
        </w:rPr>
        <w:t>области 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4076F1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на плановый </w:t>
      </w:r>
    </w:p>
    <w:p w:rsidR="0053299C" w:rsidRPr="004076F1" w:rsidRDefault="0053299C" w:rsidP="0053299C">
      <w:pPr>
        <w:tabs>
          <w:tab w:val="left" w:pos="709"/>
          <w:tab w:val="left" w:pos="3960"/>
        </w:tabs>
        <w:spacing w:after="0" w:line="240" w:lineRule="auto"/>
        <w:ind w:right="226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период 2026</w:t>
      </w:r>
      <w:r w:rsidRPr="004076F1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4076F1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53299C" w:rsidRPr="004076F1" w:rsidRDefault="0053299C" w:rsidP="0053299C">
      <w:pPr>
        <w:tabs>
          <w:tab w:val="left" w:pos="709"/>
          <w:tab w:val="left" w:pos="3960"/>
        </w:tabs>
        <w:spacing w:after="0" w:line="240" w:lineRule="auto"/>
        <w:ind w:right="482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3299C" w:rsidRDefault="0053299C" w:rsidP="0053299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076F1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76F1">
        <w:rPr>
          <w:rFonts w:ascii="Times New Roman" w:hAnsi="Times New Roman"/>
          <w:sz w:val="28"/>
          <w:szCs w:val="28"/>
        </w:rPr>
        <w:t>Уставом муниципального района «Белгородский район» Белгородской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законом</w:t>
      </w:r>
      <w:r w:rsidRPr="004076F1">
        <w:rPr>
          <w:rFonts w:ascii="Times New Roman" w:hAnsi="Times New Roman"/>
          <w:sz w:val="28"/>
          <w:szCs w:val="28"/>
        </w:rPr>
        <w:t xml:space="preserve"> Белгородской области «Об областном бюджете на 202</w:t>
      </w:r>
      <w:r>
        <w:rPr>
          <w:rFonts w:ascii="Times New Roman" w:hAnsi="Times New Roman"/>
          <w:sz w:val="28"/>
          <w:szCs w:val="28"/>
        </w:rPr>
        <w:t>5</w:t>
      </w:r>
      <w:r w:rsidRPr="004076F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6 и 2027</w:t>
      </w:r>
      <w:r w:rsidRPr="004076F1">
        <w:rPr>
          <w:rFonts w:ascii="Times New Roman" w:hAnsi="Times New Roman"/>
          <w:sz w:val="28"/>
          <w:szCs w:val="28"/>
        </w:rPr>
        <w:t xml:space="preserve"> годов», </w:t>
      </w:r>
    </w:p>
    <w:p w:rsidR="0053299C" w:rsidRPr="004076F1" w:rsidRDefault="0053299C" w:rsidP="0053299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3299C" w:rsidRPr="004076F1" w:rsidRDefault="0053299C" w:rsidP="0053299C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076F1">
        <w:rPr>
          <w:rFonts w:ascii="Times New Roman" w:hAnsi="Times New Roman"/>
          <w:b/>
          <w:sz w:val="28"/>
          <w:szCs w:val="28"/>
        </w:rPr>
        <w:t>Муниципальный совет Белгородского района</w:t>
      </w:r>
      <w:r w:rsidRPr="004076F1">
        <w:rPr>
          <w:rFonts w:ascii="Times New Roman" w:hAnsi="Times New Roman"/>
          <w:sz w:val="28"/>
          <w:szCs w:val="28"/>
        </w:rPr>
        <w:t xml:space="preserve"> </w:t>
      </w:r>
      <w:r w:rsidRPr="004076F1">
        <w:rPr>
          <w:rFonts w:ascii="Times New Roman" w:hAnsi="Times New Roman"/>
          <w:b/>
          <w:sz w:val="28"/>
          <w:szCs w:val="28"/>
        </w:rPr>
        <w:t>решил:</w:t>
      </w:r>
    </w:p>
    <w:p w:rsidR="0053299C" w:rsidRPr="00D96C54" w:rsidRDefault="0053299C" w:rsidP="0053299C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3299C" w:rsidRPr="00E53F1C" w:rsidRDefault="0053299C" w:rsidP="0053299C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3F1C">
        <w:rPr>
          <w:rFonts w:ascii="Times New Roman" w:hAnsi="Times New Roman"/>
          <w:color w:val="000000" w:themeColor="text1"/>
          <w:sz w:val="28"/>
          <w:szCs w:val="28"/>
        </w:rPr>
        <w:t>Утвердить бюджет муниципального района «Белгородский район» Белгородской области на 2025 год и на плановый период 2026 и 2027 годов (прилагается).</w:t>
      </w:r>
    </w:p>
    <w:p w:rsidR="0053299C" w:rsidRPr="004076F1" w:rsidRDefault="0053299C" w:rsidP="0053299C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53F1C">
        <w:rPr>
          <w:rFonts w:ascii="Times New Roman" w:hAnsi="Times New Roman"/>
          <w:color w:val="000000" w:themeColor="text1"/>
          <w:sz w:val="28"/>
          <w:szCs w:val="28"/>
        </w:rPr>
        <w:t xml:space="preserve">Разместить настоящее </w:t>
      </w:r>
      <w:r w:rsidRPr="004076F1">
        <w:rPr>
          <w:rFonts w:ascii="Times New Roman" w:hAnsi="Times New Roman"/>
          <w:sz w:val="28"/>
          <w:szCs w:val="28"/>
        </w:rPr>
        <w:t>решение на официальном сайте органов местного самоуправления муниципального района «Белгородский р</w:t>
      </w:r>
      <w:r>
        <w:rPr>
          <w:rFonts w:ascii="Times New Roman" w:hAnsi="Times New Roman"/>
          <w:sz w:val="28"/>
          <w:szCs w:val="28"/>
        </w:rPr>
        <w:t xml:space="preserve">айон» Белгородской области </w:t>
      </w:r>
      <w:r w:rsidRPr="000732A6">
        <w:rPr>
          <w:rFonts w:ascii="Times New Roman" w:hAnsi="Times New Roman"/>
          <w:sz w:val="28"/>
          <w:szCs w:val="28"/>
        </w:rPr>
        <w:t>(</w:t>
      </w:r>
      <w:r w:rsidRPr="000732A6">
        <w:rPr>
          <w:rFonts w:ascii="Times New Roman" w:hAnsi="Times New Roman"/>
          <w:bCs/>
          <w:sz w:val="28"/>
          <w:szCs w:val="28"/>
        </w:rPr>
        <w:t>https://belgorodskij-r31.gosweb.gosuslugi.ru/</w:t>
      </w:r>
      <w:r w:rsidRPr="000732A6">
        <w:rPr>
          <w:rFonts w:ascii="Times New Roman" w:hAnsi="Times New Roman"/>
          <w:sz w:val="28"/>
          <w:szCs w:val="28"/>
        </w:rPr>
        <w:t>).</w:t>
      </w:r>
      <w:r w:rsidRPr="004076F1">
        <w:rPr>
          <w:rFonts w:ascii="Times New Roman" w:hAnsi="Times New Roman"/>
          <w:sz w:val="28"/>
          <w:szCs w:val="28"/>
        </w:rPr>
        <w:t xml:space="preserve"> </w:t>
      </w:r>
    </w:p>
    <w:p w:rsidR="0053299C" w:rsidRPr="004076F1" w:rsidRDefault="0053299C" w:rsidP="0053299C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076F1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постоянную комиссию Муниципального совета района по бюджету, финансовой и налоговой политике (</w:t>
      </w:r>
      <w:proofErr w:type="spellStart"/>
      <w:r>
        <w:rPr>
          <w:rFonts w:ascii="Times New Roman" w:hAnsi="Times New Roman"/>
          <w:sz w:val="28"/>
          <w:szCs w:val="28"/>
        </w:rPr>
        <w:t>Навальнев</w:t>
      </w:r>
      <w:proofErr w:type="spellEnd"/>
      <w:r>
        <w:rPr>
          <w:rFonts w:ascii="Times New Roman" w:hAnsi="Times New Roman"/>
          <w:sz w:val="28"/>
          <w:szCs w:val="28"/>
        </w:rPr>
        <w:t xml:space="preserve"> В.В.).</w:t>
      </w:r>
    </w:p>
    <w:p w:rsidR="0053299C" w:rsidRPr="004076F1" w:rsidRDefault="0053299C" w:rsidP="0053299C">
      <w:pPr>
        <w:spacing w:after="0" w:line="240" w:lineRule="auto"/>
        <w:ind w:left="1068"/>
        <w:contextualSpacing/>
        <w:jc w:val="both"/>
        <w:rPr>
          <w:rFonts w:ascii="Times New Roman" w:hAnsi="Times New Roman"/>
          <w:sz w:val="28"/>
          <w:szCs w:val="28"/>
        </w:rPr>
      </w:pPr>
    </w:p>
    <w:p w:rsidR="0053299C" w:rsidRPr="004076F1" w:rsidRDefault="0053299C" w:rsidP="0053299C">
      <w:pPr>
        <w:spacing w:after="0" w:line="240" w:lineRule="auto"/>
        <w:ind w:left="1068"/>
        <w:contextualSpacing/>
        <w:jc w:val="both"/>
        <w:rPr>
          <w:rFonts w:ascii="Times New Roman" w:hAnsi="Times New Roman"/>
          <w:sz w:val="28"/>
          <w:szCs w:val="28"/>
        </w:rPr>
      </w:pPr>
    </w:p>
    <w:p w:rsidR="0053299C" w:rsidRPr="004076F1" w:rsidRDefault="0053299C" w:rsidP="0053299C">
      <w:pPr>
        <w:spacing w:after="0" w:line="240" w:lineRule="auto"/>
        <w:ind w:left="1068"/>
        <w:contextualSpacing/>
        <w:jc w:val="both"/>
        <w:rPr>
          <w:rFonts w:ascii="Times New Roman" w:hAnsi="Times New Roman"/>
          <w:sz w:val="28"/>
          <w:szCs w:val="28"/>
        </w:rPr>
      </w:pPr>
    </w:p>
    <w:p w:rsidR="0053299C" w:rsidRDefault="0053299C" w:rsidP="005329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76F1">
        <w:rPr>
          <w:rFonts w:ascii="Times New Roman" w:hAnsi="Times New Roman"/>
          <w:b/>
          <w:sz w:val="28"/>
          <w:szCs w:val="28"/>
        </w:rPr>
        <w:t xml:space="preserve">Председатель Муниципального </w:t>
      </w:r>
    </w:p>
    <w:p w:rsidR="0053299C" w:rsidRPr="004076F1" w:rsidRDefault="0053299C" w:rsidP="005329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76F1">
        <w:rPr>
          <w:rFonts w:ascii="Times New Roman" w:hAnsi="Times New Roman"/>
          <w:b/>
          <w:sz w:val="28"/>
          <w:szCs w:val="28"/>
        </w:rPr>
        <w:t>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076F1">
        <w:rPr>
          <w:rFonts w:ascii="Times New Roman" w:hAnsi="Times New Roman"/>
          <w:b/>
          <w:sz w:val="28"/>
          <w:szCs w:val="28"/>
        </w:rPr>
        <w:t xml:space="preserve">Белгородского района                </w:t>
      </w:r>
      <w:r w:rsidRPr="004076F1">
        <w:rPr>
          <w:rFonts w:ascii="Times New Roman" w:hAnsi="Times New Roman"/>
          <w:b/>
          <w:sz w:val="28"/>
          <w:szCs w:val="28"/>
        </w:rPr>
        <w:tab/>
      </w:r>
      <w:r w:rsidRPr="004076F1">
        <w:rPr>
          <w:rFonts w:ascii="Times New Roman" w:hAnsi="Times New Roman"/>
          <w:b/>
          <w:sz w:val="28"/>
          <w:szCs w:val="28"/>
        </w:rPr>
        <w:tab/>
      </w:r>
      <w:r w:rsidRPr="004076F1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5960D1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4076F1">
        <w:rPr>
          <w:rFonts w:ascii="Times New Roman" w:hAnsi="Times New Roman"/>
          <w:b/>
          <w:sz w:val="28"/>
          <w:szCs w:val="28"/>
        </w:rPr>
        <w:t xml:space="preserve">   С.И. Тишин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2"/>
        <w:gridCol w:w="4712"/>
      </w:tblGrid>
      <w:tr w:rsidR="0053299C" w:rsidRPr="004076F1" w:rsidTr="00A777CD">
        <w:tc>
          <w:tcPr>
            <w:tcW w:w="4785" w:type="dxa"/>
          </w:tcPr>
          <w:p w:rsidR="0053299C" w:rsidRDefault="0053299C" w:rsidP="00A777CD">
            <w:pPr>
              <w:spacing w:after="0" w:line="240" w:lineRule="auto"/>
              <w:contextualSpacing/>
              <w:jc w:val="center"/>
            </w:pPr>
            <w:r>
              <w:br w:type="page"/>
            </w:r>
          </w:p>
          <w:p w:rsidR="0053299C" w:rsidRDefault="0053299C" w:rsidP="00A777CD">
            <w:pPr>
              <w:spacing w:after="0" w:line="240" w:lineRule="auto"/>
              <w:contextualSpacing/>
              <w:jc w:val="center"/>
            </w:pPr>
          </w:p>
          <w:p w:rsidR="0053299C" w:rsidRPr="004076F1" w:rsidRDefault="0053299C" w:rsidP="00A77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76F1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</w:p>
        </w:tc>
        <w:tc>
          <w:tcPr>
            <w:tcW w:w="4785" w:type="dxa"/>
          </w:tcPr>
          <w:p w:rsidR="0053299C" w:rsidRDefault="0053299C" w:rsidP="00A77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299C" w:rsidRDefault="0053299C" w:rsidP="00A77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299C" w:rsidRDefault="0053299C" w:rsidP="00A77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299C" w:rsidRDefault="0053299C" w:rsidP="00A77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299C" w:rsidRDefault="0053299C" w:rsidP="00A77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299C" w:rsidRPr="004076F1" w:rsidRDefault="0053299C" w:rsidP="00A77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76F1">
              <w:rPr>
                <w:rFonts w:ascii="Times New Roman" w:hAnsi="Times New Roman"/>
                <w:b/>
                <w:sz w:val="28"/>
                <w:szCs w:val="28"/>
              </w:rPr>
              <w:t>УТВЕРЖДЁН</w:t>
            </w:r>
          </w:p>
          <w:p w:rsidR="0053299C" w:rsidRPr="004076F1" w:rsidRDefault="0053299C" w:rsidP="00A77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76F1">
              <w:rPr>
                <w:rFonts w:ascii="Times New Roman" w:hAnsi="Times New Roman"/>
                <w:b/>
                <w:sz w:val="28"/>
                <w:szCs w:val="28"/>
              </w:rPr>
              <w:t>решением Муниципального совета Белгородского района</w:t>
            </w:r>
          </w:p>
          <w:p w:rsidR="0053299C" w:rsidRPr="004076F1" w:rsidRDefault="0053299C" w:rsidP="00A77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  </w:t>
            </w:r>
            <w:r w:rsidRPr="004076F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r w:rsidRPr="004076F1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4076F1">
              <w:rPr>
                <w:rFonts w:ascii="Times New Roman" w:hAnsi="Times New Roman"/>
                <w:b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</w:t>
            </w:r>
          </w:p>
        </w:tc>
      </w:tr>
      <w:tr w:rsidR="0053299C" w:rsidRPr="004076F1" w:rsidTr="00A777CD">
        <w:tc>
          <w:tcPr>
            <w:tcW w:w="4785" w:type="dxa"/>
          </w:tcPr>
          <w:p w:rsidR="0053299C" w:rsidRPr="004076F1" w:rsidRDefault="0053299C" w:rsidP="00A77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53299C" w:rsidRPr="004076F1" w:rsidRDefault="0053299C" w:rsidP="00A77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3299C" w:rsidRPr="004076F1" w:rsidRDefault="0053299C" w:rsidP="0053299C">
      <w:pPr>
        <w:tabs>
          <w:tab w:val="left" w:pos="709"/>
          <w:tab w:val="left" w:pos="3960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076F1">
        <w:rPr>
          <w:rFonts w:ascii="Times New Roman" w:hAnsi="Times New Roman"/>
          <w:b/>
          <w:bCs/>
          <w:color w:val="000000"/>
          <w:sz w:val="28"/>
          <w:szCs w:val="28"/>
        </w:rPr>
        <w:t>Бюджет муниципального района «Белгородский район» Белгородской области 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4076F1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6 </w:t>
      </w:r>
      <w:r w:rsidRPr="004076F1">
        <w:rPr>
          <w:rFonts w:ascii="Times New Roman" w:hAnsi="Times New Roman"/>
          <w:b/>
          <w:bCs/>
          <w:color w:val="000000"/>
          <w:sz w:val="28"/>
          <w:szCs w:val="28"/>
        </w:rPr>
        <w:t>и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4076F1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53299C" w:rsidRPr="004076F1" w:rsidRDefault="0053299C" w:rsidP="0053299C">
      <w:pPr>
        <w:tabs>
          <w:tab w:val="left" w:pos="709"/>
          <w:tab w:val="left" w:pos="3960"/>
        </w:tabs>
        <w:spacing w:after="0" w:line="240" w:lineRule="auto"/>
        <w:ind w:right="482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3299C" w:rsidRPr="004076F1" w:rsidRDefault="0053299C" w:rsidP="0053299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076F1">
        <w:rPr>
          <w:rFonts w:ascii="Times New Roman" w:hAnsi="Times New Roman"/>
          <w:b/>
          <w:sz w:val="28"/>
          <w:szCs w:val="28"/>
        </w:rPr>
        <w:t>Статья 1. Основные характеристики бюджета муниципального района «Белгородский район» Белгородской области на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4076F1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6</w:t>
      </w:r>
      <w:r w:rsidRPr="004076F1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7</w:t>
      </w:r>
      <w:r w:rsidRPr="004076F1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53299C" w:rsidRPr="004076F1" w:rsidRDefault="0053299C" w:rsidP="0053299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3299C" w:rsidRPr="004076F1" w:rsidRDefault="0053299C" w:rsidP="005329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6F1">
        <w:rPr>
          <w:rFonts w:ascii="Times New Roman" w:hAnsi="Times New Roman"/>
          <w:sz w:val="28"/>
          <w:szCs w:val="28"/>
        </w:rPr>
        <w:t>1. Утвердить основные характеристики бюджета муниципального района «Белгородский район» Белгородской области (далее - муниципальный район) на 202</w:t>
      </w:r>
      <w:r>
        <w:rPr>
          <w:rFonts w:ascii="Times New Roman" w:hAnsi="Times New Roman"/>
          <w:sz w:val="28"/>
          <w:szCs w:val="28"/>
        </w:rPr>
        <w:t>5</w:t>
      </w:r>
      <w:r w:rsidRPr="004076F1">
        <w:rPr>
          <w:rFonts w:ascii="Times New Roman" w:hAnsi="Times New Roman"/>
          <w:sz w:val="28"/>
          <w:szCs w:val="28"/>
        </w:rPr>
        <w:t xml:space="preserve"> год:</w:t>
      </w:r>
    </w:p>
    <w:p w:rsidR="0053299C" w:rsidRPr="004076F1" w:rsidRDefault="0053299C" w:rsidP="0053299C">
      <w:pPr>
        <w:tabs>
          <w:tab w:val="left" w:pos="709"/>
        </w:tabs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4076F1">
        <w:rPr>
          <w:rFonts w:ascii="Times New Roman" w:hAnsi="Times New Roman"/>
          <w:sz w:val="28"/>
          <w:szCs w:val="28"/>
        </w:rPr>
        <w:tab/>
      </w:r>
      <w:r w:rsidRPr="004076F1">
        <w:rPr>
          <w:rFonts w:ascii="Times New Roman" w:hAnsi="Times New Roman"/>
          <w:sz w:val="28"/>
          <w:szCs w:val="28"/>
        </w:rPr>
        <w:tab/>
        <w:t>- прогнозируемый общий объем доходов бюджета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269C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 712 039,2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269C">
        <w:rPr>
          <w:rFonts w:ascii="Times New Roman" w:hAnsi="Times New Roman"/>
          <w:sz w:val="28"/>
          <w:szCs w:val="28"/>
        </w:rPr>
        <w:t>тыс. рублей;</w:t>
      </w:r>
    </w:p>
    <w:p w:rsidR="0053299C" w:rsidRPr="004076F1" w:rsidRDefault="0053299C" w:rsidP="0053299C">
      <w:pPr>
        <w:tabs>
          <w:tab w:val="left" w:pos="709"/>
        </w:tabs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4076F1">
        <w:rPr>
          <w:rFonts w:ascii="Times New Roman" w:hAnsi="Times New Roman"/>
          <w:sz w:val="28"/>
          <w:szCs w:val="28"/>
        </w:rPr>
        <w:tab/>
      </w:r>
      <w:r w:rsidRPr="004076F1">
        <w:rPr>
          <w:rFonts w:ascii="Times New Roman" w:hAnsi="Times New Roman"/>
          <w:sz w:val="28"/>
          <w:szCs w:val="28"/>
        </w:rPr>
        <w:tab/>
        <w:t xml:space="preserve">- общий объем расходов бюджета </w:t>
      </w:r>
      <w:r w:rsidRPr="00E8269C">
        <w:rPr>
          <w:rFonts w:ascii="Times New Roman" w:hAnsi="Times New Roman"/>
          <w:sz w:val="28"/>
          <w:szCs w:val="28"/>
        </w:rPr>
        <w:t xml:space="preserve">муниципального района   в сумме </w:t>
      </w:r>
      <w:r>
        <w:rPr>
          <w:rFonts w:ascii="Times New Roman" w:hAnsi="Times New Roman"/>
          <w:sz w:val="28"/>
          <w:szCs w:val="28"/>
        </w:rPr>
        <w:t>9 977 739,2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269C">
        <w:rPr>
          <w:rFonts w:ascii="Times New Roman" w:hAnsi="Times New Roman"/>
          <w:sz w:val="28"/>
          <w:szCs w:val="28"/>
        </w:rPr>
        <w:t>тыс. рублей;</w:t>
      </w:r>
    </w:p>
    <w:p w:rsidR="0053299C" w:rsidRPr="004076F1" w:rsidRDefault="0053299C" w:rsidP="005329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76F1">
        <w:rPr>
          <w:rFonts w:ascii="Times New Roman" w:hAnsi="Times New Roman"/>
          <w:sz w:val="28"/>
          <w:szCs w:val="28"/>
        </w:rPr>
        <w:t xml:space="preserve">      </w:t>
      </w:r>
      <w:r w:rsidRPr="004076F1">
        <w:rPr>
          <w:rFonts w:ascii="Times New Roman" w:hAnsi="Times New Roman"/>
          <w:sz w:val="28"/>
          <w:szCs w:val="28"/>
        </w:rPr>
        <w:tab/>
        <w:t>- верхний предел муниципального внутреннего долга муниципального района на 1 января 202</w:t>
      </w:r>
      <w:r>
        <w:rPr>
          <w:rFonts w:ascii="Times New Roman" w:hAnsi="Times New Roman"/>
          <w:sz w:val="28"/>
          <w:szCs w:val="28"/>
        </w:rPr>
        <w:t>6</w:t>
      </w:r>
      <w:r w:rsidRPr="004076F1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>0,0</w:t>
      </w:r>
      <w:r w:rsidRPr="004076F1">
        <w:rPr>
          <w:rFonts w:ascii="Times New Roman" w:hAnsi="Times New Roman"/>
          <w:sz w:val="28"/>
          <w:szCs w:val="28"/>
        </w:rPr>
        <w:t xml:space="preserve"> тыс. рублей согласно приложению 1 к настоящему решению;</w:t>
      </w:r>
    </w:p>
    <w:p w:rsidR="0053299C" w:rsidRPr="004076F1" w:rsidRDefault="0053299C" w:rsidP="005329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76F1">
        <w:rPr>
          <w:rFonts w:ascii="Times New Roman" w:hAnsi="Times New Roman"/>
          <w:sz w:val="28"/>
          <w:szCs w:val="28"/>
        </w:rPr>
        <w:tab/>
        <w:t xml:space="preserve">- прогнозируемый дефицит бюджета муниципального района </w:t>
      </w:r>
      <w:r w:rsidRPr="00E8269C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265 700</w:t>
      </w:r>
      <w:r>
        <w:rPr>
          <w:rFonts w:ascii="Times New Roman" w:hAnsi="Times New Roman"/>
          <w:sz w:val="28"/>
          <w:szCs w:val="28"/>
        </w:rPr>
        <w:t xml:space="preserve">,0 </w:t>
      </w:r>
      <w:r w:rsidRPr="00E8269C">
        <w:rPr>
          <w:rFonts w:ascii="Times New Roman" w:hAnsi="Times New Roman"/>
          <w:sz w:val="28"/>
          <w:szCs w:val="28"/>
        </w:rPr>
        <w:t>тыс. рублей.</w:t>
      </w:r>
    </w:p>
    <w:p w:rsidR="0053299C" w:rsidRPr="004076F1" w:rsidRDefault="0053299C" w:rsidP="005329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6F1">
        <w:rPr>
          <w:rFonts w:ascii="Times New Roman" w:hAnsi="Times New Roman"/>
          <w:sz w:val="28"/>
          <w:szCs w:val="28"/>
        </w:rPr>
        <w:t>2. Утвердить основные характеристики бюджета муниципального района на 202</w:t>
      </w:r>
      <w:r>
        <w:rPr>
          <w:rFonts w:ascii="Times New Roman" w:hAnsi="Times New Roman"/>
          <w:sz w:val="28"/>
          <w:szCs w:val="28"/>
        </w:rPr>
        <w:t>6</w:t>
      </w:r>
      <w:r w:rsidRPr="004076F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4076F1">
        <w:rPr>
          <w:rFonts w:ascii="Times New Roman" w:hAnsi="Times New Roman"/>
          <w:sz w:val="28"/>
          <w:szCs w:val="28"/>
        </w:rPr>
        <w:t xml:space="preserve"> годы:</w:t>
      </w:r>
    </w:p>
    <w:p w:rsidR="0053299C" w:rsidRPr="004076F1" w:rsidRDefault="0053299C" w:rsidP="0053299C">
      <w:pPr>
        <w:tabs>
          <w:tab w:val="left" w:pos="709"/>
        </w:tabs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4076F1">
        <w:rPr>
          <w:rFonts w:ascii="Times New Roman" w:hAnsi="Times New Roman"/>
          <w:sz w:val="28"/>
          <w:szCs w:val="28"/>
        </w:rPr>
        <w:tab/>
      </w:r>
      <w:r w:rsidRPr="004076F1">
        <w:rPr>
          <w:rFonts w:ascii="Times New Roman" w:hAnsi="Times New Roman"/>
          <w:sz w:val="28"/>
          <w:szCs w:val="28"/>
        </w:rPr>
        <w:tab/>
        <w:t xml:space="preserve">- прогнозируемый общий объем доходов бюджета муниципального района </w:t>
      </w:r>
      <w:r w:rsidRPr="00E8269C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6</w:t>
      </w:r>
      <w:r w:rsidRPr="00E8269C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10 031 015,5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269C">
        <w:rPr>
          <w:rFonts w:ascii="Times New Roman" w:hAnsi="Times New Roman"/>
          <w:sz w:val="28"/>
          <w:szCs w:val="28"/>
        </w:rPr>
        <w:t>тыс. рублей и на 202</w:t>
      </w:r>
      <w:r>
        <w:rPr>
          <w:rFonts w:ascii="Times New Roman" w:hAnsi="Times New Roman"/>
          <w:sz w:val="28"/>
          <w:szCs w:val="28"/>
        </w:rPr>
        <w:t>7</w:t>
      </w:r>
      <w:r w:rsidRPr="00E8269C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 461 176,3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269C">
        <w:rPr>
          <w:rFonts w:ascii="Times New Roman" w:hAnsi="Times New Roman"/>
          <w:sz w:val="28"/>
          <w:szCs w:val="28"/>
        </w:rPr>
        <w:t>тыс. рублей;</w:t>
      </w:r>
    </w:p>
    <w:p w:rsidR="0053299C" w:rsidRPr="00E8269C" w:rsidRDefault="0053299C" w:rsidP="0053299C">
      <w:pPr>
        <w:tabs>
          <w:tab w:val="left" w:pos="709"/>
        </w:tabs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4076F1">
        <w:rPr>
          <w:rFonts w:ascii="Times New Roman" w:hAnsi="Times New Roman"/>
          <w:sz w:val="28"/>
          <w:szCs w:val="28"/>
        </w:rPr>
        <w:tab/>
      </w:r>
      <w:r w:rsidRPr="004076F1">
        <w:rPr>
          <w:rFonts w:ascii="Times New Roman" w:hAnsi="Times New Roman"/>
          <w:sz w:val="28"/>
          <w:szCs w:val="28"/>
        </w:rPr>
        <w:tab/>
        <w:t>- общий объем расходов бюджета муниципального района на 202</w:t>
      </w:r>
      <w:r>
        <w:rPr>
          <w:rFonts w:ascii="Times New Roman" w:hAnsi="Times New Roman"/>
          <w:sz w:val="28"/>
          <w:szCs w:val="28"/>
        </w:rPr>
        <w:t>6</w:t>
      </w:r>
      <w:r w:rsidRPr="004076F1">
        <w:rPr>
          <w:rFonts w:ascii="Times New Roman" w:hAnsi="Times New Roman"/>
          <w:sz w:val="28"/>
          <w:szCs w:val="28"/>
        </w:rPr>
        <w:t xml:space="preserve"> год   в сумме </w:t>
      </w:r>
      <w:r>
        <w:rPr>
          <w:rFonts w:ascii="Times New Roman" w:hAnsi="Times New Roman"/>
          <w:sz w:val="28"/>
          <w:szCs w:val="28"/>
        </w:rPr>
        <w:t>10 031 015,5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76F1">
        <w:rPr>
          <w:rFonts w:ascii="Times New Roman" w:hAnsi="Times New Roman"/>
          <w:sz w:val="28"/>
          <w:szCs w:val="28"/>
        </w:rPr>
        <w:t xml:space="preserve">тыс. рублей, в том числе условно утвержденные расходы в сумме </w:t>
      </w:r>
      <w:r>
        <w:rPr>
          <w:rFonts w:ascii="Times New Roman" w:hAnsi="Times New Roman"/>
          <w:sz w:val="28"/>
          <w:szCs w:val="28"/>
        </w:rPr>
        <w:t>78 000,</w:t>
      </w:r>
      <w:r w:rsidRPr="00E8269C">
        <w:rPr>
          <w:rFonts w:ascii="Times New Roman" w:hAnsi="Times New Roman"/>
          <w:sz w:val="28"/>
          <w:szCs w:val="28"/>
        </w:rPr>
        <w:t>0 тыс. рублей и на 202</w:t>
      </w:r>
      <w:r>
        <w:rPr>
          <w:rFonts w:ascii="Times New Roman" w:hAnsi="Times New Roman"/>
          <w:sz w:val="28"/>
          <w:szCs w:val="28"/>
        </w:rPr>
        <w:t>7</w:t>
      </w:r>
      <w:r w:rsidRPr="00E8269C">
        <w:rPr>
          <w:rFonts w:ascii="Times New Roman" w:hAnsi="Times New Roman"/>
          <w:sz w:val="28"/>
          <w:szCs w:val="28"/>
        </w:rPr>
        <w:t xml:space="preserve"> год в сумме 9</w:t>
      </w:r>
      <w:r>
        <w:rPr>
          <w:rFonts w:ascii="Times New Roman" w:hAnsi="Times New Roman"/>
          <w:sz w:val="28"/>
          <w:szCs w:val="28"/>
        </w:rPr>
        <w:t> 461 176,3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269C">
        <w:rPr>
          <w:rFonts w:ascii="Times New Roman" w:hAnsi="Times New Roman"/>
          <w:sz w:val="28"/>
          <w:szCs w:val="28"/>
        </w:rPr>
        <w:t xml:space="preserve">тыс. рублей, в том числе условно утвержденные расходы в сумме </w:t>
      </w:r>
      <w:r>
        <w:rPr>
          <w:rFonts w:ascii="Times New Roman" w:hAnsi="Times New Roman"/>
          <w:sz w:val="28"/>
          <w:szCs w:val="28"/>
        </w:rPr>
        <w:t>170</w:t>
      </w:r>
      <w:r w:rsidRPr="00E8269C">
        <w:rPr>
          <w:rFonts w:ascii="Times New Roman" w:hAnsi="Times New Roman"/>
          <w:sz w:val="28"/>
          <w:szCs w:val="28"/>
        </w:rPr>
        <w:t> 000,0 тыс. рублей;</w:t>
      </w:r>
    </w:p>
    <w:p w:rsidR="0053299C" w:rsidRPr="004076F1" w:rsidRDefault="0053299C" w:rsidP="005329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269C">
        <w:rPr>
          <w:rFonts w:ascii="Times New Roman" w:hAnsi="Times New Roman"/>
          <w:sz w:val="28"/>
          <w:szCs w:val="28"/>
        </w:rPr>
        <w:t xml:space="preserve">       - верхний предел муниципального внутреннего долга муниципального</w:t>
      </w:r>
      <w:r>
        <w:rPr>
          <w:rFonts w:ascii="Times New Roman" w:hAnsi="Times New Roman"/>
          <w:sz w:val="28"/>
          <w:szCs w:val="28"/>
        </w:rPr>
        <w:t xml:space="preserve"> района на 1 января 2027</w:t>
      </w:r>
      <w:r w:rsidRPr="004076F1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>0,0</w:t>
      </w:r>
      <w:r w:rsidRPr="004076F1">
        <w:rPr>
          <w:rFonts w:ascii="Times New Roman" w:hAnsi="Times New Roman"/>
          <w:sz w:val="28"/>
          <w:szCs w:val="28"/>
        </w:rPr>
        <w:t xml:space="preserve"> тыс. рублей и на 1 января 202</w:t>
      </w:r>
      <w:r>
        <w:rPr>
          <w:rFonts w:ascii="Times New Roman" w:hAnsi="Times New Roman"/>
          <w:sz w:val="28"/>
          <w:szCs w:val="28"/>
        </w:rPr>
        <w:t>8</w:t>
      </w:r>
      <w:r w:rsidRPr="004076F1">
        <w:rPr>
          <w:rFonts w:ascii="Times New Roman" w:hAnsi="Times New Roman"/>
          <w:sz w:val="28"/>
          <w:szCs w:val="28"/>
        </w:rPr>
        <w:t xml:space="preserve"> года в сумме 0,0 тыс. рублей согласно приложению 2 к настоящему решению;</w:t>
      </w:r>
    </w:p>
    <w:p w:rsidR="0053299C" w:rsidRPr="004076F1" w:rsidRDefault="0053299C" w:rsidP="005329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76F1">
        <w:rPr>
          <w:rFonts w:ascii="Times New Roman" w:hAnsi="Times New Roman"/>
          <w:sz w:val="28"/>
          <w:szCs w:val="28"/>
        </w:rPr>
        <w:tab/>
        <w:t>- прогнозируемый дефицит бюдже</w:t>
      </w:r>
      <w:r>
        <w:rPr>
          <w:rFonts w:ascii="Times New Roman" w:hAnsi="Times New Roman"/>
          <w:sz w:val="28"/>
          <w:szCs w:val="28"/>
        </w:rPr>
        <w:t>та муниципального района на 2026</w:t>
      </w:r>
      <w:r w:rsidRPr="004076F1">
        <w:rPr>
          <w:rFonts w:ascii="Times New Roman" w:hAnsi="Times New Roman"/>
          <w:sz w:val="28"/>
          <w:szCs w:val="28"/>
        </w:rPr>
        <w:t xml:space="preserve"> год в сумме 0,0 тыс. рублей и на 202</w:t>
      </w:r>
      <w:r>
        <w:rPr>
          <w:rFonts w:ascii="Times New Roman" w:hAnsi="Times New Roman"/>
          <w:sz w:val="28"/>
          <w:szCs w:val="28"/>
        </w:rPr>
        <w:t>7</w:t>
      </w:r>
      <w:r w:rsidRPr="004076F1">
        <w:rPr>
          <w:rFonts w:ascii="Times New Roman" w:hAnsi="Times New Roman"/>
          <w:sz w:val="28"/>
          <w:szCs w:val="28"/>
        </w:rPr>
        <w:t xml:space="preserve"> год в сумме 0,0 тыс. рублей.</w:t>
      </w:r>
    </w:p>
    <w:p w:rsidR="0053299C" w:rsidRPr="004076F1" w:rsidRDefault="0053299C" w:rsidP="0053299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99C" w:rsidRPr="004076F1" w:rsidRDefault="0053299C" w:rsidP="0053299C">
      <w:pPr>
        <w:tabs>
          <w:tab w:val="left" w:pos="709"/>
        </w:tabs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4076F1">
        <w:rPr>
          <w:rFonts w:ascii="Times New Roman" w:hAnsi="Times New Roman"/>
          <w:b/>
          <w:sz w:val="28"/>
          <w:szCs w:val="28"/>
        </w:rPr>
        <w:t>Статья 2. Источники внутреннего финансирования дефицита бюджета муниципального района</w:t>
      </w:r>
    </w:p>
    <w:p w:rsidR="0053299C" w:rsidRPr="004076F1" w:rsidRDefault="0053299C" w:rsidP="0053299C">
      <w:pPr>
        <w:tabs>
          <w:tab w:val="left" w:pos="709"/>
        </w:tabs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53299C" w:rsidRPr="004076F1" w:rsidRDefault="0053299C" w:rsidP="0053299C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4076F1">
        <w:rPr>
          <w:rFonts w:ascii="Times New Roman" w:hAnsi="Times New Roman"/>
          <w:sz w:val="28"/>
          <w:szCs w:val="28"/>
        </w:rPr>
        <w:lastRenderedPageBreak/>
        <w:tab/>
        <w:t>Утвердить источники внутреннего финансирования дефицита бюджета муниципального района на 202</w:t>
      </w:r>
      <w:r>
        <w:rPr>
          <w:rFonts w:ascii="Times New Roman" w:hAnsi="Times New Roman"/>
          <w:sz w:val="28"/>
          <w:szCs w:val="28"/>
        </w:rPr>
        <w:t>5</w:t>
      </w:r>
      <w:r w:rsidRPr="004076F1">
        <w:rPr>
          <w:rFonts w:ascii="Times New Roman" w:hAnsi="Times New Roman"/>
          <w:sz w:val="28"/>
          <w:szCs w:val="28"/>
        </w:rPr>
        <w:t xml:space="preserve"> год согласно приложению 3 к настоящему р</w:t>
      </w:r>
      <w:r>
        <w:rPr>
          <w:rFonts w:ascii="Times New Roman" w:hAnsi="Times New Roman"/>
          <w:sz w:val="28"/>
          <w:szCs w:val="28"/>
        </w:rPr>
        <w:t>ешению и на плановый период 2026</w:t>
      </w:r>
      <w:r w:rsidRPr="004076F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4076F1">
        <w:rPr>
          <w:rFonts w:ascii="Times New Roman" w:hAnsi="Times New Roman"/>
          <w:sz w:val="28"/>
          <w:szCs w:val="28"/>
        </w:rPr>
        <w:t xml:space="preserve"> годов согласно приложению 4 к настоящему решению.</w:t>
      </w:r>
    </w:p>
    <w:p w:rsidR="0053299C" w:rsidRPr="004076F1" w:rsidRDefault="0053299C" w:rsidP="0053299C">
      <w:pPr>
        <w:tabs>
          <w:tab w:val="left" w:pos="709"/>
        </w:tabs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53299C" w:rsidRPr="004076F1" w:rsidRDefault="0053299C" w:rsidP="0053299C">
      <w:pPr>
        <w:tabs>
          <w:tab w:val="left" w:pos="709"/>
        </w:tabs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4076F1">
        <w:rPr>
          <w:rFonts w:ascii="Times New Roman" w:hAnsi="Times New Roman"/>
          <w:b/>
          <w:sz w:val="28"/>
          <w:szCs w:val="28"/>
        </w:rPr>
        <w:t>Статья 3. Нормативы распределения отдельных видов доходов между бюджетом муниципального района «Белгородский район» и бюджетами городских и сельских поселений района на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4076F1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6</w:t>
      </w:r>
      <w:r w:rsidRPr="004076F1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7</w:t>
      </w:r>
      <w:r w:rsidRPr="004076F1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53299C" w:rsidRPr="004076F1" w:rsidRDefault="0053299C" w:rsidP="0053299C">
      <w:pPr>
        <w:tabs>
          <w:tab w:val="left" w:pos="709"/>
        </w:tabs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53299C" w:rsidRPr="004076F1" w:rsidRDefault="0053299C" w:rsidP="0053299C">
      <w:pPr>
        <w:tabs>
          <w:tab w:val="left" w:pos="709"/>
          <w:tab w:val="left" w:pos="851"/>
          <w:tab w:val="left" w:pos="1134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4076F1">
        <w:rPr>
          <w:rFonts w:ascii="Times New Roman" w:hAnsi="Times New Roman"/>
          <w:sz w:val="28"/>
          <w:szCs w:val="28"/>
        </w:rPr>
        <w:t xml:space="preserve">В соответствии с пунктом 2 статьи 184.1 Бюджетного кодекса Российской Федерации утвердить нормативы распределения отдельных видов доходов между бюджетом муниципального района «Белгородский район» и бюджетами городских и сельских поселений района </w:t>
      </w:r>
      <w:r>
        <w:rPr>
          <w:rFonts w:ascii="Times New Roman" w:hAnsi="Times New Roman"/>
          <w:sz w:val="28"/>
          <w:szCs w:val="28"/>
        </w:rPr>
        <w:t xml:space="preserve">на 2025 год и на плановый период 2026 и 2027 годов </w:t>
      </w:r>
      <w:r w:rsidRPr="004076F1">
        <w:rPr>
          <w:rFonts w:ascii="Times New Roman" w:hAnsi="Times New Roman"/>
          <w:sz w:val="28"/>
          <w:szCs w:val="28"/>
        </w:rPr>
        <w:t>согласно приложению 5 к настоящему решению.</w:t>
      </w:r>
    </w:p>
    <w:p w:rsidR="0053299C" w:rsidRPr="004076F1" w:rsidRDefault="0053299C" w:rsidP="0053299C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53299C" w:rsidRPr="004076F1" w:rsidRDefault="0053299C" w:rsidP="0053299C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4076F1">
        <w:rPr>
          <w:rFonts w:ascii="Times New Roman" w:hAnsi="Times New Roman"/>
          <w:b/>
          <w:sz w:val="28"/>
          <w:szCs w:val="28"/>
        </w:rPr>
        <w:t xml:space="preserve">Статья 4. Прогнозируемое поступление доходов в бюджет муниципального района </w:t>
      </w:r>
      <w:r>
        <w:rPr>
          <w:rFonts w:ascii="Times New Roman" w:hAnsi="Times New Roman"/>
          <w:b/>
          <w:sz w:val="28"/>
          <w:szCs w:val="28"/>
        </w:rPr>
        <w:t xml:space="preserve">на 2025 год и на плановый период 2026 и 2027 годов </w:t>
      </w:r>
    </w:p>
    <w:p w:rsidR="0053299C" w:rsidRPr="004076F1" w:rsidRDefault="0053299C" w:rsidP="0053299C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53299C" w:rsidRPr="004076F1" w:rsidRDefault="0053299C" w:rsidP="0053299C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076F1">
        <w:rPr>
          <w:rFonts w:ascii="Times New Roman" w:hAnsi="Times New Roman"/>
          <w:sz w:val="28"/>
          <w:szCs w:val="28"/>
        </w:rPr>
        <w:t xml:space="preserve">Утвердить прогнозируемое поступление доходов в бюджет муниципального района, в том числе объем межбюджетных трансфертов, получаемых от других бюджетов бюджетной системы Российской Федерации, </w:t>
      </w:r>
      <w:r>
        <w:rPr>
          <w:rFonts w:ascii="Times New Roman" w:hAnsi="Times New Roman"/>
          <w:sz w:val="28"/>
          <w:szCs w:val="28"/>
        </w:rPr>
        <w:t xml:space="preserve">на 2025 год и на плановый период 2026 и 2027 годов </w:t>
      </w:r>
      <w:r w:rsidRPr="00EB2206">
        <w:rPr>
          <w:rFonts w:ascii="Times New Roman" w:hAnsi="Times New Roman"/>
          <w:color w:val="000000"/>
          <w:sz w:val="28"/>
          <w:szCs w:val="28"/>
        </w:rPr>
        <w:t>согласно приложению 6 к настоящему</w:t>
      </w:r>
      <w:r w:rsidRPr="004076F1">
        <w:rPr>
          <w:rFonts w:ascii="Times New Roman" w:hAnsi="Times New Roman"/>
          <w:sz w:val="28"/>
          <w:szCs w:val="28"/>
        </w:rPr>
        <w:t xml:space="preserve"> решению.</w:t>
      </w:r>
    </w:p>
    <w:p w:rsidR="0053299C" w:rsidRPr="004076F1" w:rsidRDefault="0053299C" w:rsidP="0053299C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3299C" w:rsidRPr="004076F1" w:rsidRDefault="0053299C" w:rsidP="0053299C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4076F1">
        <w:rPr>
          <w:rFonts w:ascii="Times New Roman" w:hAnsi="Times New Roman"/>
          <w:b/>
          <w:sz w:val="28"/>
          <w:szCs w:val="28"/>
        </w:rPr>
        <w:t xml:space="preserve">Статья 5. Бюджетные ассигнования бюджета муниципального района </w:t>
      </w:r>
      <w:r>
        <w:rPr>
          <w:rFonts w:ascii="Times New Roman" w:hAnsi="Times New Roman"/>
          <w:b/>
          <w:sz w:val="28"/>
          <w:szCs w:val="28"/>
        </w:rPr>
        <w:t xml:space="preserve">на 2025 год и на плановый период 2026 и 2027 годов </w:t>
      </w:r>
    </w:p>
    <w:p w:rsidR="0053299C" w:rsidRPr="004076F1" w:rsidRDefault="0053299C" w:rsidP="0053299C">
      <w:pPr>
        <w:pStyle w:val="a3"/>
        <w:spacing w:after="0" w:line="240" w:lineRule="auto"/>
        <w:ind w:left="0" w:firstLine="53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4076F1">
        <w:rPr>
          <w:rFonts w:ascii="Times New Roman" w:hAnsi="Times New Roman"/>
          <w:b/>
          <w:sz w:val="28"/>
          <w:szCs w:val="28"/>
        </w:rPr>
        <w:t xml:space="preserve"> </w:t>
      </w:r>
    </w:p>
    <w:p w:rsidR="0053299C" w:rsidRPr="00FA29D1" w:rsidRDefault="0053299C" w:rsidP="0053299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A29D1">
        <w:rPr>
          <w:rFonts w:ascii="Times New Roman" w:hAnsi="Times New Roman"/>
          <w:sz w:val="28"/>
          <w:szCs w:val="28"/>
        </w:rPr>
        <w:t>Утвердить общий объем бюджетных ассигнований на исполнение публичных нормативных обязательств на 202</w:t>
      </w:r>
      <w:r>
        <w:rPr>
          <w:rFonts w:ascii="Times New Roman" w:hAnsi="Times New Roman"/>
          <w:sz w:val="28"/>
          <w:szCs w:val="28"/>
        </w:rPr>
        <w:t>5</w:t>
      </w:r>
      <w:r w:rsidRPr="00FA29D1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624 896,7</w:t>
      </w:r>
      <w:r w:rsidRPr="00FA29D1">
        <w:rPr>
          <w:rFonts w:ascii="Times New Roman" w:hAnsi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/>
          <w:sz w:val="28"/>
          <w:szCs w:val="28"/>
        </w:rPr>
        <w:t>6</w:t>
      </w:r>
      <w:r w:rsidRPr="00FA29D1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667 995,3</w:t>
      </w:r>
      <w:r w:rsidRPr="00FA29D1">
        <w:rPr>
          <w:rFonts w:ascii="Times New Roman" w:hAnsi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/>
          <w:sz w:val="28"/>
          <w:szCs w:val="28"/>
        </w:rPr>
        <w:t>7</w:t>
      </w:r>
      <w:r w:rsidRPr="00FA29D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697 667,4 </w:t>
      </w:r>
      <w:r w:rsidRPr="00FA29D1">
        <w:rPr>
          <w:rFonts w:ascii="Times New Roman" w:hAnsi="Times New Roman"/>
          <w:sz w:val="28"/>
          <w:szCs w:val="28"/>
        </w:rPr>
        <w:t>тыс. рублей.</w:t>
      </w:r>
    </w:p>
    <w:p w:rsidR="0053299C" w:rsidRPr="004076F1" w:rsidRDefault="0053299C" w:rsidP="0053299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076F1">
        <w:rPr>
          <w:rFonts w:ascii="Times New Roman" w:hAnsi="Times New Roman"/>
          <w:sz w:val="28"/>
          <w:szCs w:val="28"/>
        </w:rPr>
        <w:t>Утвердить ведомственную структуру расходов бюдже</w:t>
      </w:r>
      <w:r>
        <w:rPr>
          <w:rFonts w:ascii="Times New Roman" w:hAnsi="Times New Roman"/>
          <w:sz w:val="28"/>
          <w:szCs w:val="28"/>
        </w:rPr>
        <w:t xml:space="preserve">та муниципального района на 2025 год и на плановый период 2026 и 2027 годов </w:t>
      </w:r>
      <w:r w:rsidRPr="004076F1">
        <w:rPr>
          <w:rFonts w:ascii="Times New Roman" w:hAnsi="Times New Roman"/>
          <w:sz w:val="28"/>
          <w:szCs w:val="28"/>
        </w:rPr>
        <w:t>согласно приложению 7 к настоящему решению.</w:t>
      </w:r>
    </w:p>
    <w:p w:rsidR="0053299C" w:rsidRPr="004076F1" w:rsidRDefault="0053299C" w:rsidP="0053299C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076F1">
        <w:rPr>
          <w:rFonts w:ascii="Times New Roman" w:hAnsi="Times New Roman"/>
          <w:sz w:val="28"/>
          <w:szCs w:val="28"/>
        </w:rPr>
        <w:tab/>
        <w:t xml:space="preserve">3. Утвердить распределение бюджетных ассигнований по разделам, подразделам, целевым статьям (муниципальным программам Белгородского района и непрограммным направлениям деятельности), группам видов расходов классификации расходов бюджета </w:t>
      </w:r>
      <w:r>
        <w:rPr>
          <w:rFonts w:ascii="Times New Roman" w:hAnsi="Times New Roman"/>
          <w:sz w:val="28"/>
          <w:szCs w:val="28"/>
        </w:rPr>
        <w:t xml:space="preserve">на 2025 год и на плановый период 2026 и 2027 годов </w:t>
      </w:r>
      <w:r w:rsidRPr="004076F1">
        <w:rPr>
          <w:rFonts w:ascii="Times New Roman" w:hAnsi="Times New Roman"/>
          <w:sz w:val="28"/>
          <w:szCs w:val="28"/>
        </w:rPr>
        <w:t>согласно приложению 8 к настоящему решению.</w:t>
      </w:r>
    </w:p>
    <w:p w:rsidR="0053299C" w:rsidRPr="004076F1" w:rsidRDefault="0053299C" w:rsidP="0053299C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076F1">
        <w:rPr>
          <w:rFonts w:ascii="Times New Roman" w:hAnsi="Times New Roman"/>
          <w:sz w:val="28"/>
          <w:szCs w:val="28"/>
        </w:rPr>
        <w:t xml:space="preserve">4. Утвердить распределение бюджетных ассигнований по целевым статьям (муниципальным программам Белгородского района и непрограммным направлениям деятельности), группам видов расходов, разделам, подразделам классификации расходов бюджета </w:t>
      </w:r>
      <w:r>
        <w:rPr>
          <w:rFonts w:ascii="Times New Roman" w:hAnsi="Times New Roman"/>
          <w:sz w:val="28"/>
          <w:szCs w:val="28"/>
        </w:rPr>
        <w:t xml:space="preserve">на 2025 год и на </w:t>
      </w:r>
      <w:r>
        <w:rPr>
          <w:rFonts w:ascii="Times New Roman" w:hAnsi="Times New Roman"/>
          <w:sz w:val="28"/>
          <w:szCs w:val="28"/>
        </w:rPr>
        <w:lastRenderedPageBreak/>
        <w:t xml:space="preserve">плановый период 2026 и 2027 годов </w:t>
      </w:r>
      <w:r w:rsidRPr="004076F1">
        <w:rPr>
          <w:rFonts w:ascii="Times New Roman" w:hAnsi="Times New Roman"/>
          <w:sz w:val="28"/>
          <w:szCs w:val="28"/>
        </w:rPr>
        <w:t>согласно приложению 9 к настоящему решению.</w:t>
      </w:r>
    </w:p>
    <w:p w:rsidR="0053299C" w:rsidRPr="004076F1" w:rsidRDefault="0053299C" w:rsidP="0053299C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076F1">
        <w:rPr>
          <w:rFonts w:ascii="Times New Roman" w:hAnsi="Times New Roman"/>
          <w:sz w:val="28"/>
          <w:szCs w:val="28"/>
        </w:rPr>
        <w:t>Муниципальные программы Белгородского района подлежат приведению в соответствие с настоящим решением до 1 апреля 202</w:t>
      </w:r>
      <w:r>
        <w:rPr>
          <w:rFonts w:ascii="Times New Roman" w:hAnsi="Times New Roman"/>
          <w:sz w:val="28"/>
          <w:szCs w:val="28"/>
        </w:rPr>
        <w:t>5</w:t>
      </w:r>
      <w:r w:rsidRPr="004076F1">
        <w:rPr>
          <w:rFonts w:ascii="Times New Roman" w:hAnsi="Times New Roman"/>
          <w:sz w:val="28"/>
          <w:szCs w:val="28"/>
        </w:rPr>
        <w:t xml:space="preserve"> года.</w:t>
      </w:r>
    </w:p>
    <w:p w:rsidR="0053299C" w:rsidRPr="004076F1" w:rsidRDefault="0053299C" w:rsidP="0053299C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076F1">
        <w:rPr>
          <w:rFonts w:ascii="Times New Roman" w:hAnsi="Times New Roman"/>
          <w:sz w:val="28"/>
          <w:szCs w:val="28"/>
        </w:rPr>
        <w:t xml:space="preserve">5. Утвердить распределение бюджетных ассигнований по разделам, подразделам классификации расходов бюджетов на осуществление бюджетных инвестиций, капитальных вложений в объекты муниципальной собственности Белгородского района, включаемые в муниципальные программы Белгородского района </w:t>
      </w:r>
      <w:r>
        <w:rPr>
          <w:rFonts w:ascii="Times New Roman" w:hAnsi="Times New Roman"/>
          <w:sz w:val="28"/>
          <w:szCs w:val="28"/>
        </w:rPr>
        <w:t xml:space="preserve">на 2025 год и на плановый период 2026 и 2027 годов </w:t>
      </w:r>
      <w:r w:rsidRPr="004076F1">
        <w:rPr>
          <w:rFonts w:ascii="Times New Roman" w:hAnsi="Times New Roman"/>
          <w:sz w:val="28"/>
          <w:szCs w:val="28"/>
        </w:rPr>
        <w:t>согласно приложению 10 к настоящему решению.</w:t>
      </w:r>
    </w:p>
    <w:p w:rsidR="0053299C" w:rsidRPr="004076F1" w:rsidRDefault="0053299C" w:rsidP="0053299C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076F1">
        <w:rPr>
          <w:rFonts w:ascii="Times New Roman" w:hAnsi="Times New Roman"/>
          <w:sz w:val="28"/>
          <w:szCs w:val="28"/>
        </w:rPr>
        <w:t xml:space="preserve">6. Утвердить объем бюджетных ассигнований, направляемых на поддержку детей и семей, имеющих детей, </w:t>
      </w:r>
      <w:r>
        <w:rPr>
          <w:rFonts w:ascii="Times New Roman" w:hAnsi="Times New Roman"/>
          <w:sz w:val="28"/>
          <w:szCs w:val="28"/>
        </w:rPr>
        <w:t xml:space="preserve">на 2025 год и на плановый период 2026 и 2027 годов </w:t>
      </w:r>
      <w:r w:rsidRPr="004076F1">
        <w:rPr>
          <w:rFonts w:ascii="Times New Roman" w:hAnsi="Times New Roman"/>
          <w:sz w:val="28"/>
          <w:szCs w:val="28"/>
        </w:rPr>
        <w:t>согласно приложению 11 к настоящему решению.</w:t>
      </w:r>
    </w:p>
    <w:p w:rsidR="0053299C" w:rsidRPr="004076F1" w:rsidRDefault="0053299C" w:rsidP="0053299C">
      <w:pPr>
        <w:pStyle w:val="a3"/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076F1">
        <w:rPr>
          <w:rFonts w:ascii="Times New Roman" w:hAnsi="Times New Roman"/>
          <w:sz w:val="28"/>
          <w:szCs w:val="28"/>
        </w:rPr>
        <w:t xml:space="preserve"> 7. Обеспечить в 202</w:t>
      </w:r>
      <w:r>
        <w:rPr>
          <w:rFonts w:ascii="Times New Roman" w:hAnsi="Times New Roman"/>
          <w:sz w:val="28"/>
          <w:szCs w:val="28"/>
        </w:rPr>
        <w:t>5</w:t>
      </w:r>
      <w:r w:rsidRPr="004076F1">
        <w:rPr>
          <w:rFonts w:ascii="Times New Roman" w:hAnsi="Times New Roman"/>
          <w:sz w:val="28"/>
          <w:szCs w:val="28"/>
        </w:rPr>
        <w:t xml:space="preserve"> году первоочередное финансирование следующих расходных обязательств:</w:t>
      </w:r>
      <w:r>
        <w:rPr>
          <w:rFonts w:ascii="Times New Roman" w:hAnsi="Times New Roman"/>
          <w:sz w:val="28"/>
          <w:szCs w:val="28"/>
        </w:rPr>
        <w:t xml:space="preserve"> по выплате заработной платы с начислениями, исполнению публичных нормативных обязательств, организации питания, уплате налогов, сборов и иных обязательных платежей в бюджеты бюджетной системы Российской Федерации,</w:t>
      </w:r>
      <w:r w:rsidRPr="004076F1">
        <w:rPr>
          <w:rFonts w:ascii="Times New Roman" w:hAnsi="Times New Roman"/>
          <w:sz w:val="28"/>
          <w:szCs w:val="28"/>
        </w:rPr>
        <w:t xml:space="preserve"> оплат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4076F1">
        <w:rPr>
          <w:rFonts w:ascii="Times New Roman" w:hAnsi="Times New Roman"/>
          <w:sz w:val="28"/>
          <w:szCs w:val="28"/>
        </w:rPr>
        <w:t xml:space="preserve">коммунальных </w:t>
      </w:r>
      <w:r>
        <w:rPr>
          <w:rFonts w:ascii="Times New Roman" w:hAnsi="Times New Roman"/>
          <w:sz w:val="28"/>
          <w:szCs w:val="28"/>
        </w:rPr>
        <w:t>платежей.</w:t>
      </w:r>
    </w:p>
    <w:p w:rsidR="0053299C" w:rsidRPr="004076F1" w:rsidRDefault="0053299C" w:rsidP="0053299C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53299C" w:rsidRDefault="0053299C" w:rsidP="0053299C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4076F1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6</w:t>
      </w:r>
      <w:r w:rsidRPr="004076F1">
        <w:rPr>
          <w:rFonts w:ascii="Times New Roman" w:hAnsi="Times New Roman"/>
          <w:b/>
          <w:sz w:val="28"/>
          <w:szCs w:val="28"/>
        </w:rPr>
        <w:t>. Бюджетные инвестиции, капитальные вложения в объекты муниципальной собственности</w:t>
      </w:r>
    </w:p>
    <w:p w:rsidR="0053299C" w:rsidRPr="004076F1" w:rsidRDefault="0053299C" w:rsidP="0053299C">
      <w:pPr>
        <w:pStyle w:val="a3"/>
        <w:tabs>
          <w:tab w:val="left" w:pos="900"/>
        </w:tabs>
        <w:spacing w:after="0" w:line="240" w:lineRule="auto"/>
        <w:ind w:left="0"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53299C" w:rsidRPr="004076F1" w:rsidRDefault="0053299C" w:rsidP="0053299C">
      <w:pPr>
        <w:pStyle w:val="a3"/>
        <w:numPr>
          <w:ilvl w:val="0"/>
          <w:numId w:val="4"/>
        </w:numPr>
        <w:tabs>
          <w:tab w:val="left" w:pos="709"/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76F1">
        <w:rPr>
          <w:rFonts w:ascii="Times New Roman" w:hAnsi="Times New Roman"/>
          <w:sz w:val="28"/>
          <w:szCs w:val="28"/>
        </w:rPr>
        <w:t>Порядок осуществления бюджетных инвестиций и капитальных вложений в объекты муниципальной собственности Белгородского района устанавливается нормативными правовыми актами Белгородской области и муниципальными правовыми актами администрации Белгородского района в рамках реализации соответствующих муниципальных программ Белгородского района.</w:t>
      </w:r>
    </w:p>
    <w:p w:rsidR="0053299C" w:rsidRPr="004076F1" w:rsidRDefault="0053299C" w:rsidP="0053299C">
      <w:pPr>
        <w:pStyle w:val="a3"/>
        <w:numPr>
          <w:ilvl w:val="0"/>
          <w:numId w:val="4"/>
        </w:numPr>
        <w:tabs>
          <w:tab w:val="left" w:pos="709"/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76F1">
        <w:rPr>
          <w:rFonts w:ascii="Times New Roman" w:hAnsi="Times New Roman"/>
          <w:sz w:val="28"/>
          <w:szCs w:val="28"/>
        </w:rPr>
        <w:t xml:space="preserve">Установить, что реализация мероприятий в части бюджетных инвестиций в части объектов капитального строительства и капитального ремонта объектов муниципальной собственности осуществляется по перечню объектов, утвержденному нормативным правовым актом Белгородской области и муниципальным правовым актом администрации Белгородского района в рамках реализации соответствующих муниципальных программ Белгородского района. </w:t>
      </w:r>
    </w:p>
    <w:p w:rsidR="0053299C" w:rsidRPr="004076F1" w:rsidRDefault="0053299C" w:rsidP="0053299C">
      <w:pPr>
        <w:pStyle w:val="a3"/>
        <w:tabs>
          <w:tab w:val="left" w:pos="709"/>
          <w:tab w:val="left" w:pos="900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3299C" w:rsidRPr="004076F1" w:rsidRDefault="0053299C" w:rsidP="0053299C">
      <w:pPr>
        <w:pStyle w:val="a3"/>
        <w:tabs>
          <w:tab w:val="left" w:pos="900"/>
        </w:tabs>
        <w:spacing w:after="0" w:line="240" w:lineRule="auto"/>
        <w:ind w:left="539"/>
        <w:jc w:val="center"/>
        <w:rPr>
          <w:rFonts w:ascii="Times New Roman" w:hAnsi="Times New Roman"/>
          <w:b/>
          <w:sz w:val="28"/>
          <w:szCs w:val="28"/>
        </w:rPr>
      </w:pPr>
      <w:r w:rsidRPr="004076F1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7</w:t>
      </w:r>
      <w:r w:rsidRPr="004076F1">
        <w:rPr>
          <w:rFonts w:ascii="Times New Roman" w:hAnsi="Times New Roman"/>
          <w:b/>
          <w:sz w:val="28"/>
          <w:szCs w:val="28"/>
        </w:rPr>
        <w:t>. Дорожный фонд Белгородского района</w:t>
      </w:r>
    </w:p>
    <w:p w:rsidR="0053299C" w:rsidRPr="002675C1" w:rsidRDefault="0053299C" w:rsidP="0053299C">
      <w:pPr>
        <w:pStyle w:val="a3"/>
        <w:tabs>
          <w:tab w:val="left" w:pos="900"/>
        </w:tabs>
        <w:spacing w:after="0" w:line="240" w:lineRule="auto"/>
        <w:ind w:left="53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3299C" w:rsidRPr="002675C1" w:rsidRDefault="0053299C" w:rsidP="0053299C">
      <w:pPr>
        <w:pStyle w:val="a3"/>
        <w:tabs>
          <w:tab w:val="left" w:pos="709"/>
          <w:tab w:val="left" w:pos="900"/>
        </w:tabs>
        <w:spacing w:after="0" w:line="240" w:lineRule="auto"/>
        <w:ind w:left="0"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5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A29D1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объем бюджетных ассигнований </w:t>
      </w:r>
      <w:r w:rsidRPr="00FA29D1">
        <w:rPr>
          <w:rFonts w:ascii="Times New Roman" w:hAnsi="Times New Roman"/>
          <w:color w:val="000000" w:themeColor="text1"/>
          <w:sz w:val="28"/>
          <w:szCs w:val="28"/>
        </w:rPr>
        <w:t>дорожного фонда Белгородского района на 202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FA29D1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1 111 314,5</w:t>
      </w:r>
      <w:r w:rsidRPr="00FA29D1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на 202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FA29D1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1 030 937,0 </w:t>
      </w:r>
      <w:r w:rsidRPr="00FA29D1">
        <w:rPr>
          <w:rFonts w:ascii="Times New Roman" w:hAnsi="Times New Roman"/>
          <w:color w:val="000000" w:themeColor="text1"/>
          <w:sz w:val="28"/>
          <w:szCs w:val="28"/>
        </w:rPr>
        <w:t>тыс. рублей и 202</w:t>
      </w: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FA29D1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121 281,0 </w:t>
      </w:r>
      <w:r w:rsidRPr="00FA29D1">
        <w:rPr>
          <w:rFonts w:ascii="Times New Roman" w:hAnsi="Times New Roman"/>
          <w:color w:val="000000" w:themeColor="text1"/>
          <w:sz w:val="28"/>
          <w:szCs w:val="28"/>
        </w:rPr>
        <w:t>тыс. рублей.</w:t>
      </w:r>
    </w:p>
    <w:p w:rsidR="0053299C" w:rsidRPr="00231800" w:rsidRDefault="0053299C" w:rsidP="0053299C">
      <w:pPr>
        <w:pStyle w:val="a3"/>
        <w:tabs>
          <w:tab w:val="left" w:pos="709"/>
          <w:tab w:val="left" w:pos="900"/>
        </w:tabs>
        <w:spacing w:after="0" w:line="240" w:lineRule="auto"/>
        <w:ind w:left="0" w:firstLine="539"/>
        <w:rPr>
          <w:rFonts w:ascii="Times New Roman" w:hAnsi="Times New Roman"/>
          <w:color w:val="FF0000"/>
          <w:sz w:val="28"/>
          <w:szCs w:val="28"/>
        </w:rPr>
      </w:pPr>
    </w:p>
    <w:p w:rsidR="0053299C" w:rsidRDefault="0053299C" w:rsidP="0053299C">
      <w:pPr>
        <w:tabs>
          <w:tab w:val="left" w:pos="709"/>
          <w:tab w:val="left" w:pos="993"/>
        </w:tabs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4076F1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8</w:t>
      </w:r>
      <w:r w:rsidRPr="004076F1">
        <w:rPr>
          <w:rFonts w:ascii="Times New Roman" w:hAnsi="Times New Roman"/>
          <w:b/>
          <w:sz w:val="28"/>
          <w:szCs w:val="28"/>
        </w:rPr>
        <w:t>. Межбюджетные трансферты</w:t>
      </w:r>
    </w:p>
    <w:p w:rsidR="0053299C" w:rsidRPr="00586A2C" w:rsidRDefault="0053299C" w:rsidP="0053299C">
      <w:pPr>
        <w:pStyle w:val="a3"/>
        <w:tabs>
          <w:tab w:val="left" w:pos="851"/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299C" w:rsidRPr="00A06916" w:rsidRDefault="0053299C" w:rsidP="0053299C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26DE">
        <w:rPr>
          <w:rFonts w:ascii="Times New Roman" w:hAnsi="Times New Roman"/>
          <w:sz w:val="28"/>
          <w:szCs w:val="28"/>
        </w:rPr>
        <w:lastRenderedPageBreak/>
        <w:t>Утвердить объем межбюджетных трансфертов, получаемых от других бюджетов бюджетной системы Российской Федерации в доход бюджета муниципального района</w:t>
      </w:r>
      <w:r w:rsidRPr="007326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916">
        <w:rPr>
          <w:rFonts w:ascii="Times New Roman" w:hAnsi="Times New Roman"/>
          <w:color w:val="000000"/>
          <w:sz w:val="28"/>
          <w:szCs w:val="28"/>
        </w:rPr>
        <w:t>на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A06916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AA527C">
        <w:rPr>
          <w:rFonts w:ascii="Times New Roman" w:hAnsi="Times New Roman"/>
          <w:color w:val="000000"/>
          <w:sz w:val="28"/>
          <w:szCs w:val="28"/>
        </w:rPr>
        <w:t>7 425 408,2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916">
        <w:rPr>
          <w:rFonts w:ascii="Times New Roman" w:hAnsi="Times New Roman"/>
          <w:color w:val="000000"/>
          <w:sz w:val="28"/>
          <w:szCs w:val="28"/>
        </w:rPr>
        <w:t>тыс. рублей, на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A06916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="00AA527C">
        <w:rPr>
          <w:rFonts w:ascii="Times New Roman" w:hAnsi="Times New Roman"/>
          <w:color w:val="000000"/>
          <w:sz w:val="28"/>
          <w:szCs w:val="28"/>
        </w:rPr>
        <w:t> 778 750,5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916">
        <w:rPr>
          <w:rFonts w:ascii="Times New Roman" w:hAnsi="Times New Roman"/>
          <w:color w:val="000000"/>
          <w:sz w:val="28"/>
          <w:szCs w:val="28"/>
        </w:rPr>
        <w:t>тыс. рублей, на 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A06916">
        <w:rPr>
          <w:rFonts w:ascii="Times New Roman" w:hAnsi="Times New Roman"/>
          <w:color w:val="000000"/>
          <w:sz w:val="28"/>
          <w:szCs w:val="28"/>
        </w:rPr>
        <w:t xml:space="preserve"> год в сумме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527C">
        <w:rPr>
          <w:rFonts w:ascii="Times New Roman" w:hAnsi="Times New Roman"/>
          <w:color w:val="000000"/>
          <w:sz w:val="28"/>
          <w:szCs w:val="28"/>
        </w:rPr>
        <w:t>8 105 747,5</w:t>
      </w:r>
      <w:r w:rsidRPr="00A06916">
        <w:rPr>
          <w:rFonts w:ascii="Times New Roman" w:hAnsi="Times New Roman"/>
          <w:color w:val="000000"/>
          <w:sz w:val="28"/>
          <w:szCs w:val="28"/>
        </w:rPr>
        <w:t xml:space="preserve"> тыс. рублей согласно приложению 12 к</w:t>
      </w:r>
      <w:r w:rsidRPr="00A06916">
        <w:rPr>
          <w:rFonts w:ascii="Times New Roman" w:hAnsi="Times New Roman"/>
          <w:sz w:val="28"/>
          <w:szCs w:val="28"/>
        </w:rPr>
        <w:t xml:space="preserve"> настоящему решению.</w:t>
      </w:r>
    </w:p>
    <w:p w:rsidR="0053299C" w:rsidRPr="00A06916" w:rsidRDefault="0053299C" w:rsidP="0053299C">
      <w:pPr>
        <w:pStyle w:val="a3"/>
        <w:tabs>
          <w:tab w:val="left" w:pos="851"/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299C" w:rsidRPr="00FA29D1" w:rsidRDefault="0053299C" w:rsidP="0053299C">
      <w:pPr>
        <w:pStyle w:val="a3"/>
        <w:numPr>
          <w:ilvl w:val="0"/>
          <w:numId w:val="2"/>
        </w:numPr>
        <w:tabs>
          <w:tab w:val="left" w:pos="0"/>
          <w:tab w:val="left" w:pos="710"/>
          <w:tab w:val="left" w:pos="851"/>
          <w:tab w:val="left" w:pos="993"/>
        </w:tabs>
        <w:spacing w:after="0" w:line="240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076F1">
        <w:rPr>
          <w:rFonts w:ascii="Times New Roman" w:hAnsi="Times New Roman"/>
          <w:sz w:val="28"/>
          <w:szCs w:val="28"/>
        </w:rPr>
        <w:t xml:space="preserve">Утвердить распределение дотации на выравнивание бюджетной обеспеченности городских и сельских поселений, входящих в состав муниципального района, </w:t>
      </w:r>
      <w:r>
        <w:rPr>
          <w:rFonts w:ascii="Times New Roman" w:hAnsi="Times New Roman"/>
          <w:sz w:val="28"/>
          <w:szCs w:val="28"/>
        </w:rPr>
        <w:t>на 2025</w:t>
      </w:r>
      <w:r w:rsidRPr="00FA29D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238 173,4</w:t>
      </w:r>
      <w:r w:rsidRPr="00FA29D1">
        <w:rPr>
          <w:rFonts w:ascii="Times New Roman" w:hAnsi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/>
          <w:sz w:val="28"/>
          <w:szCs w:val="28"/>
        </w:rPr>
        <w:t>6</w:t>
      </w:r>
      <w:r w:rsidRPr="00FA29D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185 245,0</w:t>
      </w:r>
      <w:r w:rsidRPr="00FA29D1">
        <w:rPr>
          <w:rFonts w:ascii="Times New Roman" w:hAnsi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/>
          <w:sz w:val="28"/>
          <w:szCs w:val="28"/>
        </w:rPr>
        <w:t>7</w:t>
      </w:r>
      <w:r w:rsidRPr="00FA29D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202 235,0</w:t>
      </w:r>
      <w:r w:rsidRPr="00FA29D1">
        <w:rPr>
          <w:rFonts w:ascii="Times New Roman" w:hAnsi="Times New Roman"/>
          <w:sz w:val="28"/>
          <w:szCs w:val="28"/>
        </w:rPr>
        <w:t xml:space="preserve"> тыс. рублей согласно таблице 1 приложения 13 к настоящему решению.</w:t>
      </w:r>
    </w:p>
    <w:p w:rsidR="0053299C" w:rsidRPr="00231800" w:rsidRDefault="0053299C" w:rsidP="0053299C">
      <w:pPr>
        <w:tabs>
          <w:tab w:val="left" w:pos="0"/>
          <w:tab w:val="left" w:pos="1134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231800">
        <w:rPr>
          <w:rFonts w:ascii="Times New Roman" w:hAnsi="Times New Roman"/>
          <w:sz w:val="28"/>
          <w:szCs w:val="28"/>
        </w:rPr>
        <w:t>Установить критерий выравнивания финансовых возможностей городских и сельских поселений Белгородского района на 202</w:t>
      </w:r>
      <w:r>
        <w:rPr>
          <w:rFonts w:ascii="Times New Roman" w:hAnsi="Times New Roman"/>
          <w:sz w:val="28"/>
          <w:szCs w:val="28"/>
        </w:rPr>
        <w:t>5</w:t>
      </w:r>
      <w:r w:rsidRPr="00231800">
        <w:rPr>
          <w:rFonts w:ascii="Times New Roman" w:hAnsi="Times New Roman"/>
          <w:sz w:val="28"/>
          <w:szCs w:val="28"/>
        </w:rPr>
        <w:t xml:space="preserve"> год – 1,0, на 202</w:t>
      </w:r>
      <w:r>
        <w:rPr>
          <w:rFonts w:ascii="Times New Roman" w:hAnsi="Times New Roman"/>
          <w:sz w:val="28"/>
          <w:szCs w:val="28"/>
        </w:rPr>
        <w:t>6</w:t>
      </w:r>
      <w:r w:rsidRPr="00231800">
        <w:rPr>
          <w:rFonts w:ascii="Times New Roman" w:hAnsi="Times New Roman"/>
          <w:sz w:val="28"/>
          <w:szCs w:val="28"/>
        </w:rPr>
        <w:t xml:space="preserve"> год – 1,0, на 202</w:t>
      </w:r>
      <w:r>
        <w:rPr>
          <w:rFonts w:ascii="Times New Roman" w:hAnsi="Times New Roman"/>
          <w:sz w:val="28"/>
          <w:szCs w:val="28"/>
        </w:rPr>
        <w:t>7</w:t>
      </w:r>
      <w:r w:rsidRPr="00231800">
        <w:rPr>
          <w:rFonts w:ascii="Times New Roman" w:hAnsi="Times New Roman"/>
          <w:sz w:val="28"/>
          <w:szCs w:val="28"/>
        </w:rPr>
        <w:t xml:space="preserve"> год – 1,0.</w:t>
      </w:r>
    </w:p>
    <w:p w:rsidR="0053299C" w:rsidRPr="008237CD" w:rsidRDefault="0053299C" w:rsidP="0053299C">
      <w:pPr>
        <w:pStyle w:val="a3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Pr="004076F1">
        <w:rPr>
          <w:rFonts w:ascii="Times New Roman" w:hAnsi="Times New Roman"/>
          <w:sz w:val="28"/>
          <w:szCs w:val="28"/>
        </w:rPr>
        <w:t xml:space="preserve">. Утвердить </w:t>
      </w:r>
      <w:r>
        <w:rPr>
          <w:rFonts w:ascii="Times New Roman" w:hAnsi="Times New Roman"/>
          <w:sz w:val="28"/>
          <w:szCs w:val="28"/>
        </w:rPr>
        <w:t xml:space="preserve">общий объем </w:t>
      </w:r>
      <w:r w:rsidRPr="004076F1">
        <w:rPr>
          <w:rFonts w:ascii="Times New Roman" w:hAnsi="Times New Roman"/>
          <w:sz w:val="28"/>
          <w:szCs w:val="28"/>
        </w:rPr>
        <w:t xml:space="preserve">межбюджетных трансфертов, предоставляемых </w:t>
      </w:r>
      <w:r>
        <w:rPr>
          <w:rFonts w:ascii="Times New Roman" w:hAnsi="Times New Roman"/>
          <w:sz w:val="28"/>
          <w:szCs w:val="28"/>
        </w:rPr>
        <w:t xml:space="preserve">из бюджета муниципального района </w:t>
      </w:r>
      <w:r w:rsidRPr="004076F1">
        <w:rPr>
          <w:rFonts w:ascii="Times New Roman" w:hAnsi="Times New Roman"/>
          <w:sz w:val="28"/>
          <w:szCs w:val="28"/>
        </w:rPr>
        <w:t>бюджетам городских и сельских поселений, входящих в состав муниципального района</w:t>
      </w:r>
      <w:r>
        <w:rPr>
          <w:rFonts w:ascii="Times New Roman" w:hAnsi="Times New Roman"/>
          <w:sz w:val="28"/>
          <w:szCs w:val="28"/>
        </w:rPr>
        <w:t>,</w:t>
      </w:r>
      <w:r w:rsidRPr="004076F1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5</w:t>
      </w:r>
      <w:r w:rsidRPr="004076F1">
        <w:rPr>
          <w:rFonts w:ascii="Times New Roman" w:hAnsi="Times New Roman"/>
          <w:sz w:val="28"/>
          <w:szCs w:val="28"/>
        </w:rPr>
        <w:t xml:space="preserve"> </w:t>
      </w:r>
      <w:r w:rsidRPr="00FA29D1">
        <w:rPr>
          <w:rFonts w:ascii="Times New Roman" w:hAnsi="Times New Roman"/>
          <w:sz w:val="28"/>
          <w:szCs w:val="28"/>
        </w:rPr>
        <w:t xml:space="preserve">год в сумме </w:t>
      </w:r>
      <w:r>
        <w:rPr>
          <w:rFonts w:ascii="Times New Roman" w:hAnsi="Times New Roman"/>
          <w:sz w:val="28"/>
          <w:szCs w:val="28"/>
        </w:rPr>
        <w:t xml:space="preserve">335 581,4 </w:t>
      </w:r>
      <w:r w:rsidRPr="00FA29D1">
        <w:rPr>
          <w:rFonts w:ascii="Times New Roman" w:hAnsi="Times New Roman"/>
          <w:sz w:val="28"/>
          <w:szCs w:val="28"/>
        </w:rPr>
        <w:t>тыс. рублей, на 202</w:t>
      </w:r>
      <w:r>
        <w:rPr>
          <w:rFonts w:ascii="Times New Roman" w:hAnsi="Times New Roman"/>
          <w:sz w:val="28"/>
          <w:szCs w:val="28"/>
        </w:rPr>
        <w:t>6</w:t>
      </w:r>
      <w:r w:rsidRPr="00FA29D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247 305,9 </w:t>
      </w:r>
      <w:r w:rsidRPr="00FA29D1">
        <w:rPr>
          <w:rFonts w:ascii="Times New Roman" w:hAnsi="Times New Roman"/>
          <w:sz w:val="28"/>
          <w:szCs w:val="28"/>
        </w:rPr>
        <w:t>тыс. рублей, на 202</w:t>
      </w:r>
      <w:r>
        <w:rPr>
          <w:rFonts w:ascii="Times New Roman" w:hAnsi="Times New Roman"/>
          <w:sz w:val="28"/>
          <w:szCs w:val="28"/>
        </w:rPr>
        <w:t>7</w:t>
      </w:r>
      <w:r w:rsidRPr="00FA29D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266 779,0 </w:t>
      </w:r>
      <w:r w:rsidRPr="00FA29D1">
        <w:rPr>
          <w:rFonts w:ascii="Times New Roman" w:hAnsi="Times New Roman"/>
          <w:sz w:val="28"/>
          <w:szCs w:val="28"/>
        </w:rPr>
        <w:t>тыс. рублей</w:t>
      </w:r>
      <w:r w:rsidRPr="008237CD">
        <w:rPr>
          <w:rFonts w:ascii="Times New Roman" w:hAnsi="Times New Roman"/>
          <w:sz w:val="28"/>
          <w:szCs w:val="28"/>
        </w:rPr>
        <w:t xml:space="preserve"> согласно приложению 13 к настоящему решению, из них:</w:t>
      </w:r>
    </w:p>
    <w:p w:rsidR="0053299C" w:rsidRDefault="0053299C" w:rsidP="0053299C">
      <w:pPr>
        <w:pStyle w:val="a3"/>
        <w:tabs>
          <w:tab w:val="left" w:pos="0"/>
          <w:tab w:val="left" w:pos="851"/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237CD">
        <w:rPr>
          <w:rFonts w:ascii="Times New Roman" w:hAnsi="Times New Roman"/>
          <w:sz w:val="28"/>
          <w:szCs w:val="28"/>
        </w:rPr>
        <w:tab/>
        <w:t>- дотации на выравнивание бюджетной обеспеченности городских и сельских поселений, входящих в состав муниципального района</w:t>
      </w:r>
      <w:r w:rsidRPr="00FA29D1">
        <w:rPr>
          <w:rFonts w:ascii="Times New Roman" w:hAnsi="Times New Roman"/>
          <w:sz w:val="28"/>
          <w:szCs w:val="28"/>
        </w:rPr>
        <w:t>, на 202</w:t>
      </w:r>
      <w:r>
        <w:rPr>
          <w:rFonts w:ascii="Times New Roman" w:hAnsi="Times New Roman"/>
          <w:sz w:val="28"/>
          <w:szCs w:val="28"/>
        </w:rPr>
        <w:t>5</w:t>
      </w:r>
      <w:r w:rsidRPr="00FA29D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238 173,4</w:t>
      </w:r>
      <w:r w:rsidRPr="00FA29D1">
        <w:rPr>
          <w:rFonts w:ascii="Times New Roman" w:hAnsi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/>
          <w:sz w:val="28"/>
          <w:szCs w:val="28"/>
        </w:rPr>
        <w:t>6</w:t>
      </w:r>
      <w:r w:rsidRPr="00FA29D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185 245,0</w:t>
      </w:r>
      <w:r w:rsidRPr="00FA29D1">
        <w:rPr>
          <w:rFonts w:ascii="Times New Roman" w:hAnsi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/>
          <w:sz w:val="28"/>
          <w:szCs w:val="28"/>
        </w:rPr>
        <w:t>7</w:t>
      </w:r>
      <w:r w:rsidRPr="00FA29D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202 235,0</w:t>
      </w:r>
      <w:r w:rsidRPr="00FA29D1">
        <w:rPr>
          <w:rFonts w:ascii="Times New Roman" w:hAnsi="Times New Roman"/>
          <w:sz w:val="28"/>
          <w:szCs w:val="28"/>
        </w:rPr>
        <w:t xml:space="preserve"> тыс. рублей;</w:t>
      </w:r>
    </w:p>
    <w:p w:rsidR="0053299C" w:rsidRDefault="0053299C" w:rsidP="0053299C">
      <w:pPr>
        <w:pStyle w:val="a3"/>
        <w:tabs>
          <w:tab w:val="left" w:pos="0"/>
          <w:tab w:val="left" w:pos="851"/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237CD">
        <w:rPr>
          <w:rFonts w:ascii="Times New Roman" w:hAnsi="Times New Roman"/>
          <w:sz w:val="28"/>
          <w:szCs w:val="28"/>
        </w:rPr>
        <w:tab/>
      </w:r>
      <w:r w:rsidRPr="00FA29D1">
        <w:rPr>
          <w:rFonts w:ascii="Times New Roman" w:hAnsi="Times New Roman"/>
          <w:sz w:val="28"/>
          <w:szCs w:val="28"/>
        </w:rPr>
        <w:t>- иные межбюджетные трансферты бюджетам поселений, входящих в состав муниципального 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9D1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5</w:t>
      </w:r>
      <w:r w:rsidRPr="00FA29D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97 408,0 </w:t>
      </w:r>
      <w:r w:rsidRPr="00FA29D1">
        <w:rPr>
          <w:rFonts w:ascii="Times New Roman" w:hAnsi="Times New Roman"/>
          <w:sz w:val="28"/>
          <w:szCs w:val="28"/>
        </w:rPr>
        <w:t>тыс. рублей, на 202</w:t>
      </w:r>
      <w:r>
        <w:rPr>
          <w:rFonts w:ascii="Times New Roman" w:hAnsi="Times New Roman"/>
          <w:sz w:val="28"/>
          <w:szCs w:val="28"/>
        </w:rPr>
        <w:t>6</w:t>
      </w:r>
      <w:r w:rsidRPr="00FA29D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62 060,9 </w:t>
      </w:r>
      <w:r w:rsidRPr="00FA29D1">
        <w:rPr>
          <w:rFonts w:ascii="Times New Roman" w:hAnsi="Times New Roman"/>
          <w:sz w:val="28"/>
          <w:szCs w:val="28"/>
        </w:rPr>
        <w:t>тыс. рублей, на 202</w:t>
      </w:r>
      <w:r>
        <w:rPr>
          <w:rFonts w:ascii="Times New Roman" w:hAnsi="Times New Roman"/>
          <w:sz w:val="28"/>
          <w:szCs w:val="28"/>
        </w:rPr>
        <w:t>7</w:t>
      </w:r>
      <w:r w:rsidRPr="00FA29D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64 543,4 </w:t>
      </w:r>
      <w:r w:rsidRPr="00FA29D1">
        <w:rPr>
          <w:rFonts w:ascii="Times New Roman" w:hAnsi="Times New Roman"/>
          <w:sz w:val="28"/>
          <w:szCs w:val="28"/>
        </w:rPr>
        <w:t>тыс. рублей.</w:t>
      </w:r>
      <w:r w:rsidRPr="004076F1">
        <w:rPr>
          <w:rFonts w:ascii="Times New Roman" w:hAnsi="Times New Roman"/>
          <w:sz w:val="28"/>
          <w:szCs w:val="28"/>
        </w:rPr>
        <w:t xml:space="preserve"> </w:t>
      </w:r>
    </w:p>
    <w:p w:rsidR="0053299C" w:rsidRDefault="0053299C" w:rsidP="0053299C">
      <w:pPr>
        <w:pStyle w:val="a3"/>
        <w:tabs>
          <w:tab w:val="left" w:pos="0"/>
          <w:tab w:val="left" w:pos="851"/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3299C" w:rsidRPr="00782F4C" w:rsidRDefault="0053299C" w:rsidP="0053299C">
      <w:pPr>
        <w:pStyle w:val="a3"/>
        <w:tabs>
          <w:tab w:val="left" w:pos="0"/>
          <w:tab w:val="left" w:pos="851"/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82F4C">
        <w:rPr>
          <w:rFonts w:ascii="Times New Roman" w:hAnsi="Times New Roman"/>
          <w:b/>
          <w:sz w:val="28"/>
          <w:szCs w:val="28"/>
        </w:rPr>
        <w:t>Статья 9. Предоставление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 и услуг, а также некоммерческим организациям, не являющимся казенными учреждениями.</w:t>
      </w:r>
    </w:p>
    <w:p w:rsidR="0053299C" w:rsidRDefault="0053299C" w:rsidP="0053299C">
      <w:pPr>
        <w:pStyle w:val="a3"/>
        <w:tabs>
          <w:tab w:val="left" w:pos="0"/>
          <w:tab w:val="left" w:pos="851"/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3299C" w:rsidRPr="00E53F1C" w:rsidRDefault="0053299C" w:rsidP="0053299C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82F4C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hyperlink r:id="rId8" w:history="1">
        <w:r w:rsidRPr="00782F4C">
          <w:rPr>
            <w:rFonts w:ascii="Times New Roman" w:hAnsi="Times New Roman"/>
            <w:color w:val="000000"/>
            <w:sz w:val="28"/>
            <w:szCs w:val="28"/>
          </w:rPr>
          <w:t>случаи</w:t>
        </w:r>
      </w:hyperlink>
      <w:r w:rsidRPr="00782F4C">
        <w:rPr>
          <w:rFonts w:ascii="Times New Roman" w:hAnsi="Times New Roman"/>
          <w:color w:val="000000"/>
          <w:sz w:val="28"/>
          <w:szCs w:val="28"/>
        </w:rPr>
        <w:t xml:space="preserve"> предоставления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 и услуг, а также некоммерческим организациям, не являющимся казенными учреждениями, из бюджета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 w:rsidRPr="00782F4C">
        <w:rPr>
          <w:rFonts w:ascii="Times New Roman" w:hAnsi="Times New Roman"/>
          <w:color w:val="000000"/>
          <w:sz w:val="28"/>
          <w:szCs w:val="28"/>
        </w:rPr>
        <w:t xml:space="preserve"> согласно приложению </w:t>
      </w:r>
      <w:r w:rsidRPr="00925AFA">
        <w:rPr>
          <w:rFonts w:ascii="Times New Roman" w:hAnsi="Times New Roman"/>
          <w:color w:val="000000"/>
          <w:sz w:val="28"/>
          <w:szCs w:val="28"/>
        </w:rPr>
        <w:t>14</w:t>
      </w:r>
      <w:r w:rsidRPr="00782F4C">
        <w:rPr>
          <w:rFonts w:ascii="Times New Roman" w:hAnsi="Times New Roman"/>
          <w:color w:val="000000"/>
          <w:sz w:val="28"/>
          <w:szCs w:val="28"/>
        </w:rPr>
        <w:t xml:space="preserve"> к настоящему </w:t>
      </w:r>
      <w:r>
        <w:rPr>
          <w:rFonts w:ascii="Times New Roman" w:hAnsi="Times New Roman"/>
          <w:color w:val="000000"/>
          <w:sz w:val="28"/>
          <w:szCs w:val="28"/>
        </w:rPr>
        <w:t>решению.</w:t>
      </w:r>
      <w:r w:rsidRPr="00E748DF">
        <w:rPr>
          <w:rFonts w:ascii="Times New Roman" w:hAnsi="Times New Roman"/>
          <w:sz w:val="28"/>
          <w:szCs w:val="28"/>
        </w:rPr>
        <w:t xml:space="preserve">  </w:t>
      </w:r>
    </w:p>
    <w:p w:rsidR="0053299C" w:rsidRPr="00E53F1C" w:rsidRDefault="0053299C" w:rsidP="0053299C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3F1C">
        <w:rPr>
          <w:rFonts w:ascii="Times New Roman" w:hAnsi="Times New Roman"/>
          <w:color w:val="000000" w:themeColor="text1"/>
          <w:sz w:val="28"/>
          <w:szCs w:val="28"/>
        </w:rPr>
        <w:lastRenderedPageBreak/>
        <w:t>Определить, что в 2025 году и плановом периоде из бюджета муниципального района предоставляются субсидии некоммерческим организациям, юридическим лицам, индивидуальным предпринимателям, а также физическим лицам - производителям товаров, работ, услуг. Порядки предоставления указанных субсидий из бюджета муниципального района устанавливаются муниципальными правовыми актами администрации Белгородского района.</w:t>
      </w:r>
    </w:p>
    <w:p w:rsidR="0053299C" w:rsidRDefault="0053299C" w:rsidP="0053299C">
      <w:pPr>
        <w:tabs>
          <w:tab w:val="left" w:pos="709"/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299C" w:rsidRPr="004076F1" w:rsidRDefault="0053299C" w:rsidP="0053299C">
      <w:pPr>
        <w:tabs>
          <w:tab w:val="left" w:pos="709"/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76F1">
        <w:rPr>
          <w:rFonts w:ascii="Times New Roman" w:hAnsi="Times New Roman"/>
          <w:b/>
          <w:sz w:val="28"/>
          <w:szCs w:val="28"/>
        </w:rPr>
        <w:t>Статья 1</w:t>
      </w:r>
      <w:r>
        <w:rPr>
          <w:rFonts w:ascii="Times New Roman" w:hAnsi="Times New Roman"/>
          <w:b/>
          <w:sz w:val="28"/>
          <w:szCs w:val="28"/>
        </w:rPr>
        <w:t>0</w:t>
      </w:r>
      <w:r w:rsidRPr="004076F1">
        <w:rPr>
          <w:rFonts w:ascii="Times New Roman" w:hAnsi="Times New Roman"/>
          <w:b/>
          <w:sz w:val="28"/>
          <w:szCs w:val="28"/>
        </w:rPr>
        <w:t>. Резервный фонд администрации Белгородского района</w:t>
      </w:r>
    </w:p>
    <w:p w:rsidR="0053299C" w:rsidRPr="004076F1" w:rsidRDefault="0053299C" w:rsidP="0053299C">
      <w:pPr>
        <w:pStyle w:val="a3"/>
        <w:tabs>
          <w:tab w:val="left" w:pos="709"/>
          <w:tab w:val="left" w:pos="900"/>
        </w:tabs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</w:p>
    <w:p w:rsidR="0053299C" w:rsidRPr="004076F1" w:rsidRDefault="0053299C" w:rsidP="0053299C">
      <w:pPr>
        <w:pStyle w:val="a3"/>
        <w:tabs>
          <w:tab w:val="left" w:pos="709"/>
          <w:tab w:val="left" w:pos="900"/>
        </w:tabs>
        <w:spacing w:after="0" w:line="240" w:lineRule="auto"/>
        <w:ind w:left="0" w:firstLine="5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076F1">
        <w:rPr>
          <w:rFonts w:ascii="Times New Roman" w:hAnsi="Times New Roman"/>
          <w:sz w:val="28"/>
          <w:szCs w:val="28"/>
        </w:rPr>
        <w:t xml:space="preserve"> </w:t>
      </w:r>
      <w:r w:rsidRPr="007A622A">
        <w:rPr>
          <w:rFonts w:ascii="Times New Roman" w:hAnsi="Times New Roman"/>
          <w:sz w:val="28"/>
          <w:szCs w:val="28"/>
        </w:rPr>
        <w:t>Установить размер резервного фонда администрации Белгородского района на 202</w:t>
      </w:r>
      <w:r>
        <w:rPr>
          <w:rFonts w:ascii="Times New Roman" w:hAnsi="Times New Roman"/>
          <w:sz w:val="28"/>
          <w:szCs w:val="28"/>
        </w:rPr>
        <w:t>5 год в сумме 100 000,0</w:t>
      </w:r>
      <w:r w:rsidRPr="007A622A">
        <w:rPr>
          <w:rFonts w:ascii="Times New Roman" w:hAnsi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/>
          <w:sz w:val="28"/>
          <w:szCs w:val="28"/>
        </w:rPr>
        <w:t>6</w:t>
      </w:r>
      <w:r w:rsidRPr="007A622A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20 653,5</w:t>
      </w:r>
      <w:r w:rsidRPr="007A622A">
        <w:rPr>
          <w:rFonts w:ascii="Times New Roman" w:hAnsi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/>
          <w:sz w:val="28"/>
          <w:szCs w:val="28"/>
        </w:rPr>
        <w:t>7</w:t>
      </w:r>
      <w:r w:rsidRPr="007A622A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94 976,4</w:t>
      </w:r>
      <w:r w:rsidRPr="007A622A">
        <w:rPr>
          <w:rFonts w:ascii="Times New Roman" w:hAnsi="Times New Roman"/>
          <w:sz w:val="28"/>
          <w:szCs w:val="28"/>
        </w:rPr>
        <w:t xml:space="preserve"> тыс. рублей.</w:t>
      </w:r>
    </w:p>
    <w:p w:rsidR="0053299C" w:rsidRPr="004076F1" w:rsidRDefault="0053299C" w:rsidP="0053299C">
      <w:pPr>
        <w:pStyle w:val="a3"/>
        <w:tabs>
          <w:tab w:val="left" w:pos="709"/>
          <w:tab w:val="left" w:pos="900"/>
        </w:tabs>
        <w:spacing w:after="0" w:line="240" w:lineRule="auto"/>
        <w:ind w:left="0" w:firstLine="53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3299C" w:rsidRPr="004076F1" w:rsidRDefault="0053299C" w:rsidP="0053299C">
      <w:pPr>
        <w:pStyle w:val="a3"/>
        <w:tabs>
          <w:tab w:val="left" w:pos="709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4076F1">
        <w:rPr>
          <w:rFonts w:ascii="Times New Roman" w:hAnsi="Times New Roman"/>
          <w:b/>
          <w:sz w:val="28"/>
          <w:szCs w:val="28"/>
        </w:rPr>
        <w:t>Статья 1</w:t>
      </w:r>
      <w:r>
        <w:rPr>
          <w:rFonts w:ascii="Times New Roman" w:hAnsi="Times New Roman"/>
          <w:b/>
          <w:sz w:val="28"/>
          <w:szCs w:val="28"/>
        </w:rPr>
        <w:t>1</w:t>
      </w:r>
      <w:r w:rsidRPr="004076F1">
        <w:rPr>
          <w:rFonts w:ascii="Times New Roman" w:hAnsi="Times New Roman"/>
          <w:b/>
          <w:sz w:val="28"/>
          <w:szCs w:val="28"/>
        </w:rPr>
        <w:t>. Бюджетные кредиты</w:t>
      </w:r>
    </w:p>
    <w:p w:rsidR="0053299C" w:rsidRPr="004076F1" w:rsidRDefault="0053299C" w:rsidP="0053299C">
      <w:pPr>
        <w:pStyle w:val="a3"/>
        <w:tabs>
          <w:tab w:val="left" w:pos="709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53299C" w:rsidRPr="004076F1" w:rsidRDefault="0053299C" w:rsidP="0053299C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76F1">
        <w:rPr>
          <w:rFonts w:ascii="Times New Roman" w:hAnsi="Times New Roman"/>
          <w:sz w:val="28"/>
          <w:szCs w:val="28"/>
        </w:rPr>
        <w:t>Предоставить право администрации Белгородского района на возвратной основе использовать временно свободные средства бюджета муниципального района в течение года на кредитование администраций сельских и городских поселений Белгородского района.</w:t>
      </w:r>
    </w:p>
    <w:p w:rsidR="0053299C" w:rsidRPr="004076F1" w:rsidRDefault="0053299C" w:rsidP="0053299C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76F1">
        <w:rPr>
          <w:rFonts w:ascii="Times New Roman" w:hAnsi="Times New Roman"/>
          <w:sz w:val="28"/>
          <w:szCs w:val="28"/>
        </w:rPr>
        <w:t>Установить, что в 202</w:t>
      </w:r>
      <w:r>
        <w:rPr>
          <w:rFonts w:ascii="Times New Roman" w:hAnsi="Times New Roman"/>
          <w:sz w:val="28"/>
          <w:szCs w:val="28"/>
        </w:rPr>
        <w:t>5</w:t>
      </w:r>
      <w:r w:rsidRPr="004076F1">
        <w:rPr>
          <w:rFonts w:ascii="Times New Roman" w:hAnsi="Times New Roman"/>
          <w:sz w:val="28"/>
          <w:szCs w:val="28"/>
        </w:rPr>
        <w:t xml:space="preserve"> году бюджетные кредиты могут предоставляться бюджетам сельских и городских поселений на следующие цели: </w:t>
      </w:r>
    </w:p>
    <w:p w:rsidR="0053299C" w:rsidRPr="004076F1" w:rsidRDefault="0053299C" w:rsidP="0053299C">
      <w:pPr>
        <w:pStyle w:val="a3"/>
        <w:tabs>
          <w:tab w:val="left" w:pos="709"/>
          <w:tab w:val="left" w:pos="851"/>
        </w:tabs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4076F1">
        <w:rPr>
          <w:rFonts w:ascii="Times New Roman" w:hAnsi="Times New Roman"/>
          <w:sz w:val="28"/>
          <w:szCs w:val="28"/>
        </w:rPr>
        <w:t xml:space="preserve">  - для частичного покрытия дефицитов бюджетов сельских и городских поселений, покрытия временных кассовых разрывов, возникших при исполнении бюджетов сельских и городских поселений;</w:t>
      </w:r>
    </w:p>
    <w:p w:rsidR="0053299C" w:rsidRPr="004076F1" w:rsidRDefault="0053299C" w:rsidP="0053299C">
      <w:pPr>
        <w:pStyle w:val="a3"/>
        <w:tabs>
          <w:tab w:val="left" w:pos="851"/>
        </w:tabs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4076F1">
        <w:rPr>
          <w:rFonts w:ascii="Times New Roman" w:hAnsi="Times New Roman"/>
          <w:sz w:val="28"/>
          <w:szCs w:val="28"/>
        </w:rPr>
        <w:t xml:space="preserve">  - для осуществления мероприятий, связанных с ликвидацией последствий стихийных бедствий и техногенных аварий.</w:t>
      </w:r>
    </w:p>
    <w:p w:rsidR="0053299C" w:rsidRPr="004076F1" w:rsidRDefault="0053299C" w:rsidP="0053299C">
      <w:pPr>
        <w:pStyle w:val="a3"/>
        <w:tabs>
          <w:tab w:val="left" w:pos="709"/>
          <w:tab w:val="left" w:pos="851"/>
        </w:tabs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4076F1">
        <w:rPr>
          <w:rFonts w:ascii="Times New Roman" w:hAnsi="Times New Roman"/>
          <w:sz w:val="28"/>
          <w:szCs w:val="28"/>
        </w:rPr>
        <w:t xml:space="preserve">  3. Установить плату за пользование указанными в части 2 настоящей статьи бюджетными кредитами:</w:t>
      </w:r>
    </w:p>
    <w:p w:rsidR="0053299C" w:rsidRPr="004076F1" w:rsidRDefault="0053299C" w:rsidP="0053299C">
      <w:pPr>
        <w:pStyle w:val="a3"/>
        <w:tabs>
          <w:tab w:val="left" w:pos="709"/>
          <w:tab w:val="left" w:pos="851"/>
        </w:tabs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4076F1">
        <w:rPr>
          <w:rFonts w:ascii="Times New Roman" w:hAnsi="Times New Roman"/>
          <w:sz w:val="28"/>
          <w:szCs w:val="28"/>
        </w:rPr>
        <w:t xml:space="preserve">  - для частичного покрытия дефицитов бюджетов сельских и городских поселений, покрытия временных кассовых разрывов, возникающих при исполнении бюджетов сельских и городских поселений Белгородского района, - в размере 0,1 процента годовых;</w:t>
      </w:r>
    </w:p>
    <w:p w:rsidR="0053299C" w:rsidRDefault="0053299C" w:rsidP="0053299C">
      <w:pPr>
        <w:pStyle w:val="a3"/>
        <w:tabs>
          <w:tab w:val="left" w:pos="709"/>
          <w:tab w:val="left" w:pos="851"/>
        </w:tabs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4076F1">
        <w:rPr>
          <w:rFonts w:ascii="Times New Roman" w:hAnsi="Times New Roman"/>
          <w:sz w:val="28"/>
          <w:szCs w:val="28"/>
        </w:rPr>
        <w:t xml:space="preserve">  - для осуществления мероприятий, связанных с ликвидацией последствий стихийных бедствий и техногенных аварий - по ставке 0 процентов.</w:t>
      </w:r>
    </w:p>
    <w:p w:rsidR="0053299C" w:rsidRPr="00E748DF" w:rsidRDefault="0053299C" w:rsidP="0053299C">
      <w:pPr>
        <w:pStyle w:val="a3"/>
        <w:tabs>
          <w:tab w:val="left" w:pos="709"/>
          <w:tab w:val="left" w:pos="851"/>
        </w:tabs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748DF">
        <w:rPr>
          <w:rFonts w:ascii="Times New Roman" w:hAnsi="Times New Roman"/>
          <w:sz w:val="28"/>
          <w:szCs w:val="28"/>
        </w:rPr>
        <w:t xml:space="preserve">. </w:t>
      </w:r>
      <w:r w:rsidRPr="00E748DF">
        <w:rPr>
          <w:rFonts w:ascii="Times New Roman" w:eastAsia="Calibri" w:hAnsi="Times New Roman"/>
          <w:color w:val="000000"/>
          <w:sz w:val="28"/>
          <w:szCs w:val="28"/>
        </w:rPr>
        <w:t xml:space="preserve">В случае предоставления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сельским и </w:t>
      </w:r>
      <w:r w:rsidRPr="00E748DF">
        <w:rPr>
          <w:rFonts w:ascii="Times New Roman" w:eastAsia="Calibri" w:hAnsi="Times New Roman"/>
          <w:color w:val="000000"/>
          <w:sz w:val="28"/>
          <w:szCs w:val="28"/>
        </w:rPr>
        <w:t xml:space="preserve">городским </w:t>
      </w:r>
      <w:r>
        <w:rPr>
          <w:rFonts w:ascii="Times New Roman" w:eastAsia="Calibri" w:hAnsi="Times New Roman"/>
          <w:color w:val="000000"/>
          <w:sz w:val="28"/>
          <w:szCs w:val="28"/>
        </w:rPr>
        <w:t>поселениям Белгородского района</w:t>
      </w:r>
      <w:r w:rsidRPr="00E748DF">
        <w:rPr>
          <w:rFonts w:ascii="Times New Roman" w:eastAsia="Calibri" w:hAnsi="Times New Roman"/>
          <w:color w:val="000000"/>
          <w:sz w:val="28"/>
          <w:szCs w:val="28"/>
        </w:rPr>
        <w:t xml:space="preserve"> бюджетных кредитов, указанных в </w:t>
      </w:r>
      <w:hyperlink w:anchor="Par7" w:history="1">
        <w:r w:rsidRPr="00E748DF">
          <w:rPr>
            <w:rFonts w:ascii="Times New Roman" w:eastAsia="Calibri" w:hAnsi="Times New Roman"/>
            <w:color w:val="000000"/>
            <w:sz w:val="28"/>
            <w:szCs w:val="28"/>
          </w:rPr>
          <w:t xml:space="preserve">части </w:t>
        </w:r>
      </w:hyperlink>
      <w:r>
        <w:rPr>
          <w:rFonts w:ascii="Times New Roman" w:eastAsia="Calibri" w:hAnsi="Times New Roman"/>
          <w:color w:val="000000"/>
          <w:sz w:val="28"/>
          <w:szCs w:val="28"/>
        </w:rPr>
        <w:t>2</w:t>
      </w:r>
      <w:r w:rsidRPr="00E748DF">
        <w:rPr>
          <w:rFonts w:ascii="Times New Roman" w:eastAsia="Calibri" w:hAnsi="Times New Roman"/>
          <w:color w:val="000000"/>
          <w:sz w:val="28"/>
          <w:szCs w:val="28"/>
        </w:rPr>
        <w:t xml:space="preserve"> настоящей статьи, заемщик освобождается от предоставления обеспечения исполнения обязательств по возврату бюджетного кредита, уплате процентных и иных платежей</w:t>
      </w:r>
      <w:r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53299C" w:rsidRPr="004076F1" w:rsidRDefault="0053299C" w:rsidP="0053299C">
      <w:pPr>
        <w:pStyle w:val="a3"/>
        <w:tabs>
          <w:tab w:val="left" w:pos="709"/>
          <w:tab w:val="left" w:pos="851"/>
        </w:tabs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4076F1">
        <w:rPr>
          <w:rFonts w:ascii="Times New Roman" w:hAnsi="Times New Roman"/>
          <w:sz w:val="28"/>
          <w:szCs w:val="28"/>
        </w:rPr>
        <w:t xml:space="preserve">4. Предоставление, использование и возврат городскими и сельскими поселениями Белгородского района указанных в части 2 настоящей статьи </w:t>
      </w:r>
      <w:r w:rsidRPr="004076F1">
        <w:rPr>
          <w:rFonts w:ascii="Times New Roman" w:hAnsi="Times New Roman"/>
          <w:sz w:val="28"/>
          <w:szCs w:val="28"/>
        </w:rPr>
        <w:lastRenderedPageBreak/>
        <w:t xml:space="preserve">бюджетных кредитов, полученных из бюджета муниципального района, осуществляется в порядке, установленном администрацией Белгородского района. </w:t>
      </w:r>
    </w:p>
    <w:p w:rsidR="0053299C" w:rsidRPr="004076F1" w:rsidRDefault="0053299C" w:rsidP="0053299C">
      <w:pPr>
        <w:pStyle w:val="a3"/>
        <w:tabs>
          <w:tab w:val="left" w:pos="709"/>
          <w:tab w:val="left" w:pos="851"/>
        </w:tabs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</w:p>
    <w:p w:rsidR="0053299C" w:rsidRPr="004076F1" w:rsidRDefault="0053299C" w:rsidP="0053299C">
      <w:pPr>
        <w:pStyle w:val="a3"/>
        <w:spacing w:after="0" w:line="240" w:lineRule="auto"/>
        <w:ind w:left="0" w:firstLine="53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4076F1">
        <w:rPr>
          <w:rFonts w:ascii="Times New Roman" w:hAnsi="Times New Roman"/>
          <w:b/>
          <w:sz w:val="28"/>
          <w:szCs w:val="28"/>
        </w:rPr>
        <w:t>Статья 1</w:t>
      </w:r>
      <w:r>
        <w:rPr>
          <w:rFonts w:ascii="Times New Roman" w:hAnsi="Times New Roman"/>
          <w:b/>
          <w:sz w:val="28"/>
          <w:szCs w:val="28"/>
        </w:rPr>
        <w:t>2</w:t>
      </w:r>
      <w:r w:rsidRPr="004076F1">
        <w:rPr>
          <w:rFonts w:ascii="Times New Roman" w:hAnsi="Times New Roman"/>
          <w:b/>
          <w:sz w:val="28"/>
          <w:szCs w:val="28"/>
        </w:rPr>
        <w:t>. Обслуживание муниципального внутреннего долга Белгородского района</w:t>
      </w:r>
    </w:p>
    <w:p w:rsidR="0053299C" w:rsidRPr="004076F1" w:rsidRDefault="0053299C" w:rsidP="0053299C">
      <w:pPr>
        <w:pStyle w:val="a3"/>
        <w:spacing w:after="0" w:line="240" w:lineRule="auto"/>
        <w:ind w:left="0" w:firstLine="53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53299C" w:rsidRPr="004076F1" w:rsidRDefault="0053299C" w:rsidP="0053299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76F1">
        <w:rPr>
          <w:rFonts w:ascii="Times New Roman" w:hAnsi="Times New Roman"/>
          <w:sz w:val="28"/>
          <w:szCs w:val="28"/>
        </w:rPr>
        <w:t>Утвердить в составе расходов бюджета муниципального района бюджетные ассигнования на обслуживание муниципального внутреннего долга Белгородского района на 202</w:t>
      </w:r>
      <w:r>
        <w:rPr>
          <w:rFonts w:ascii="Times New Roman" w:hAnsi="Times New Roman"/>
          <w:sz w:val="28"/>
          <w:szCs w:val="28"/>
        </w:rPr>
        <w:t>5</w:t>
      </w:r>
      <w:r w:rsidRPr="004076F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5 000,0</w:t>
      </w:r>
      <w:r w:rsidRPr="004076F1">
        <w:rPr>
          <w:rFonts w:ascii="Times New Roman" w:hAnsi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/>
          <w:sz w:val="28"/>
          <w:szCs w:val="28"/>
        </w:rPr>
        <w:t>6</w:t>
      </w:r>
      <w:r w:rsidRPr="004076F1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0,0 тыс. рублей и на 2027</w:t>
      </w:r>
      <w:r w:rsidRPr="004076F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0,0</w:t>
      </w:r>
      <w:r w:rsidRPr="004076F1">
        <w:rPr>
          <w:rFonts w:ascii="Times New Roman" w:hAnsi="Times New Roman"/>
          <w:sz w:val="28"/>
          <w:szCs w:val="28"/>
        </w:rPr>
        <w:t xml:space="preserve"> тыс. рублей.</w:t>
      </w:r>
    </w:p>
    <w:p w:rsidR="0053299C" w:rsidRPr="004076F1" w:rsidRDefault="0053299C" w:rsidP="0053299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3299C" w:rsidRPr="004076F1" w:rsidRDefault="0053299C" w:rsidP="0053299C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4076F1">
        <w:rPr>
          <w:rFonts w:ascii="Times New Roman" w:hAnsi="Times New Roman"/>
          <w:b/>
          <w:sz w:val="28"/>
          <w:szCs w:val="28"/>
        </w:rPr>
        <w:t>Статья 1</w:t>
      </w:r>
      <w:r>
        <w:rPr>
          <w:rFonts w:ascii="Times New Roman" w:hAnsi="Times New Roman"/>
          <w:b/>
          <w:sz w:val="28"/>
          <w:szCs w:val="28"/>
        </w:rPr>
        <w:t>3</w:t>
      </w:r>
      <w:r w:rsidRPr="004076F1">
        <w:rPr>
          <w:rFonts w:ascii="Times New Roman" w:hAnsi="Times New Roman"/>
          <w:b/>
          <w:sz w:val="28"/>
          <w:szCs w:val="28"/>
        </w:rPr>
        <w:t xml:space="preserve">. Муниципальные внутренние заимствования Белгородского района </w:t>
      </w:r>
    </w:p>
    <w:p w:rsidR="0053299C" w:rsidRPr="004076F1" w:rsidRDefault="0053299C" w:rsidP="0053299C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3299C" w:rsidRPr="004076F1" w:rsidRDefault="0053299C" w:rsidP="0053299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76F1">
        <w:rPr>
          <w:rFonts w:ascii="Times New Roman" w:hAnsi="Times New Roman"/>
          <w:sz w:val="28"/>
          <w:szCs w:val="28"/>
        </w:rPr>
        <w:t>1. Администрация Белгородского района вправе осуществлять муниципальные внутренние заимствования с целью финансирования дефицита бюджета, погашения муниципальных долговых обязательств.</w:t>
      </w:r>
    </w:p>
    <w:p w:rsidR="0053299C" w:rsidRDefault="0053299C" w:rsidP="0053299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76F1">
        <w:rPr>
          <w:rFonts w:ascii="Times New Roman" w:hAnsi="Times New Roman"/>
          <w:sz w:val="28"/>
          <w:szCs w:val="28"/>
        </w:rPr>
        <w:t>2. Утвердить Программу муниципальных внутренних заимствований муниципального района «Белгородский район» Белгородской области на 202</w:t>
      </w:r>
      <w:r>
        <w:rPr>
          <w:rFonts w:ascii="Times New Roman" w:hAnsi="Times New Roman"/>
          <w:sz w:val="28"/>
          <w:szCs w:val="28"/>
        </w:rPr>
        <w:t>5</w:t>
      </w:r>
      <w:r w:rsidRPr="004076F1">
        <w:rPr>
          <w:rFonts w:ascii="Times New Roman" w:hAnsi="Times New Roman"/>
          <w:sz w:val="28"/>
          <w:szCs w:val="28"/>
        </w:rPr>
        <w:t xml:space="preserve"> год согласно </w:t>
      </w:r>
      <w:r w:rsidRPr="00925AFA">
        <w:rPr>
          <w:rFonts w:ascii="Times New Roman" w:hAnsi="Times New Roman"/>
          <w:sz w:val="28"/>
          <w:szCs w:val="28"/>
        </w:rPr>
        <w:t>приложению 15 к настоящему решению и Программу муниципальных внутренних заимствований</w:t>
      </w:r>
      <w:r w:rsidRPr="004076F1">
        <w:rPr>
          <w:rFonts w:ascii="Times New Roman" w:hAnsi="Times New Roman"/>
          <w:sz w:val="28"/>
          <w:szCs w:val="28"/>
        </w:rPr>
        <w:t xml:space="preserve"> муниципального района «Белгородский район», Белгородской области на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4076F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4076F1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 w:rsidRPr="00925AFA">
        <w:rPr>
          <w:rFonts w:ascii="Times New Roman" w:hAnsi="Times New Roman"/>
          <w:sz w:val="28"/>
          <w:szCs w:val="28"/>
        </w:rPr>
        <w:t>16 к настоящему</w:t>
      </w:r>
      <w:r w:rsidRPr="004076F1">
        <w:rPr>
          <w:rFonts w:ascii="Times New Roman" w:hAnsi="Times New Roman"/>
          <w:sz w:val="28"/>
          <w:szCs w:val="28"/>
        </w:rPr>
        <w:t xml:space="preserve"> решению. </w:t>
      </w:r>
    </w:p>
    <w:p w:rsidR="0053299C" w:rsidRDefault="0053299C" w:rsidP="0053299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5253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53299C" w:rsidRPr="00C27F83" w:rsidRDefault="0053299C" w:rsidP="0053299C">
      <w:pPr>
        <w:spacing w:after="0" w:line="23" w:lineRule="atLeast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14</w:t>
      </w:r>
      <w:r w:rsidRPr="00C27F83">
        <w:rPr>
          <w:rFonts w:ascii="Times New Roman" w:hAnsi="Times New Roman"/>
          <w:b/>
          <w:sz w:val="28"/>
          <w:szCs w:val="28"/>
        </w:rPr>
        <w:t>. Средства, подлежащие казначейскому сопровождению</w:t>
      </w:r>
    </w:p>
    <w:p w:rsidR="0053299C" w:rsidRDefault="0053299C" w:rsidP="0053299C">
      <w:pPr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3299C" w:rsidRPr="00C27F83" w:rsidRDefault="0053299C" w:rsidP="0053299C">
      <w:pPr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27F83">
        <w:rPr>
          <w:rFonts w:ascii="Times New Roman" w:hAnsi="Times New Roman"/>
          <w:sz w:val="28"/>
          <w:szCs w:val="28"/>
        </w:rPr>
        <w:t>Установить, что в 202</w:t>
      </w:r>
      <w:r>
        <w:rPr>
          <w:rFonts w:ascii="Times New Roman" w:hAnsi="Times New Roman"/>
          <w:sz w:val="28"/>
          <w:szCs w:val="28"/>
        </w:rPr>
        <w:t>5</w:t>
      </w:r>
      <w:r w:rsidRPr="00C27F83">
        <w:rPr>
          <w:rFonts w:ascii="Times New Roman" w:hAnsi="Times New Roman"/>
          <w:sz w:val="28"/>
          <w:szCs w:val="28"/>
        </w:rPr>
        <w:t xml:space="preserve"> году в соответствии </w:t>
      </w:r>
      <w:r w:rsidRPr="00C27F83">
        <w:rPr>
          <w:rFonts w:ascii="Times New Roman" w:hAnsi="Times New Roman"/>
          <w:color w:val="000000"/>
          <w:sz w:val="28"/>
          <w:szCs w:val="28"/>
        </w:rPr>
        <w:t xml:space="preserve">со </w:t>
      </w:r>
      <w:hyperlink r:id="rId9" w:history="1">
        <w:r w:rsidRPr="00C27F83">
          <w:rPr>
            <w:rFonts w:ascii="Times New Roman" w:hAnsi="Times New Roman"/>
            <w:color w:val="000000"/>
            <w:sz w:val="28"/>
            <w:szCs w:val="28"/>
          </w:rPr>
          <w:t>статьей 242.26</w:t>
        </w:r>
      </w:hyperlink>
      <w:r w:rsidRPr="00C27F83">
        <w:rPr>
          <w:rFonts w:ascii="Times New Roman" w:hAnsi="Times New Roman"/>
          <w:color w:val="000000"/>
          <w:sz w:val="28"/>
          <w:szCs w:val="28"/>
        </w:rPr>
        <w:t xml:space="preserve"> Бюджетного кодекса Российской Федерации казначейскому сопровождению подлежат следующие целевые средства:</w:t>
      </w:r>
    </w:p>
    <w:p w:rsidR="0053299C" w:rsidRPr="00C27F83" w:rsidRDefault="0053299C" w:rsidP="0053299C">
      <w:pPr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27F83">
        <w:rPr>
          <w:rFonts w:ascii="Times New Roman" w:hAnsi="Times New Roman"/>
          <w:color w:val="000000"/>
          <w:sz w:val="28"/>
          <w:szCs w:val="28"/>
        </w:rPr>
        <w:t xml:space="preserve">расчеты по </w:t>
      </w:r>
      <w:r>
        <w:rPr>
          <w:rFonts w:ascii="Times New Roman" w:hAnsi="Times New Roman"/>
          <w:color w:val="000000"/>
          <w:sz w:val="28"/>
          <w:szCs w:val="28"/>
        </w:rPr>
        <w:t>муниципальным</w:t>
      </w:r>
      <w:r w:rsidRPr="00C27F83">
        <w:rPr>
          <w:rFonts w:ascii="Times New Roman" w:hAnsi="Times New Roman"/>
          <w:color w:val="000000"/>
          <w:sz w:val="28"/>
          <w:szCs w:val="28"/>
        </w:rPr>
        <w:t xml:space="preserve"> контрактам о поставке товаров, выполнении работ, оказании услуг, заключаемым на сумму 300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7F83">
        <w:rPr>
          <w:rFonts w:ascii="Times New Roman" w:hAnsi="Times New Roman"/>
          <w:color w:val="000000"/>
          <w:sz w:val="28"/>
          <w:szCs w:val="28"/>
        </w:rPr>
        <w:t>000,00 тыс. рублей и более, источником финансового обеспечения которых являются средства</w:t>
      </w:r>
      <w:r w:rsidRPr="00C27F8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муниципального района, </w:t>
      </w:r>
      <w:r w:rsidRPr="00C27F83">
        <w:rPr>
          <w:rFonts w:ascii="Times New Roman" w:hAnsi="Times New Roman"/>
          <w:sz w:val="28"/>
          <w:szCs w:val="28"/>
        </w:rPr>
        <w:t xml:space="preserve">а также расчетов по контрактам (договорам) о поставке товаров, выполнении работ, оказании услуг, заключаемым на сумму более </w:t>
      </w:r>
      <w:r>
        <w:rPr>
          <w:rFonts w:ascii="Times New Roman" w:hAnsi="Times New Roman"/>
          <w:sz w:val="28"/>
          <w:szCs w:val="28"/>
        </w:rPr>
        <w:t>3 000</w:t>
      </w:r>
      <w:r w:rsidRPr="00C27F83">
        <w:rPr>
          <w:rFonts w:ascii="Times New Roman" w:hAnsi="Times New Roman"/>
          <w:sz w:val="28"/>
          <w:szCs w:val="28"/>
        </w:rPr>
        <w:t xml:space="preserve">,0 тыс. рублей исполнителями и соисполнителями в рамках исполнения указанных </w:t>
      </w:r>
      <w:r>
        <w:rPr>
          <w:rFonts w:ascii="Times New Roman" w:hAnsi="Times New Roman"/>
          <w:sz w:val="28"/>
          <w:szCs w:val="28"/>
        </w:rPr>
        <w:t>муниципальн</w:t>
      </w:r>
      <w:r w:rsidRPr="00C27F83">
        <w:rPr>
          <w:rFonts w:ascii="Times New Roman" w:hAnsi="Times New Roman"/>
          <w:sz w:val="28"/>
          <w:szCs w:val="28"/>
        </w:rPr>
        <w:t>ых контрактов;</w:t>
      </w:r>
    </w:p>
    <w:p w:rsidR="0053299C" w:rsidRPr="00C27F83" w:rsidRDefault="0053299C" w:rsidP="0053299C">
      <w:pPr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27F83">
        <w:rPr>
          <w:rFonts w:ascii="Times New Roman" w:hAnsi="Times New Roman"/>
          <w:sz w:val="28"/>
          <w:szCs w:val="28"/>
        </w:rPr>
        <w:t>расчеты по контрактам (договорам) о поставке товаров, выполнении работ, оказании услуг, заключаемым на сумму 300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7F83">
        <w:rPr>
          <w:rFonts w:ascii="Times New Roman" w:hAnsi="Times New Roman"/>
          <w:sz w:val="28"/>
          <w:szCs w:val="28"/>
        </w:rPr>
        <w:t xml:space="preserve">000,00 тыс. рублей и более </w:t>
      </w:r>
      <w:r>
        <w:rPr>
          <w:rFonts w:ascii="Times New Roman" w:hAnsi="Times New Roman"/>
          <w:sz w:val="28"/>
          <w:szCs w:val="28"/>
        </w:rPr>
        <w:t>муниципальными</w:t>
      </w:r>
      <w:r w:rsidRPr="00C27F83">
        <w:rPr>
          <w:rFonts w:ascii="Times New Roman" w:hAnsi="Times New Roman"/>
          <w:sz w:val="28"/>
          <w:szCs w:val="28"/>
        </w:rPr>
        <w:t xml:space="preserve"> бюджетными и автономными учреждениями, а также расчетов по контрактам (договорам) о поставке товаров, выполнении работ, оказании услуг, заключаемым на сумму более </w:t>
      </w:r>
      <w:r>
        <w:rPr>
          <w:rFonts w:ascii="Times New Roman" w:hAnsi="Times New Roman"/>
          <w:sz w:val="28"/>
          <w:szCs w:val="28"/>
        </w:rPr>
        <w:t>3 0</w:t>
      </w:r>
      <w:r w:rsidRPr="00C27F83">
        <w:rPr>
          <w:rFonts w:ascii="Times New Roman" w:hAnsi="Times New Roman"/>
          <w:sz w:val="28"/>
          <w:szCs w:val="28"/>
        </w:rPr>
        <w:t>00,0 тыс. рублей исполнителями и соисполнителями в рамках исполнения указанных контрактов (договоров);</w:t>
      </w:r>
    </w:p>
    <w:p w:rsidR="0053299C" w:rsidRPr="00C27F83" w:rsidRDefault="0053299C" w:rsidP="0053299C">
      <w:pPr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C27F83">
        <w:rPr>
          <w:rFonts w:ascii="Times New Roman" w:hAnsi="Times New Roman"/>
          <w:sz w:val="28"/>
          <w:szCs w:val="28"/>
        </w:rPr>
        <w:t xml:space="preserve">субсидии бюджетным и автономным учреждениям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C27F83">
        <w:rPr>
          <w:rFonts w:ascii="Times New Roman" w:hAnsi="Times New Roman"/>
          <w:sz w:val="28"/>
          <w:szCs w:val="28"/>
        </w:rPr>
        <w:t xml:space="preserve">, предоставляемые в соответствии с </w:t>
      </w:r>
      <w:hyperlink r:id="rId10" w:history="1">
        <w:r w:rsidRPr="00C27F83">
          <w:rPr>
            <w:rFonts w:ascii="Times New Roman" w:hAnsi="Times New Roman"/>
            <w:color w:val="000000"/>
            <w:sz w:val="28"/>
            <w:szCs w:val="28"/>
          </w:rPr>
          <w:t>пунктом 4 статьи 78.1</w:t>
        </w:r>
      </w:hyperlink>
      <w:r w:rsidRPr="00C27F83">
        <w:rPr>
          <w:rFonts w:ascii="Times New Roman" w:hAnsi="Times New Roman"/>
          <w:color w:val="000000"/>
          <w:sz w:val="28"/>
          <w:szCs w:val="28"/>
        </w:rPr>
        <w:t xml:space="preserve"> Бюджетного кодекса Российской Федерации в целях приобретения товаров, работ и услуг, а также авансовых платежей по контрактам (договорам), источ</w:t>
      </w:r>
      <w:r w:rsidRPr="00C27F83">
        <w:rPr>
          <w:rFonts w:ascii="Times New Roman" w:hAnsi="Times New Roman"/>
          <w:sz w:val="28"/>
          <w:szCs w:val="28"/>
        </w:rPr>
        <w:t>ником финансового обеспечения кото</w:t>
      </w:r>
      <w:r>
        <w:rPr>
          <w:rFonts w:ascii="Times New Roman" w:hAnsi="Times New Roman"/>
          <w:sz w:val="28"/>
          <w:szCs w:val="28"/>
        </w:rPr>
        <w:t>рых являются указанные субсидии.</w:t>
      </w:r>
    </w:p>
    <w:p w:rsidR="0053299C" w:rsidRPr="00C27F83" w:rsidRDefault="0053299C" w:rsidP="0053299C">
      <w:pPr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3299C" w:rsidRDefault="0053299C" w:rsidP="005329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76F1">
        <w:rPr>
          <w:rFonts w:ascii="Times New Roman" w:hAnsi="Times New Roman"/>
          <w:b/>
          <w:sz w:val="28"/>
          <w:szCs w:val="28"/>
        </w:rPr>
        <w:t>Статья 1</w:t>
      </w:r>
      <w:r>
        <w:rPr>
          <w:rFonts w:ascii="Times New Roman" w:hAnsi="Times New Roman"/>
          <w:b/>
          <w:sz w:val="28"/>
          <w:szCs w:val="28"/>
        </w:rPr>
        <w:t>5</w:t>
      </w:r>
      <w:r w:rsidRPr="004076F1">
        <w:rPr>
          <w:rFonts w:ascii="Times New Roman" w:hAnsi="Times New Roman"/>
          <w:b/>
          <w:sz w:val="28"/>
          <w:szCs w:val="28"/>
        </w:rPr>
        <w:t>. Особенности исполнения бюджета муниципального района</w:t>
      </w:r>
    </w:p>
    <w:p w:rsidR="0053299C" w:rsidRPr="004076F1" w:rsidRDefault="0053299C" w:rsidP="005329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299C" w:rsidRPr="004076F1" w:rsidRDefault="0053299C" w:rsidP="0053299C">
      <w:pPr>
        <w:pStyle w:val="ConsPlusNormal"/>
        <w:ind w:firstLine="540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4076F1">
        <w:rPr>
          <w:rFonts w:ascii="Times New Roman" w:hAnsi="Times New Roman" w:cs="Times New Roman"/>
          <w:sz w:val="28"/>
          <w:szCs w:val="28"/>
        </w:rPr>
        <w:t xml:space="preserve">1. </w:t>
      </w:r>
      <w:r w:rsidRPr="004076F1">
        <w:rPr>
          <w:rFonts w:ascii="Times New Roman" w:hAnsi="Times New Roman" w:cs="Times New Roman"/>
          <w:color w:val="171717"/>
          <w:sz w:val="28"/>
          <w:szCs w:val="28"/>
        </w:rPr>
        <w:t xml:space="preserve">Установить в соответствии с пунктом 3 статьи 217 Бюджетного кодекса Российской Федерации, что основанием для внесения изменений в сводную бюджетную роспись бюджета </w:t>
      </w:r>
      <w:r>
        <w:rPr>
          <w:rFonts w:ascii="Times New Roman" w:hAnsi="Times New Roman" w:cs="Times New Roman"/>
          <w:color w:val="171717"/>
          <w:sz w:val="28"/>
          <w:szCs w:val="28"/>
        </w:rPr>
        <w:t xml:space="preserve">муниципального района </w:t>
      </w:r>
      <w:r w:rsidRPr="004076F1">
        <w:rPr>
          <w:rFonts w:ascii="Times New Roman" w:hAnsi="Times New Roman" w:cs="Times New Roman"/>
          <w:color w:val="171717"/>
          <w:sz w:val="28"/>
          <w:szCs w:val="28"/>
        </w:rPr>
        <w:t xml:space="preserve">является распределение зарезервированных в составе утвержденных статьей 1 настоящего </w:t>
      </w:r>
      <w:r>
        <w:rPr>
          <w:rFonts w:ascii="Times New Roman" w:hAnsi="Times New Roman" w:cs="Times New Roman"/>
          <w:color w:val="171717"/>
          <w:sz w:val="28"/>
          <w:szCs w:val="28"/>
        </w:rPr>
        <w:t>решения</w:t>
      </w:r>
      <w:r w:rsidRPr="004076F1">
        <w:rPr>
          <w:rFonts w:ascii="Times New Roman" w:hAnsi="Times New Roman" w:cs="Times New Roman"/>
          <w:color w:val="171717"/>
          <w:sz w:val="28"/>
          <w:szCs w:val="28"/>
        </w:rPr>
        <w:t xml:space="preserve"> бюджетных ассигнований в объеме до </w:t>
      </w:r>
      <w:r>
        <w:rPr>
          <w:rFonts w:ascii="Times New Roman" w:hAnsi="Times New Roman" w:cs="Times New Roman"/>
          <w:color w:val="171717"/>
          <w:sz w:val="28"/>
          <w:szCs w:val="28"/>
        </w:rPr>
        <w:t>30 000,0</w:t>
      </w:r>
      <w:r w:rsidRPr="004076F1">
        <w:rPr>
          <w:rFonts w:ascii="Times New Roman" w:hAnsi="Times New Roman" w:cs="Times New Roman"/>
          <w:color w:val="171717"/>
          <w:sz w:val="28"/>
          <w:szCs w:val="28"/>
        </w:rPr>
        <w:t xml:space="preserve"> тыс. рублей, предусмотренных по подразделу «Другие вопросы в области национальной экономики» раздела «Национальная экономика» классификации расходов бюджетов на реализацию мероприятий, обеспечивающих повышение качества жизнедеятельности населения Белгородского района, в том числе в виде межбюджетных трансфертов бюджетам муниципальных образований Белгородского района, </w:t>
      </w:r>
      <w:r>
        <w:rPr>
          <w:rFonts w:ascii="Times New Roman" w:hAnsi="Times New Roman" w:cs="Times New Roman"/>
          <w:color w:val="171717"/>
          <w:sz w:val="28"/>
          <w:szCs w:val="28"/>
        </w:rPr>
        <w:t>в соответствии с нормативными актами а</w:t>
      </w:r>
      <w:r w:rsidRPr="004076F1">
        <w:rPr>
          <w:rFonts w:ascii="Times New Roman" w:hAnsi="Times New Roman" w:cs="Times New Roman"/>
          <w:color w:val="171717"/>
          <w:sz w:val="28"/>
          <w:szCs w:val="28"/>
        </w:rPr>
        <w:t>дминистрации Белгородского района</w:t>
      </w:r>
      <w:r>
        <w:rPr>
          <w:rFonts w:ascii="Times New Roman" w:hAnsi="Times New Roman" w:cs="Times New Roman"/>
          <w:color w:val="171717"/>
          <w:sz w:val="28"/>
          <w:szCs w:val="28"/>
        </w:rPr>
        <w:t xml:space="preserve"> с последующим внесением изменений в решение о бюджете</w:t>
      </w:r>
      <w:r w:rsidRPr="004076F1">
        <w:rPr>
          <w:rFonts w:ascii="Times New Roman" w:hAnsi="Times New Roman" w:cs="Times New Roman"/>
          <w:color w:val="171717"/>
          <w:sz w:val="28"/>
          <w:szCs w:val="28"/>
        </w:rPr>
        <w:t>.</w:t>
      </w:r>
    </w:p>
    <w:p w:rsidR="0053299C" w:rsidRPr="004076F1" w:rsidRDefault="0053299C" w:rsidP="0053299C">
      <w:pPr>
        <w:pStyle w:val="a4"/>
        <w:tabs>
          <w:tab w:val="left" w:pos="1080"/>
        </w:tabs>
        <w:spacing w:after="0"/>
        <w:ind w:firstLine="709"/>
        <w:jc w:val="both"/>
        <w:rPr>
          <w:sz w:val="28"/>
          <w:szCs w:val="28"/>
        </w:rPr>
      </w:pPr>
      <w:r w:rsidRPr="004076F1">
        <w:rPr>
          <w:sz w:val="28"/>
          <w:szCs w:val="28"/>
        </w:rPr>
        <w:t>2. Установить в соответствии с пунктом 8 статьи 217 Бюджетного кодекса Российской Федерации дополнительные основания для внесения</w:t>
      </w:r>
      <w:r>
        <w:rPr>
          <w:sz w:val="28"/>
          <w:szCs w:val="28"/>
        </w:rPr>
        <w:t xml:space="preserve"> изменений</w:t>
      </w:r>
      <w:r w:rsidRPr="004076F1">
        <w:rPr>
          <w:sz w:val="28"/>
          <w:szCs w:val="28"/>
        </w:rPr>
        <w:t xml:space="preserve"> в сводную бюджетную роспись бюджета муниципального района </w:t>
      </w:r>
      <w:r>
        <w:rPr>
          <w:sz w:val="28"/>
          <w:szCs w:val="28"/>
        </w:rPr>
        <w:t xml:space="preserve">на 2025 год и на плановый период 2026 и 2027 годов </w:t>
      </w:r>
      <w:r w:rsidRPr="004076F1">
        <w:rPr>
          <w:sz w:val="28"/>
          <w:szCs w:val="28"/>
        </w:rPr>
        <w:t>без внесения изменений в настоящее решение:</w:t>
      </w:r>
    </w:p>
    <w:p w:rsidR="0053299C" w:rsidRPr="004076F1" w:rsidRDefault="0053299C" w:rsidP="0053299C">
      <w:pPr>
        <w:pStyle w:val="a4"/>
        <w:tabs>
          <w:tab w:val="left" w:pos="1080"/>
        </w:tabs>
        <w:spacing w:after="0"/>
        <w:ind w:firstLine="709"/>
        <w:jc w:val="both"/>
        <w:rPr>
          <w:sz w:val="28"/>
          <w:szCs w:val="28"/>
        </w:rPr>
      </w:pPr>
      <w:r w:rsidRPr="004076F1">
        <w:rPr>
          <w:sz w:val="28"/>
          <w:szCs w:val="28"/>
        </w:rPr>
        <w:t xml:space="preserve">- на выполнение обязательств по обеспечению необходимого уровня </w:t>
      </w:r>
      <w:proofErr w:type="spellStart"/>
      <w:r w:rsidRPr="004076F1">
        <w:rPr>
          <w:sz w:val="28"/>
          <w:szCs w:val="28"/>
        </w:rPr>
        <w:t>софинансирования</w:t>
      </w:r>
      <w:proofErr w:type="spellEnd"/>
      <w:r w:rsidRPr="004076F1">
        <w:rPr>
          <w:sz w:val="28"/>
          <w:szCs w:val="28"/>
        </w:rPr>
        <w:t xml:space="preserve"> расходных обязательств муниципального района в случае принятия органами власти Белгородской области решений по предоставлению субсидий;</w:t>
      </w:r>
    </w:p>
    <w:p w:rsidR="0053299C" w:rsidRPr="004076F1" w:rsidRDefault="0053299C" w:rsidP="0053299C">
      <w:pPr>
        <w:pStyle w:val="a4"/>
        <w:tabs>
          <w:tab w:val="left" w:pos="1080"/>
        </w:tabs>
        <w:spacing w:after="0"/>
        <w:ind w:firstLine="709"/>
        <w:jc w:val="both"/>
        <w:rPr>
          <w:sz w:val="28"/>
          <w:szCs w:val="28"/>
        </w:rPr>
      </w:pPr>
      <w:r w:rsidRPr="004076F1">
        <w:rPr>
          <w:sz w:val="28"/>
          <w:szCs w:val="28"/>
        </w:rPr>
        <w:t>- в случае перераспределения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бюджета муниципального района в соответствии с действующим законодательством;</w:t>
      </w:r>
    </w:p>
    <w:p w:rsidR="0053299C" w:rsidRPr="004076F1" w:rsidRDefault="0053299C" w:rsidP="0053299C">
      <w:pPr>
        <w:pStyle w:val="a4"/>
        <w:tabs>
          <w:tab w:val="left" w:pos="709"/>
        </w:tabs>
        <w:spacing w:after="0"/>
        <w:jc w:val="both"/>
        <w:rPr>
          <w:sz w:val="28"/>
          <w:szCs w:val="28"/>
        </w:rPr>
      </w:pPr>
      <w:r w:rsidRPr="004076F1">
        <w:rPr>
          <w:sz w:val="28"/>
          <w:szCs w:val="28"/>
        </w:rPr>
        <w:tab/>
        <w:t>- для приведения кодов бюджетной классификации расходов бюджета муниципального района в соответствие с бюджетной классификацией Российской Федерации и бюджетом Белгородской области;</w:t>
      </w:r>
    </w:p>
    <w:p w:rsidR="0053299C" w:rsidRPr="00DC36FE" w:rsidRDefault="0053299C" w:rsidP="0053299C">
      <w:pPr>
        <w:pStyle w:val="a3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C36FE">
        <w:rPr>
          <w:rFonts w:ascii="Times New Roman" w:hAnsi="Times New Roman"/>
          <w:sz w:val="28"/>
          <w:szCs w:val="28"/>
        </w:rPr>
        <w:tab/>
        <w:t>- в случае принятия нормативных актов Муниципального совета Белгородского района и администрации Белгородского района по распределению бюджетных ассигнований и предоставление субсидий бюджетам городских и сельских поселений Белгородского района на реализацию инициативных проектов;</w:t>
      </w:r>
    </w:p>
    <w:p w:rsidR="0053299C" w:rsidRPr="00CD6376" w:rsidRDefault="0053299C" w:rsidP="0053299C">
      <w:pPr>
        <w:autoSpaceDE w:val="0"/>
        <w:autoSpaceDN w:val="0"/>
        <w:adjustRightInd w:val="0"/>
        <w:spacing w:after="0" w:line="23" w:lineRule="atLeast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CD6376">
        <w:rPr>
          <w:rFonts w:ascii="Times New Roman" w:hAnsi="Times New Roman"/>
          <w:sz w:val="28"/>
          <w:szCs w:val="28"/>
        </w:rPr>
        <w:t xml:space="preserve">- </w:t>
      </w:r>
      <w:r w:rsidRPr="00CD6376">
        <w:rPr>
          <w:rFonts w:ascii="Times New Roman" w:hAnsi="Times New Roman"/>
          <w:color w:val="000000"/>
          <w:sz w:val="28"/>
          <w:szCs w:val="28"/>
        </w:rPr>
        <w:t xml:space="preserve">внесения изменений в </w:t>
      </w:r>
      <w:proofErr w:type="spellStart"/>
      <w:r w:rsidRPr="00CD6376">
        <w:rPr>
          <w:rFonts w:ascii="Times New Roman" w:hAnsi="Times New Roman"/>
          <w:color w:val="000000"/>
          <w:sz w:val="28"/>
          <w:szCs w:val="28"/>
        </w:rPr>
        <w:t>пообъектный</w:t>
      </w:r>
      <w:proofErr w:type="spellEnd"/>
      <w:r w:rsidRPr="00CD6376">
        <w:rPr>
          <w:rFonts w:ascii="Times New Roman" w:hAnsi="Times New Roman"/>
          <w:color w:val="000000"/>
          <w:sz w:val="28"/>
          <w:szCs w:val="28"/>
        </w:rPr>
        <w:t xml:space="preserve"> перечень строительства, реконструкции и капитального ремонта объектов муниципальной </w:t>
      </w:r>
      <w:r w:rsidRPr="00CD6376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собственности в части перераспределения бюджетных ассигнований в целях реализации постановления администрации Белгородского района об утверждении </w:t>
      </w:r>
      <w:proofErr w:type="spellStart"/>
      <w:r w:rsidRPr="00CD6376">
        <w:rPr>
          <w:rFonts w:ascii="Times New Roman" w:hAnsi="Times New Roman"/>
          <w:color w:val="000000"/>
          <w:sz w:val="28"/>
          <w:szCs w:val="28"/>
        </w:rPr>
        <w:t>пообъектного</w:t>
      </w:r>
      <w:proofErr w:type="spellEnd"/>
      <w:r w:rsidRPr="00CD6376">
        <w:rPr>
          <w:rFonts w:ascii="Times New Roman" w:hAnsi="Times New Roman"/>
          <w:color w:val="000000"/>
          <w:sz w:val="28"/>
          <w:szCs w:val="28"/>
        </w:rPr>
        <w:t xml:space="preserve"> перечня строительства, реконструкции и капитального ремонта объектов социальной сферы и развития жилищно-коммунальной инфраструктуры Белгородского района в части строительства, реконструкции и капитального ремонта объектов муниципальной собственности Белгородского района;</w:t>
      </w:r>
    </w:p>
    <w:p w:rsidR="0053299C" w:rsidRPr="00E2406B" w:rsidRDefault="0053299C" w:rsidP="0053299C">
      <w:pPr>
        <w:autoSpaceDE w:val="0"/>
        <w:autoSpaceDN w:val="0"/>
        <w:adjustRightInd w:val="0"/>
        <w:spacing w:after="0" w:line="23" w:lineRule="atLeast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E2406B">
        <w:rPr>
          <w:rFonts w:ascii="Times New Roman" w:hAnsi="Times New Roman"/>
          <w:sz w:val="28"/>
          <w:szCs w:val="28"/>
        </w:rPr>
        <w:t xml:space="preserve">- </w:t>
      </w:r>
      <w:r w:rsidRPr="00E2406B">
        <w:rPr>
          <w:rFonts w:ascii="Times New Roman" w:hAnsi="Times New Roman"/>
          <w:color w:val="000000"/>
          <w:sz w:val="28"/>
          <w:szCs w:val="28"/>
        </w:rPr>
        <w:t xml:space="preserve">уменьшения бюджетных ассигнований, предусмотренных на соответствующий финансовый год в целях увеличения бюджетных ассигнований резервного фонда </w:t>
      </w:r>
      <w:r>
        <w:rPr>
          <w:rFonts w:ascii="Times New Roman" w:hAnsi="Times New Roman"/>
          <w:color w:val="000000"/>
          <w:sz w:val="28"/>
          <w:szCs w:val="28"/>
        </w:rPr>
        <w:t>администрации Белгородского района</w:t>
      </w:r>
      <w:r w:rsidRPr="00E2406B">
        <w:rPr>
          <w:rFonts w:ascii="Times New Roman" w:hAnsi="Times New Roman"/>
          <w:color w:val="000000"/>
          <w:sz w:val="28"/>
          <w:szCs w:val="28"/>
        </w:rPr>
        <w:t>;</w:t>
      </w:r>
    </w:p>
    <w:p w:rsidR="0053299C" w:rsidRPr="00E2406B" w:rsidRDefault="0053299C" w:rsidP="0053299C">
      <w:pPr>
        <w:autoSpaceDE w:val="0"/>
        <w:autoSpaceDN w:val="0"/>
        <w:adjustRightInd w:val="0"/>
        <w:spacing w:after="0" w:line="23" w:lineRule="atLeast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2406B">
        <w:rPr>
          <w:rFonts w:ascii="Times New Roman" w:hAnsi="Times New Roman"/>
          <w:color w:val="000000"/>
          <w:sz w:val="28"/>
          <w:szCs w:val="28"/>
        </w:rPr>
        <w:t xml:space="preserve">перераспределения бюджетных ассигнований в целях осуществления социальных выплат жителям </w:t>
      </w:r>
      <w:r>
        <w:rPr>
          <w:rFonts w:ascii="Times New Roman" w:hAnsi="Times New Roman"/>
          <w:color w:val="000000"/>
          <w:sz w:val="28"/>
          <w:szCs w:val="28"/>
        </w:rPr>
        <w:t>Белгородского района</w:t>
      </w:r>
      <w:r w:rsidRPr="00E2406B">
        <w:rPr>
          <w:rFonts w:ascii="Times New Roman" w:hAnsi="Times New Roman"/>
          <w:color w:val="000000"/>
          <w:sz w:val="28"/>
          <w:szCs w:val="28"/>
        </w:rPr>
        <w:t>, за исключением публичных нормативных обязательств;</w:t>
      </w:r>
    </w:p>
    <w:p w:rsidR="0053299C" w:rsidRPr="00E2406B" w:rsidRDefault="0053299C" w:rsidP="0053299C">
      <w:pPr>
        <w:autoSpaceDE w:val="0"/>
        <w:autoSpaceDN w:val="0"/>
        <w:adjustRightInd w:val="0"/>
        <w:spacing w:after="0" w:line="23" w:lineRule="atLeast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2406B">
        <w:rPr>
          <w:rFonts w:ascii="Times New Roman" w:hAnsi="Times New Roman"/>
          <w:color w:val="000000"/>
          <w:sz w:val="28"/>
          <w:szCs w:val="28"/>
        </w:rPr>
        <w:t>перераспределения бюджетных ассигнований в целях достижения результатов национальных (федеральных), региональных проектов в пределах общего объема расходов бюджета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 w:rsidRPr="00E2406B">
        <w:rPr>
          <w:rFonts w:ascii="Times New Roman" w:hAnsi="Times New Roman"/>
          <w:color w:val="000000"/>
          <w:sz w:val="28"/>
          <w:szCs w:val="28"/>
        </w:rPr>
        <w:t xml:space="preserve"> на соответствующий финансовый год.</w:t>
      </w:r>
    </w:p>
    <w:p w:rsidR="0053299C" w:rsidRPr="00CD5B59" w:rsidRDefault="0053299C" w:rsidP="0053299C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076F1">
        <w:rPr>
          <w:rFonts w:ascii="Times New Roman" w:hAnsi="Times New Roman"/>
          <w:sz w:val="28"/>
          <w:szCs w:val="28"/>
        </w:rPr>
        <w:t xml:space="preserve">- в случае перераспределения бюджетных ассигнований по разделам, подразделам, целевым статьям и видам расходов классификации расходов бюджета за счет экономии по использованию в текущем финансовом году бюджетных ассигнований в пределах общего объема бюджетных ассигнований, </w:t>
      </w:r>
      <w:r w:rsidRPr="00CD5B59">
        <w:rPr>
          <w:rFonts w:ascii="Times New Roman" w:hAnsi="Times New Roman"/>
          <w:sz w:val="28"/>
          <w:szCs w:val="28"/>
        </w:rPr>
        <w:t>предусмотренных соответствующему главному распорядителю средств бюджета муниципального района.</w:t>
      </w:r>
    </w:p>
    <w:p w:rsidR="0053299C" w:rsidRPr="00CD5B59" w:rsidRDefault="0053299C" w:rsidP="0053299C">
      <w:pPr>
        <w:pStyle w:val="ConsPlusNormal"/>
        <w:ind w:firstLine="540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CD5B59">
        <w:rPr>
          <w:rFonts w:ascii="Times New Roman" w:hAnsi="Times New Roman" w:cs="Times New Roman"/>
          <w:color w:val="171717"/>
          <w:sz w:val="28"/>
          <w:szCs w:val="28"/>
        </w:rPr>
        <w:t>3. Установит</w:t>
      </w:r>
      <w:r>
        <w:rPr>
          <w:rFonts w:ascii="Times New Roman" w:hAnsi="Times New Roman" w:cs="Times New Roman"/>
          <w:color w:val="171717"/>
          <w:sz w:val="28"/>
          <w:szCs w:val="28"/>
        </w:rPr>
        <w:t>ь, что остатки средств</w:t>
      </w:r>
      <w:r w:rsidRPr="00CD5B59">
        <w:rPr>
          <w:rFonts w:ascii="Times New Roman" w:hAnsi="Times New Roman" w:cs="Times New Roman"/>
          <w:color w:val="171717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color w:val="171717"/>
          <w:sz w:val="28"/>
          <w:szCs w:val="28"/>
        </w:rPr>
        <w:t xml:space="preserve">муниципального района </w:t>
      </w:r>
      <w:r w:rsidRPr="00CD5B59">
        <w:rPr>
          <w:rFonts w:ascii="Times New Roman" w:hAnsi="Times New Roman" w:cs="Times New Roman"/>
          <w:color w:val="171717"/>
          <w:sz w:val="28"/>
          <w:szCs w:val="28"/>
        </w:rPr>
        <w:t xml:space="preserve">на начало текущего финансового года, за исключением остатков средств дорожного фонда </w:t>
      </w:r>
      <w:r>
        <w:rPr>
          <w:rFonts w:ascii="Times New Roman" w:hAnsi="Times New Roman" w:cs="Times New Roman"/>
          <w:color w:val="171717"/>
          <w:sz w:val="28"/>
          <w:szCs w:val="28"/>
        </w:rPr>
        <w:t>муниципального района</w:t>
      </w:r>
      <w:r w:rsidRPr="00CD5B59">
        <w:rPr>
          <w:rFonts w:ascii="Times New Roman" w:hAnsi="Times New Roman" w:cs="Times New Roman"/>
          <w:color w:val="171717"/>
          <w:sz w:val="28"/>
          <w:szCs w:val="28"/>
        </w:rPr>
        <w:t xml:space="preserve"> и остатков неиспользованных межбюджетных трансфертов, полученных бюджетом Белгородской области в форме субсидий, субвенций и иных межбюджетных трансфертов, имеющих целевое назначение, </w:t>
      </w:r>
      <w:r>
        <w:rPr>
          <w:rFonts w:ascii="Times New Roman" w:hAnsi="Times New Roman" w:cs="Times New Roman"/>
          <w:color w:val="171717"/>
          <w:sz w:val="28"/>
          <w:szCs w:val="28"/>
        </w:rPr>
        <w:t>средства во временном распоряжении</w:t>
      </w:r>
      <w:r w:rsidRPr="00CD5B59">
        <w:rPr>
          <w:rFonts w:ascii="Times New Roman" w:hAnsi="Times New Roman" w:cs="Times New Roman"/>
          <w:color w:val="171717"/>
          <w:sz w:val="28"/>
          <w:szCs w:val="28"/>
        </w:rPr>
        <w:t xml:space="preserve"> в объеме до 100 процентов могут направляться в текущем финансовом году на покрытие временных кассовых разрывов, возникающих при исполнении бюджета</w:t>
      </w:r>
      <w:r>
        <w:rPr>
          <w:rFonts w:ascii="Times New Roman" w:hAnsi="Times New Roman" w:cs="Times New Roman"/>
          <w:color w:val="171717"/>
          <w:sz w:val="28"/>
          <w:szCs w:val="28"/>
        </w:rPr>
        <w:t xml:space="preserve"> муниципального района</w:t>
      </w:r>
      <w:r w:rsidRPr="00CD5B59">
        <w:rPr>
          <w:rFonts w:ascii="Times New Roman" w:hAnsi="Times New Roman" w:cs="Times New Roman"/>
          <w:color w:val="171717"/>
          <w:sz w:val="28"/>
          <w:szCs w:val="28"/>
        </w:rPr>
        <w:t xml:space="preserve">, на увеличение бюджетных ассигнований на оплату заключенных </w:t>
      </w:r>
      <w:r>
        <w:rPr>
          <w:rFonts w:ascii="Times New Roman" w:hAnsi="Times New Roman" w:cs="Times New Roman"/>
          <w:color w:val="171717"/>
          <w:sz w:val="28"/>
          <w:szCs w:val="28"/>
        </w:rPr>
        <w:t>муниципальны</w:t>
      </w:r>
      <w:r w:rsidRPr="00CD5B59">
        <w:rPr>
          <w:rFonts w:ascii="Times New Roman" w:hAnsi="Times New Roman" w:cs="Times New Roman"/>
          <w:color w:val="171717"/>
          <w:sz w:val="28"/>
          <w:szCs w:val="28"/>
        </w:rPr>
        <w:t xml:space="preserve">х контрактов на поставку товаров, выполнение работ, оказание услуг, подлежавших в соответствии с условиями этих </w:t>
      </w:r>
      <w:r>
        <w:rPr>
          <w:rFonts w:ascii="Times New Roman" w:hAnsi="Times New Roman" w:cs="Times New Roman"/>
          <w:color w:val="171717"/>
          <w:sz w:val="28"/>
          <w:szCs w:val="28"/>
        </w:rPr>
        <w:t>муниципальн</w:t>
      </w:r>
      <w:r w:rsidRPr="00CD5B59">
        <w:rPr>
          <w:rFonts w:ascii="Times New Roman" w:hAnsi="Times New Roman" w:cs="Times New Roman"/>
          <w:color w:val="171717"/>
          <w:sz w:val="28"/>
          <w:szCs w:val="28"/>
        </w:rPr>
        <w:t>ых контрактов оплате в отчетном финансовом году в объеме, не превышающем сумму остатка неиспользованных бюджетных ассигнований на указанные цели, и на увеличение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объеме, не превышающем сумму остатка неиспользованных бюджетных ассигнований на указанные цели.</w:t>
      </w:r>
    </w:p>
    <w:p w:rsidR="0053299C" w:rsidRDefault="0053299C" w:rsidP="0053299C">
      <w:pPr>
        <w:pStyle w:val="a4"/>
        <w:tabs>
          <w:tab w:val="left" w:pos="1080"/>
        </w:tabs>
        <w:spacing w:after="0"/>
        <w:ind w:firstLine="709"/>
        <w:jc w:val="both"/>
        <w:rPr>
          <w:sz w:val="28"/>
          <w:szCs w:val="28"/>
        </w:rPr>
      </w:pPr>
    </w:p>
    <w:p w:rsidR="0053299C" w:rsidRDefault="0053299C" w:rsidP="0053299C">
      <w:pPr>
        <w:pStyle w:val="a4"/>
        <w:tabs>
          <w:tab w:val="left" w:pos="1080"/>
        </w:tabs>
        <w:spacing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</w:t>
      </w:r>
      <w:r w:rsidRPr="004076F1">
        <w:rPr>
          <w:b/>
          <w:sz w:val="28"/>
          <w:szCs w:val="28"/>
        </w:rPr>
        <w:t>атья 1</w:t>
      </w:r>
      <w:r>
        <w:rPr>
          <w:b/>
          <w:sz w:val="28"/>
          <w:szCs w:val="28"/>
        </w:rPr>
        <w:t>6</w:t>
      </w:r>
      <w:r w:rsidRPr="004076F1">
        <w:rPr>
          <w:b/>
          <w:sz w:val="28"/>
          <w:szCs w:val="28"/>
        </w:rPr>
        <w:t>. Вступление в силу настоящего решения</w:t>
      </w:r>
    </w:p>
    <w:p w:rsidR="0053299C" w:rsidRPr="004076F1" w:rsidRDefault="0053299C" w:rsidP="0053299C">
      <w:pPr>
        <w:pStyle w:val="a4"/>
        <w:tabs>
          <w:tab w:val="left" w:pos="1080"/>
        </w:tabs>
        <w:spacing w:after="0"/>
        <w:ind w:firstLine="709"/>
        <w:jc w:val="center"/>
        <w:rPr>
          <w:b/>
          <w:sz w:val="28"/>
          <w:szCs w:val="28"/>
        </w:rPr>
      </w:pPr>
    </w:p>
    <w:p w:rsidR="0053299C" w:rsidRPr="004076F1" w:rsidRDefault="0053299C" w:rsidP="0053299C">
      <w:pPr>
        <w:pStyle w:val="a4"/>
        <w:tabs>
          <w:tab w:val="left" w:pos="1080"/>
        </w:tabs>
        <w:spacing w:after="0"/>
        <w:ind w:firstLine="709"/>
        <w:jc w:val="both"/>
        <w:rPr>
          <w:sz w:val="28"/>
          <w:szCs w:val="28"/>
        </w:rPr>
      </w:pPr>
      <w:r w:rsidRPr="004076F1">
        <w:rPr>
          <w:sz w:val="28"/>
          <w:szCs w:val="28"/>
        </w:rPr>
        <w:t>Настоящее решение вступает в силу с 1 января 202</w:t>
      </w:r>
      <w:r>
        <w:rPr>
          <w:sz w:val="28"/>
          <w:szCs w:val="28"/>
        </w:rPr>
        <w:t>5</w:t>
      </w:r>
      <w:r w:rsidRPr="004076F1">
        <w:rPr>
          <w:sz w:val="28"/>
          <w:szCs w:val="28"/>
        </w:rPr>
        <w:t xml:space="preserve"> года.</w:t>
      </w:r>
    </w:p>
    <w:p w:rsidR="0053299C" w:rsidRDefault="0053299C" w:rsidP="005329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299C" w:rsidRDefault="0053299C" w:rsidP="005329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299C" w:rsidRPr="004076F1" w:rsidRDefault="0053299C" w:rsidP="005329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76F1">
        <w:rPr>
          <w:rFonts w:ascii="Times New Roman" w:hAnsi="Times New Roman"/>
          <w:b/>
          <w:sz w:val="28"/>
          <w:szCs w:val="28"/>
        </w:rPr>
        <w:t>Председатель Муниципального совета</w:t>
      </w:r>
    </w:p>
    <w:p w:rsidR="0053299C" w:rsidRDefault="0053299C" w:rsidP="005329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76F1">
        <w:rPr>
          <w:rFonts w:ascii="Times New Roman" w:hAnsi="Times New Roman"/>
          <w:b/>
          <w:sz w:val="28"/>
          <w:szCs w:val="28"/>
        </w:rPr>
        <w:t xml:space="preserve">Белгородского района                                               </w:t>
      </w:r>
      <w:r w:rsidR="00AA527C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4076F1">
        <w:rPr>
          <w:rFonts w:ascii="Times New Roman" w:hAnsi="Times New Roman"/>
          <w:b/>
          <w:sz w:val="28"/>
          <w:szCs w:val="28"/>
        </w:rPr>
        <w:t xml:space="preserve">  С.И. Тишин</w:t>
      </w:r>
    </w:p>
    <w:p w:rsidR="0053299C" w:rsidRDefault="0053299C" w:rsidP="0053299C"/>
    <w:p w:rsidR="003A7D3D" w:rsidRDefault="003A7D3D"/>
    <w:sectPr w:rsidR="003A7D3D" w:rsidSect="005960D1">
      <w:headerReference w:type="default" r:id="rId11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99C" w:rsidRDefault="0053299C" w:rsidP="0053299C">
      <w:pPr>
        <w:spacing w:after="0" w:line="240" w:lineRule="auto"/>
      </w:pPr>
      <w:r>
        <w:separator/>
      </w:r>
    </w:p>
  </w:endnote>
  <w:endnote w:type="continuationSeparator" w:id="0">
    <w:p w:rsidR="0053299C" w:rsidRDefault="0053299C" w:rsidP="00532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99C" w:rsidRDefault="0053299C" w:rsidP="0053299C">
      <w:pPr>
        <w:spacing w:after="0" w:line="240" w:lineRule="auto"/>
      </w:pPr>
      <w:r>
        <w:separator/>
      </w:r>
    </w:p>
  </w:footnote>
  <w:footnote w:type="continuationSeparator" w:id="0">
    <w:p w:rsidR="0053299C" w:rsidRDefault="0053299C" w:rsidP="00532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99C" w:rsidRPr="0053299C" w:rsidRDefault="0053299C" w:rsidP="0053299C">
    <w:pPr>
      <w:pStyle w:val="a8"/>
      <w:jc w:val="right"/>
      <w:rPr>
        <w:b/>
      </w:rPr>
    </w:pPr>
    <w:r w:rsidRPr="0053299C"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67363"/>
    <w:multiLevelType w:val="hybridMultilevel"/>
    <w:tmpl w:val="393CFF5E"/>
    <w:lvl w:ilvl="0" w:tplc="F7287C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4" w:hanging="180"/>
      </w:pPr>
      <w:rPr>
        <w:rFonts w:cs="Times New Roman"/>
      </w:rPr>
    </w:lvl>
  </w:abstractNum>
  <w:abstractNum w:abstractNumId="2" w15:restartNumberingAfterBreak="0">
    <w:nsid w:val="3E6D0C58"/>
    <w:multiLevelType w:val="hybridMultilevel"/>
    <w:tmpl w:val="EDFA3D2E"/>
    <w:lvl w:ilvl="0" w:tplc="701AF59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abstractNum w:abstractNumId="3" w15:restartNumberingAfterBreak="0">
    <w:nsid w:val="45970216"/>
    <w:multiLevelType w:val="hybridMultilevel"/>
    <w:tmpl w:val="8648F0C6"/>
    <w:lvl w:ilvl="0" w:tplc="841CBFC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77747CA7"/>
    <w:multiLevelType w:val="hybridMultilevel"/>
    <w:tmpl w:val="BA8E6204"/>
    <w:lvl w:ilvl="0" w:tplc="D2BC2F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C5B7484"/>
    <w:multiLevelType w:val="hybridMultilevel"/>
    <w:tmpl w:val="70DC09A0"/>
    <w:lvl w:ilvl="0" w:tplc="9D24F6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59"/>
    <w:rsid w:val="002E6F59"/>
    <w:rsid w:val="003A7D3D"/>
    <w:rsid w:val="0053299C"/>
    <w:rsid w:val="005960D1"/>
    <w:rsid w:val="00AA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14C18-CBA3-48FF-89E8-8DEED445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99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99C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styleId="a4">
    <w:name w:val="Body Text"/>
    <w:basedOn w:val="a"/>
    <w:link w:val="a5"/>
    <w:uiPriority w:val="99"/>
    <w:rsid w:val="0053299C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3299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53299C"/>
    <w:pPr>
      <w:spacing w:after="120" w:line="276" w:lineRule="auto"/>
      <w:ind w:left="283"/>
    </w:pPr>
    <w:rPr>
      <w:rFonts w:ascii="Calibri" w:hAnsi="Calibri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53299C"/>
    <w:rPr>
      <w:rFonts w:ascii="Calibri" w:eastAsiaTheme="minorEastAsia" w:hAnsi="Calibri" w:cs="Times New Roman"/>
    </w:rPr>
  </w:style>
  <w:style w:type="paragraph" w:customStyle="1" w:styleId="ConsNonformat">
    <w:name w:val="ConsNonformat"/>
    <w:rsid w:val="0053299C"/>
    <w:pPr>
      <w:widowControl w:val="0"/>
      <w:spacing w:after="0" w:line="240" w:lineRule="auto"/>
    </w:pPr>
    <w:rPr>
      <w:rFonts w:ascii="Courier New" w:eastAsiaTheme="minorEastAsia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5329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32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299C"/>
    <w:rPr>
      <w:rFonts w:eastAsiaTheme="minorEastAsia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532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299C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0&amp;n=139745&amp;dst=1524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C2793762136E470766E3C46799FAF83679D5E97E181284FD0F8F1548B53BB45650DC9122E4756611E70B94F9A25F2024161370D95B27E8Dl1d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2793762136E470766E3C46799FAF83679D5E97E181284FD0F8F1548B53BB45650DC91529435669482AA94BD372F91E467F280F8BB2l7d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3099</Words>
  <Characters>17670</Characters>
  <Application>Microsoft Office Word</Application>
  <DocSecurity>0</DocSecurity>
  <Lines>147</Lines>
  <Paragraphs>41</Paragraphs>
  <ScaleCrop>false</ScaleCrop>
  <Company/>
  <LinksUpToDate>false</LinksUpToDate>
  <CharactersWithSpaces>20728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Этлина</dc:creator>
  <cp:keywords/>
  <dc:description/>
  <cp:lastModifiedBy>Наталья Этлина</cp:lastModifiedBy>
  <cp:revision>5</cp:revision>
  <dcterms:created xsi:type="dcterms:W3CDTF">2024-12-12T13:35:00Z</dcterms:created>
  <dcterms:modified xsi:type="dcterms:W3CDTF">2024-12-12T13:47:00Z</dcterms:modified>
</cp:coreProperties>
</file>