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46F6B">
        <w:rPr>
          <w:b/>
          <w:bCs/>
          <w:sz w:val="24"/>
          <w:szCs w:val="24"/>
        </w:rPr>
        <w:t>28</w:t>
      </w:r>
      <w:r w:rsidR="004A6D6F">
        <w:rPr>
          <w:b/>
          <w:bCs/>
          <w:sz w:val="24"/>
          <w:szCs w:val="24"/>
        </w:rPr>
        <w:t xml:space="preserve"> </w:t>
      </w:r>
      <w:r w:rsidR="00A5065A">
        <w:rPr>
          <w:b/>
          <w:bCs/>
          <w:sz w:val="24"/>
          <w:szCs w:val="24"/>
        </w:rPr>
        <w:t>мая</w:t>
      </w:r>
      <w:r w:rsidR="0010686E">
        <w:rPr>
          <w:b/>
          <w:bCs/>
          <w:sz w:val="24"/>
          <w:szCs w:val="24"/>
        </w:rPr>
        <w:t xml:space="preserve"> 2024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A5065A" w:rsidRPr="00A46F6B" w:rsidRDefault="00A5065A" w:rsidP="00A46F6B">
      <w:pPr>
        <w:pStyle w:val="a8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46F6B">
        <w:rPr>
          <w:b/>
          <w:sz w:val="24"/>
          <w:szCs w:val="24"/>
        </w:rPr>
        <w:t xml:space="preserve">Предоставление </w:t>
      </w:r>
      <w:r w:rsidRPr="00A46F6B">
        <w:rPr>
          <w:rStyle w:val="a7"/>
          <w:bCs w:val="0"/>
          <w:sz w:val="24"/>
          <w:szCs w:val="24"/>
        </w:rPr>
        <w:t xml:space="preserve">разрешения </w:t>
      </w:r>
      <w:r w:rsidRPr="00A46F6B">
        <w:rPr>
          <w:rFonts w:eastAsia="Calibri"/>
          <w:b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A46F6B" w:rsidRPr="00A46F6B">
        <w:rPr>
          <w:b/>
          <w:sz w:val="24"/>
          <w:szCs w:val="24"/>
        </w:rPr>
        <w:t xml:space="preserve"> </w:t>
      </w:r>
      <w:r w:rsidR="00A46F6B" w:rsidRPr="00A46F6B">
        <w:rPr>
          <w:b/>
          <w:sz w:val="24"/>
          <w:szCs w:val="24"/>
        </w:rPr>
        <w:t>в границах Стрелецкого сельского поселения Белгородского района</w:t>
      </w:r>
    </w:p>
    <w:p w:rsidR="00A5065A" w:rsidRPr="00A5065A" w:rsidRDefault="00A5065A" w:rsidP="00A5065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A5065A">
        <w:rPr>
          <w:b/>
          <w:sz w:val="24"/>
          <w:szCs w:val="24"/>
        </w:rPr>
        <w:t>редоставлени</w:t>
      </w:r>
      <w:r>
        <w:rPr>
          <w:b/>
          <w:sz w:val="24"/>
          <w:szCs w:val="24"/>
        </w:rPr>
        <w:t>е</w:t>
      </w:r>
      <w:r w:rsidRPr="00A5065A">
        <w:rPr>
          <w:b/>
          <w:sz w:val="24"/>
          <w:szCs w:val="24"/>
        </w:rPr>
        <w:t xml:space="preserve"> </w:t>
      </w:r>
      <w:r w:rsidRPr="00A5065A">
        <w:rPr>
          <w:rStyle w:val="a7"/>
          <w:bCs w:val="0"/>
          <w:sz w:val="24"/>
          <w:szCs w:val="24"/>
        </w:rPr>
        <w:t xml:space="preserve">разрешения </w:t>
      </w:r>
      <w:r w:rsidRPr="00A5065A">
        <w:rPr>
          <w:rFonts w:eastAsia="Calibri"/>
          <w:b/>
          <w:sz w:val="24"/>
          <w:szCs w:val="24"/>
        </w:rPr>
        <w:t xml:space="preserve">на условно разрешенный вид использования земельного участка </w:t>
      </w:r>
    </w:p>
    <w:p w:rsidR="00A5065A" w:rsidRPr="00A5065A" w:rsidRDefault="00A5065A" w:rsidP="00A5065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A5065A">
        <w:rPr>
          <w:b/>
          <w:sz w:val="24"/>
          <w:szCs w:val="24"/>
        </w:rPr>
        <w:t>в</w:t>
      </w:r>
      <w:proofErr w:type="gramEnd"/>
      <w:r w:rsidRPr="00A5065A">
        <w:rPr>
          <w:b/>
          <w:sz w:val="24"/>
          <w:szCs w:val="24"/>
        </w:rPr>
        <w:t xml:space="preserve"> границах Стрелецкого сельского поселения Белгородского района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A5065A">
        <w:rPr>
          <w:bCs/>
          <w:sz w:val="24"/>
          <w:szCs w:val="24"/>
        </w:rPr>
        <w:t>28</w:t>
      </w:r>
      <w:r w:rsidR="004A6D6F">
        <w:rPr>
          <w:bCs/>
          <w:sz w:val="24"/>
          <w:szCs w:val="24"/>
        </w:rPr>
        <w:t xml:space="preserve"> </w:t>
      </w:r>
      <w:r w:rsidR="00A5065A">
        <w:rPr>
          <w:bCs/>
          <w:sz w:val="24"/>
          <w:szCs w:val="24"/>
        </w:rPr>
        <w:t>мая</w:t>
      </w:r>
      <w:r w:rsidR="004A6D6F">
        <w:rPr>
          <w:bCs/>
          <w:sz w:val="24"/>
          <w:szCs w:val="24"/>
        </w:rPr>
        <w:t xml:space="preserve"> 2024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AC7696">
        <w:rPr>
          <w:bCs/>
          <w:sz w:val="24"/>
          <w:szCs w:val="24"/>
        </w:rPr>
        <w:t xml:space="preserve">от </w:t>
      </w:r>
      <w:r w:rsidR="004A6D6F">
        <w:rPr>
          <w:bCs/>
          <w:sz w:val="26"/>
          <w:szCs w:val="26"/>
        </w:rPr>
        <w:t>1</w:t>
      </w:r>
      <w:r w:rsidR="00A5065A">
        <w:rPr>
          <w:bCs/>
          <w:sz w:val="26"/>
          <w:szCs w:val="26"/>
        </w:rPr>
        <w:t>5 мая</w:t>
      </w:r>
      <w:r w:rsidR="00E6532D">
        <w:rPr>
          <w:bCs/>
          <w:sz w:val="26"/>
          <w:szCs w:val="26"/>
        </w:rPr>
        <w:t xml:space="preserve"> 2024</w:t>
      </w:r>
      <w:r w:rsidR="00E6532D" w:rsidRPr="003D7AF1">
        <w:rPr>
          <w:bCs/>
          <w:sz w:val="26"/>
          <w:szCs w:val="26"/>
        </w:rPr>
        <w:t xml:space="preserve"> г. № </w:t>
      </w:r>
      <w:r w:rsidR="00A5065A">
        <w:rPr>
          <w:bCs/>
          <w:sz w:val="26"/>
          <w:szCs w:val="26"/>
        </w:rPr>
        <w:t>52</w:t>
      </w:r>
      <w:r w:rsidR="0010686E" w:rsidRPr="0010686E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</w:t>
      </w:r>
      <w:r w:rsidR="00642200" w:rsidRPr="00642200">
        <w:rPr>
          <w:bCs/>
          <w:sz w:val="24"/>
          <w:szCs w:val="24"/>
        </w:rPr>
        <w:t>«П</w:t>
      </w:r>
      <w:r w:rsidR="00642200" w:rsidRPr="00642200">
        <w:rPr>
          <w:sz w:val="24"/>
          <w:szCs w:val="24"/>
        </w:rPr>
        <w:t xml:space="preserve">редоставления </w:t>
      </w:r>
      <w:r w:rsidR="00642200" w:rsidRPr="00642200">
        <w:rPr>
          <w:rStyle w:val="a7"/>
          <w:b w:val="0"/>
          <w:bCs w:val="0"/>
          <w:sz w:val="24"/>
          <w:szCs w:val="24"/>
        </w:rPr>
        <w:t>разрешения</w:t>
      </w:r>
      <w:r w:rsidR="00642200" w:rsidRPr="00642200">
        <w:rPr>
          <w:rStyle w:val="a7"/>
          <w:bCs w:val="0"/>
          <w:sz w:val="24"/>
          <w:szCs w:val="24"/>
        </w:rPr>
        <w:t xml:space="preserve"> </w:t>
      </w:r>
      <w:r w:rsidR="00642200" w:rsidRPr="00642200">
        <w:rPr>
          <w:rFonts w:eastAsia="Calibri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642200" w:rsidRPr="00642200">
        <w:rPr>
          <w:sz w:val="24"/>
          <w:szCs w:val="24"/>
        </w:rPr>
        <w:t xml:space="preserve">» и «Предоставления </w:t>
      </w:r>
      <w:r w:rsidR="00642200" w:rsidRPr="00642200">
        <w:rPr>
          <w:rStyle w:val="a7"/>
          <w:b w:val="0"/>
          <w:bCs w:val="0"/>
          <w:sz w:val="24"/>
          <w:szCs w:val="24"/>
        </w:rPr>
        <w:t>разрешения</w:t>
      </w:r>
      <w:r w:rsidR="00642200" w:rsidRPr="00642200">
        <w:rPr>
          <w:rStyle w:val="a7"/>
          <w:bCs w:val="0"/>
          <w:sz w:val="24"/>
          <w:szCs w:val="24"/>
        </w:rPr>
        <w:t xml:space="preserve"> </w:t>
      </w:r>
      <w:r w:rsidR="00642200" w:rsidRPr="00642200">
        <w:rPr>
          <w:rFonts w:eastAsia="Calibri"/>
          <w:sz w:val="24"/>
          <w:szCs w:val="24"/>
        </w:rPr>
        <w:t>на условно разрешенный вид использования земельного участка»</w:t>
      </w:r>
      <w:r w:rsidR="00642200" w:rsidRPr="00642200">
        <w:rPr>
          <w:bCs/>
          <w:sz w:val="24"/>
          <w:szCs w:val="24"/>
        </w:rPr>
        <w:t xml:space="preserve"> в границах Стрелецкого сельского поселения Белгородского района</w:t>
      </w:r>
      <w:r w:rsidR="00FE32B8" w:rsidRPr="00642200">
        <w:rPr>
          <w:bCs/>
          <w:sz w:val="24"/>
          <w:szCs w:val="24"/>
        </w:rPr>
        <w:t>»</w:t>
      </w:r>
      <w:r w:rsidR="00FE32B8" w:rsidRPr="00FC2315">
        <w:rPr>
          <w:bCs/>
          <w:sz w:val="24"/>
          <w:szCs w:val="24"/>
        </w:rPr>
        <w:t>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proofErr w:type="gramStart"/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proofErr w:type="gramEnd"/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884A74">
        <w:rPr>
          <w:bCs/>
          <w:sz w:val="24"/>
          <w:szCs w:val="24"/>
        </w:rPr>
        <w:t>2</w:t>
      </w:r>
      <w:r w:rsidR="004A6D6F">
        <w:rPr>
          <w:bCs/>
          <w:sz w:val="24"/>
          <w:szCs w:val="24"/>
        </w:rPr>
        <w:t xml:space="preserve">8 </w:t>
      </w:r>
      <w:r w:rsidR="00884A74">
        <w:rPr>
          <w:bCs/>
          <w:sz w:val="24"/>
          <w:szCs w:val="24"/>
        </w:rPr>
        <w:t>мая</w:t>
      </w:r>
      <w:r w:rsidR="004A6D6F">
        <w:rPr>
          <w:bCs/>
          <w:sz w:val="24"/>
          <w:szCs w:val="24"/>
        </w:rPr>
        <w:t xml:space="preserve"> 2024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685"/>
        <w:gridCol w:w="2126"/>
        <w:gridCol w:w="3548"/>
      </w:tblGrid>
      <w:tr w:rsidR="00D60E57" w:rsidTr="00A27C8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76344" w:rsidRPr="00AF4DAD" w:rsidTr="00A27C8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74" w:rsidRPr="00DE2878" w:rsidRDefault="00884A74" w:rsidP="00884A74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</w:t>
            </w:r>
            <w:r w:rsidRPr="00DE2878">
              <w:rPr>
                <w:rFonts w:ascii="Times New Roman" w:hAnsi="Times New Roman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E2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878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разрешения</w:t>
            </w:r>
            <w:r w:rsidRPr="00DE2878">
              <w:rPr>
                <w:rStyle w:val="a7"/>
                <w:rFonts w:ascii="Times New Roman" w:hAnsi="Times New Roman"/>
                <w:sz w:val="28"/>
                <w:szCs w:val="28"/>
              </w:rPr>
              <w:t xml:space="preserve"> </w:t>
            </w:r>
            <w:r w:rsidRPr="00DE2878">
              <w:rPr>
                <w:rFonts w:ascii="Times New Roman" w:hAnsi="Times New Roman"/>
                <w:sz w:val="28"/>
                <w:szCs w:val="28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31:15:0506004:608, площадью 6770 кв. м, по адресу: Белгородская область, Белгородский район, </w:t>
            </w:r>
            <w:r w:rsidRPr="00DE2878">
              <w:rPr>
                <w:rFonts w:ascii="Times New Roman" w:hAnsi="Times New Roman"/>
                <w:color w:val="000000"/>
                <w:sz w:val="28"/>
                <w:szCs w:val="28"/>
              </w:rPr>
              <w:t>в границах СПК «Новая Жизнь»</w:t>
            </w:r>
            <w:r w:rsidRPr="00DE28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E2878">
              <w:rPr>
                <w:rFonts w:ascii="Times New Roman" w:hAnsi="Times New Roman"/>
                <w:sz w:val="28"/>
                <w:szCs w:val="28"/>
              </w:rPr>
              <w:lastRenderedPageBreak/>
              <w:t>в части сокращения отступа от границы земельного участка со стороны красной линии с 10 до 5 м, со стороны красной линии ул. Патриотическая с 10 м до 3 м и со стороны красной линии Белгородской объездной дороги с 10 м до 4 м, с целью строительства магазина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6344" w:rsidRPr="00C75E51" w:rsidRDefault="00884A74" w:rsidP="00884A74">
            <w:pPr>
              <w:pStyle w:val="a4"/>
              <w:jc w:val="both"/>
              <w:rPr>
                <w:rStyle w:val="a7"/>
                <w:sz w:val="26"/>
                <w:szCs w:val="26"/>
              </w:rPr>
            </w:pPr>
            <w:r w:rsidRPr="00DE287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E2878">
              <w:rPr>
                <w:rFonts w:ascii="Times New Roman" w:hAnsi="Times New Roman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E2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878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разрешения</w:t>
            </w:r>
            <w:r w:rsidRPr="00DE2878">
              <w:rPr>
                <w:rStyle w:val="a7"/>
                <w:rFonts w:ascii="Times New Roman" w:hAnsi="Times New Roman"/>
                <w:sz w:val="28"/>
                <w:szCs w:val="28"/>
              </w:rPr>
              <w:t xml:space="preserve"> </w:t>
            </w:r>
            <w:r w:rsidRPr="00DE2878">
              <w:rPr>
                <w:rFonts w:ascii="Times New Roman" w:hAnsi="Times New Roman"/>
                <w:sz w:val="28"/>
                <w:szCs w:val="28"/>
              </w:rPr>
              <w:t xml:space="preserve">на условно разрешенный вид использования земельного участка с кадастровым номером 31:15:0506004:608, площадью 6770 кв. м, по адресу: Белгородская область, Белгородский район, </w:t>
            </w:r>
            <w:r w:rsidRPr="00DE2878">
              <w:rPr>
                <w:rFonts w:ascii="Times New Roman" w:hAnsi="Times New Roman"/>
                <w:color w:val="000000"/>
                <w:sz w:val="28"/>
                <w:szCs w:val="28"/>
              </w:rPr>
              <w:t>в границах СПК «Новая Жизнь»</w:t>
            </w:r>
            <w:r w:rsidRPr="00DE287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DE2878">
              <w:rPr>
                <w:rFonts w:ascii="Times New Roman" w:hAnsi="Times New Roman"/>
                <w:sz w:val="28"/>
                <w:szCs w:val="28"/>
              </w:rPr>
              <w:t>расположенных в границах территориальной зоны Ж-1 (Зона индивидуальной жилой застройки) – «Магазины» код вида 4.4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74" w:rsidRPr="00DE2878" w:rsidRDefault="00A46F6B" w:rsidP="00884A74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1. </w:t>
            </w:r>
            <w:r w:rsidR="00276344" w:rsidRPr="00884A74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Рекомендовать предостав</w:t>
            </w:r>
            <w:r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ить</w:t>
            </w:r>
            <w:r w:rsidR="00276344" w:rsidRPr="00C75E51">
              <w:rPr>
                <w:rStyle w:val="a7"/>
                <w:b w:val="0"/>
                <w:sz w:val="26"/>
                <w:szCs w:val="26"/>
              </w:rPr>
              <w:t xml:space="preserve"> </w:t>
            </w:r>
            <w:r w:rsidR="00884A74" w:rsidRPr="00DE2878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разрешени</w:t>
            </w: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="00884A74" w:rsidRPr="00DE2878">
              <w:rPr>
                <w:rStyle w:val="a7"/>
                <w:rFonts w:ascii="Times New Roman" w:hAnsi="Times New Roman"/>
                <w:sz w:val="28"/>
                <w:szCs w:val="28"/>
              </w:rPr>
              <w:t xml:space="preserve"> </w:t>
            </w:r>
            <w:r w:rsidR="00884A74" w:rsidRPr="00DE2878">
              <w:rPr>
                <w:rFonts w:ascii="Times New Roman" w:hAnsi="Times New Roman"/>
                <w:sz w:val="28"/>
                <w:szCs w:val="28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31:15:0506004:608, площадью 6770 кв. м, по адресу: Белгородская область, Белгородский район, </w:t>
            </w:r>
            <w:r w:rsidR="00884A74" w:rsidRPr="00DE28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границах СПК «Новая Жизнь»</w:t>
            </w:r>
            <w:r w:rsidR="00884A74" w:rsidRPr="00DE2878">
              <w:rPr>
                <w:rFonts w:ascii="Times New Roman" w:hAnsi="Times New Roman"/>
                <w:sz w:val="28"/>
                <w:szCs w:val="28"/>
              </w:rPr>
              <w:t>, в части сокращения отступа от границы земельного участка со стороны красной линии с 10 до 5 м, со стороны красной линии ул. Патриотическая с 10 м до 3 м и со стороны красной линии Белгородской объездной дороги с 10 м до 4 м, с целью строительства магазина</w:t>
            </w:r>
            <w:r w:rsidR="00884A7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686E" w:rsidRDefault="00A46F6B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rStyle w:val="a7"/>
                <w:b w:val="0"/>
                <w:sz w:val="26"/>
                <w:szCs w:val="26"/>
              </w:rPr>
              <w:t xml:space="preserve">2. </w:t>
            </w:r>
            <w:r w:rsidR="00884A74" w:rsidRPr="00884A74">
              <w:rPr>
                <w:rStyle w:val="a7"/>
                <w:b w:val="0"/>
                <w:sz w:val="26"/>
                <w:szCs w:val="26"/>
              </w:rPr>
              <w:t>Рекомендовать предостав</w:t>
            </w:r>
            <w:r>
              <w:rPr>
                <w:rStyle w:val="a7"/>
                <w:b w:val="0"/>
                <w:sz w:val="26"/>
                <w:szCs w:val="26"/>
              </w:rPr>
              <w:t>ить</w:t>
            </w:r>
          </w:p>
          <w:p w:rsidR="00AC7696" w:rsidRDefault="00884A74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DE2878">
              <w:rPr>
                <w:rStyle w:val="a7"/>
                <w:b w:val="0"/>
                <w:sz w:val="28"/>
                <w:szCs w:val="28"/>
              </w:rPr>
              <w:t>разрешени</w:t>
            </w:r>
            <w:r w:rsidR="00A46F6B">
              <w:rPr>
                <w:rStyle w:val="a7"/>
                <w:b w:val="0"/>
                <w:sz w:val="28"/>
                <w:szCs w:val="28"/>
              </w:rPr>
              <w:t>е</w:t>
            </w:r>
            <w:proofErr w:type="gramEnd"/>
            <w:r w:rsidRPr="00DE2878">
              <w:rPr>
                <w:rStyle w:val="a7"/>
                <w:sz w:val="28"/>
                <w:szCs w:val="28"/>
              </w:rPr>
              <w:t xml:space="preserve"> </w:t>
            </w:r>
            <w:r w:rsidRPr="00DE2878">
              <w:rPr>
                <w:sz w:val="28"/>
                <w:szCs w:val="28"/>
              </w:rPr>
              <w:t xml:space="preserve">на условно разрешенный вид использования земельного участка с кадастровым номером 31:15:0506004:608, площадью 6770 кв. м, по адресу: Белгородская область, Белгородский район, </w:t>
            </w:r>
            <w:r w:rsidRPr="00DE2878">
              <w:rPr>
                <w:color w:val="000000"/>
                <w:sz w:val="28"/>
                <w:szCs w:val="28"/>
              </w:rPr>
              <w:t>в границах СПК «Новая Жизнь»</w:t>
            </w:r>
            <w:r w:rsidRPr="00DE2878">
              <w:rPr>
                <w:bCs/>
                <w:sz w:val="28"/>
                <w:szCs w:val="28"/>
              </w:rPr>
              <w:t xml:space="preserve">, </w:t>
            </w:r>
            <w:r w:rsidRPr="00DE2878">
              <w:rPr>
                <w:sz w:val="28"/>
                <w:szCs w:val="28"/>
              </w:rPr>
              <w:t>расположенных в границах территориальной зоны Ж-1 (Зона индивидуальной жилой застройки) – «Магазины» код вида 4.4</w:t>
            </w:r>
            <w:r>
              <w:rPr>
                <w:sz w:val="28"/>
                <w:szCs w:val="28"/>
              </w:rPr>
              <w:t>.</w:t>
            </w:r>
          </w:p>
          <w:p w:rsidR="003171AD" w:rsidRDefault="003171AD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3171AD" w:rsidRDefault="003171AD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A27C8A" w:rsidRDefault="00A27C8A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76344" w:rsidRPr="00AF4DAD" w:rsidRDefault="00276344" w:rsidP="00884A7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lastRenderedPageBreak/>
              <w:t xml:space="preserve">Дата проведения публичных слушаний: </w:t>
            </w:r>
            <w:r w:rsidR="00884A74">
              <w:rPr>
                <w:bCs/>
                <w:sz w:val="24"/>
                <w:szCs w:val="24"/>
                <w:lang w:eastAsia="en-US"/>
              </w:rPr>
              <w:t>2</w:t>
            </w:r>
            <w:r w:rsidR="004A6D6F">
              <w:rPr>
                <w:bCs/>
                <w:sz w:val="24"/>
                <w:szCs w:val="24"/>
                <w:lang w:eastAsia="en-US"/>
              </w:rPr>
              <w:t xml:space="preserve">8 </w:t>
            </w:r>
            <w:r w:rsidR="00884A74">
              <w:rPr>
                <w:bCs/>
                <w:sz w:val="24"/>
                <w:szCs w:val="24"/>
                <w:lang w:eastAsia="en-US"/>
              </w:rPr>
              <w:t>мая</w:t>
            </w:r>
            <w:r w:rsidR="004A6D6F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Pr="00AF4DA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276344" w:rsidRDefault="00A46F6B" w:rsidP="00FA332E">
            <w:pPr>
              <w:ind w:left="-64" w:right="-66"/>
              <w:jc w:val="center"/>
              <w:rPr>
                <w:sz w:val="26"/>
                <w:szCs w:val="26"/>
              </w:rPr>
            </w:pPr>
            <w:r w:rsidRPr="00DE2878">
              <w:rPr>
                <w:sz w:val="28"/>
                <w:szCs w:val="28"/>
              </w:rPr>
              <w:lastRenderedPageBreak/>
              <w:t xml:space="preserve">ООО «БСО» (ИНН 3123323649, </w:t>
            </w:r>
            <w:r w:rsidRPr="00DE2878">
              <w:rPr>
                <w:sz w:val="28"/>
                <w:szCs w:val="28"/>
              </w:rPr>
              <w:br/>
              <w:t>ОГРН 1133123008908)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74" w:rsidRDefault="00276344" w:rsidP="00884A7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75E51">
              <w:rPr>
                <w:rStyle w:val="a7"/>
                <w:b w:val="0"/>
                <w:sz w:val="26"/>
                <w:szCs w:val="26"/>
              </w:rPr>
              <w:t>По предложенн</w:t>
            </w:r>
            <w:r w:rsidR="00A46F6B">
              <w:rPr>
                <w:rStyle w:val="a7"/>
                <w:b w:val="0"/>
                <w:sz w:val="26"/>
                <w:szCs w:val="26"/>
              </w:rPr>
              <w:t>ым</w:t>
            </w:r>
            <w:r w:rsidRPr="00C75E51">
              <w:rPr>
                <w:rStyle w:val="a7"/>
                <w:b w:val="0"/>
                <w:sz w:val="26"/>
                <w:szCs w:val="26"/>
              </w:rPr>
              <w:t xml:space="preserve"> </w:t>
            </w:r>
            <w:r w:rsidR="0010686E">
              <w:rPr>
                <w:rStyle w:val="a7"/>
                <w:b w:val="0"/>
                <w:sz w:val="26"/>
                <w:szCs w:val="26"/>
              </w:rPr>
              <w:br/>
            </w:r>
            <w:r w:rsidRPr="00C75E51">
              <w:rPr>
                <w:rStyle w:val="a7"/>
                <w:b w:val="0"/>
                <w:sz w:val="26"/>
                <w:szCs w:val="26"/>
              </w:rPr>
              <w:t>на обсуждение вопрос</w:t>
            </w:r>
            <w:r w:rsidR="00A46F6B">
              <w:rPr>
                <w:rStyle w:val="a7"/>
                <w:b w:val="0"/>
                <w:sz w:val="26"/>
                <w:szCs w:val="26"/>
              </w:rPr>
              <w:t>ам</w:t>
            </w:r>
            <w:bookmarkStart w:id="0" w:name="_GoBack"/>
            <w:bookmarkEnd w:id="0"/>
            <w:r w:rsidRPr="00C75E51">
              <w:rPr>
                <w:rStyle w:val="a7"/>
                <w:b w:val="0"/>
                <w:sz w:val="26"/>
                <w:szCs w:val="26"/>
              </w:rPr>
              <w:t xml:space="preserve">, </w:t>
            </w:r>
            <w:r w:rsidR="00A5147F">
              <w:rPr>
                <w:rStyle w:val="a7"/>
                <w:b w:val="0"/>
                <w:sz w:val="26"/>
                <w:szCs w:val="26"/>
              </w:rPr>
              <w:br/>
            </w:r>
            <w:r w:rsidRPr="00C75E51">
              <w:rPr>
                <w:rStyle w:val="a7"/>
                <w:b w:val="0"/>
                <w:sz w:val="26"/>
                <w:szCs w:val="26"/>
              </w:rPr>
              <w:t>с учетом</w:t>
            </w:r>
            <w:r w:rsidR="00FA332E">
              <w:rPr>
                <w:rStyle w:val="a7"/>
                <w:b w:val="0"/>
                <w:sz w:val="26"/>
                <w:szCs w:val="26"/>
              </w:rPr>
              <w:t xml:space="preserve"> </w:t>
            </w:r>
            <w:r w:rsidRPr="00C75E51">
              <w:rPr>
                <w:rStyle w:val="a7"/>
                <w:b w:val="0"/>
                <w:sz w:val="26"/>
                <w:szCs w:val="26"/>
              </w:rPr>
              <w:t>мнения участников публичных слушаний</w:t>
            </w:r>
            <w:r w:rsidR="00A5147F">
              <w:rPr>
                <w:rStyle w:val="a7"/>
                <w:b w:val="0"/>
                <w:sz w:val="26"/>
                <w:szCs w:val="26"/>
              </w:rPr>
              <w:t xml:space="preserve">, </w:t>
            </w:r>
            <w:r w:rsidR="00A5147F" w:rsidRPr="00C75E51">
              <w:rPr>
                <w:rStyle w:val="a7"/>
                <w:b w:val="0"/>
                <w:sz w:val="26"/>
                <w:szCs w:val="26"/>
              </w:rPr>
              <w:t>Комиссия</w:t>
            </w:r>
            <w:r w:rsidR="00FA332E">
              <w:rPr>
                <w:rStyle w:val="a7"/>
                <w:b w:val="0"/>
                <w:sz w:val="26"/>
                <w:szCs w:val="26"/>
              </w:rPr>
              <w:t xml:space="preserve"> </w:t>
            </w:r>
            <w:r w:rsidRPr="00C75E51">
              <w:rPr>
                <w:rStyle w:val="a7"/>
                <w:b w:val="0"/>
                <w:sz w:val="26"/>
                <w:szCs w:val="26"/>
              </w:rPr>
              <w:t>принял</w:t>
            </w:r>
            <w:r w:rsidR="00A5147F">
              <w:rPr>
                <w:rStyle w:val="a7"/>
                <w:b w:val="0"/>
                <w:sz w:val="26"/>
                <w:szCs w:val="26"/>
              </w:rPr>
              <w:t>а</w:t>
            </w:r>
            <w:r w:rsidRPr="00C75E51">
              <w:rPr>
                <w:rStyle w:val="a7"/>
                <w:b w:val="0"/>
                <w:sz w:val="26"/>
                <w:szCs w:val="26"/>
              </w:rPr>
              <w:t xml:space="preserve"> решение </w:t>
            </w:r>
            <w:r w:rsidR="00A27C8A">
              <w:rPr>
                <w:rStyle w:val="a7"/>
                <w:b w:val="0"/>
                <w:sz w:val="26"/>
                <w:szCs w:val="26"/>
              </w:rPr>
              <w:t>предоставить разрешение</w:t>
            </w:r>
            <w:r w:rsidRPr="00C75E51">
              <w:rPr>
                <w:rStyle w:val="a7"/>
                <w:b w:val="0"/>
                <w:sz w:val="26"/>
                <w:szCs w:val="26"/>
              </w:rPr>
              <w:t xml:space="preserve"> </w:t>
            </w:r>
            <w:r w:rsidR="00884A74" w:rsidRPr="00DE2878">
              <w:rPr>
                <w:sz w:val="28"/>
                <w:szCs w:val="28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      </w:r>
            <w:r w:rsidR="00884A74" w:rsidRPr="00DE2878">
              <w:rPr>
                <w:sz w:val="28"/>
                <w:szCs w:val="28"/>
              </w:rPr>
              <w:lastRenderedPageBreak/>
              <w:t xml:space="preserve">31:15:0506004:608, площадью 6770 кв. м, по адресу: Белгородская область, Белгородский район, </w:t>
            </w:r>
            <w:r w:rsidR="00884A74" w:rsidRPr="00DE2878">
              <w:rPr>
                <w:color w:val="000000"/>
                <w:sz w:val="28"/>
                <w:szCs w:val="28"/>
              </w:rPr>
              <w:t>в границах СПК «Новая Жизнь»</w:t>
            </w:r>
            <w:r w:rsidR="00884A74" w:rsidRPr="00DE2878">
              <w:rPr>
                <w:sz w:val="28"/>
                <w:szCs w:val="28"/>
              </w:rPr>
              <w:t>, в части сокращения отступа от границы земельного участка со стороны красной линии с 10 до 5 м, со стороны красной линии ул. Патриотическая с 10 м до 3 м и со стороны красной линии Белгородской объездной дороги с 10 м до 4 м, с целью строительства магазина</w:t>
            </w:r>
            <w:r w:rsidR="00884A74">
              <w:rPr>
                <w:sz w:val="28"/>
                <w:szCs w:val="28"/>
              </w:rPr>
              <w:t xml:space="preserve"> и </w:t>
            </w:r>
            <w:r w:rsidR="00884A74" w:rsidRPr="00884A74">
              <w:rPr>
                <w:rStyle w:val="a7"/>
                <w:b w:val="0"/>
                <w:sz w:val="26"/>
                <w:szCs w:val="26"/>
              </w:rPr>
              <w:t>предостав</w:t>
            </w:r>
            <w:r w:rsidR="00884A74">
              <w:rPr>
                <w:rStyle w:val="a7"/>
                <w:b w:val="0"/>
                <w:sz w:val="26"/>
                <w:szCs w:val="26"/>
              </w:rPr>
              <w:t>ить</w:t>
            </w:r>
          </w:p>
          <w:p w:rsidR="00276344" w:rsidRPr="00884A74" w:rsidRDefault="00884A74" w:rsidP="00884A7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DE2878">
              <w:rPr>
                <w:rStyle w:val="a7"/>
                <w:b w:val="0"/>
                <w:sz w:val="28"/>
                <w:szCs w:val="28"/>
              </w:rPr>
              <w:t>разрешени</w:t>
            </w:r>
            <w:r>
              <w:rPr>
                <w:rStyle w:val="a7"/>
                <w:b w:val="0"/>
                <w:sz w:val="28"/>
                <w:szCs w:val="28"/>
              </w:rPr>
              <w:t>е</w:t>
            </w:r>
            <w:proofErr w:type="gramEnd"/>
            <w:r w:rsidRPr="00DE2878">
              <w:rPr>
                <w:rStyle w:val="a7"/>
                <w:sz w:val="28"/>
                <w:szCs w:val="28"/>
              </w:rPr>
              <w:t xml:space="preserve"> </w:t>
            </w:r>
            <w:r w:rsidRPr="00DE2878">
              <w:rPr>
                <w:sz w:val="28"/>
                <w:szCs w:val="28"/>
              </w:rPr>
              <w:t xml:space="preserve">на условно разрешенный вид использования земельного участка с кадастровым номером 31:15:0506004:608, площадью 6770 кв. м, по адресу: Белгородская область, Белгородский район, </w:t>
            </w:r>
            <w:r w:rsidRPr="00DE2878">
              <w:rPr>
                <w:color w:val="000000"/>
                <w:sz w:val="28"/>
                <w:szCs w:val="28"/>
              </w:rPr>
              <w:t>в границах СПК «Новая Жизнь»</w:t>
            </w:r>
            <w:r w:rsidRPr="00DE2878">
              <w:rPr>
                <w:bCs/>
                <w:sz w:val="28"/>
                <w:szCs w:val="28"/>
              </w:rPr>
              <w:t xml:space="preserve">, </w:t>
            </w:r>
            <w:r w:rsidRPr="00DE2878">
              <w:rPr>
                <w:sz w:val="28"/>
                <w:szCs w:val="28"/>
              </w:rPr>
              <w:t xml:space="preserve">расположенных в границах территориальной зоны Ж-1 (Зона индивидуальной </w:t>
            </w:r>
            <w:r w:rsidRPr="00DE2878">
              <w:rPr>
                <w:sz w:val="28"/>
                <w:szCs w:val="28"/>
              </w:rPr>
              <w:lastRenderedPageBreak/>
              <w:t>жилой застройки) – «Магазины» код вида 4.4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884176">
      <w:pgSz w:w="15840" w:h="12240" w:orient="landscape" w:code="1"/>
      <w:pgMar w:top="709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220A2"/>
    <w:multiLevelType w:val="hybridMultilevel"/>
    <w:tmpl w:val="8FDA1FD0"/>
    <w:lvl w:ilvl="0" w:tplc="8F0C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171AD"/>
    <w:rsid w:val="00333459"/>
    <w:rsid w:val="0035037B"/>
    <w:rsid w:val="0035587A"/>
    <w:rsid w:val="00361572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A6D6F"/>
    <w:rsid w:val="004C0D08"/>
    <w:rsid w:val="004D2A61"/>
    <w:rsid w:val="00514592"/>
    <w:rsid w:val="005178FC"/>
    <w:rsid w:val="00535480"/>
    <w:rsid w:val="0054276F"/>
    <w:rsid w:val="00543DD1"/>
    <w:rsid w:val="005B078B"/>
    <w:rsid w:val="00634B0A"/>
    <w:rsid w:val="00642200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B5C"/>
    <w:rsid w:val="00884176"/>
    <w:rsid w:val="00884A74"/>
    <w:rsid w:val="008A7972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266E"/>
    <w:rsid w:val="00A27C8A"/>
    <w:rsid w:val="00A353FC"/>
    <w:rsid w:val="00A46F6B"/>
    <w:rsid w:val="00A5065A"/>
    <w:rsid w:val="00A5147F"/>
    <w:rsid w:val="00A675DD"/>
    <w:rsid w:val="00A75F7A"/>
    <w:rsid w:val="00A84BC6"/>
    <w:rsid w:val="00A90DFD"/>
    <w:rsid w:val="00A94EDC"/>
    <w:rsid w:val="00AC7696"/>
    <w:rsid w:val="00AF4DAD"/>
    <w:rsid w:val="00B76D17"/>
    <w:rsid w:val="00B81E97"/>
    <w:rsid w:val="00B84822"/>
    <w:rsid w:val="00B91AA7"/>
    <w:rsid w:val="00B93206"/>
    <w:rsid w:val="00BC2CAA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1A61"/>
    <w:rsid w:val="00E6237D"/>
    <w:rsid w:val="00E639F7"/>
    <w:rsid w:val="00E6532D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A332E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  <w:style w:type="paragraph" w:styleId="a8">
    <w:name w:val="List Paragraph"/>
    <w:basedOn w:val="a"/>
    <w:uiPriority w:val="34"/>
    <w:qFormat/>
    <w:rsid w:val="00A4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3</cp:revision>
  <cp:lastPrinted>2024-05-28T09:42:00Z</cp:lastPrinted>
  <dcterms:created xsi:type="dcterms:W3CDTF">2024-05-27T12:29:00Z</dcterms:created>
  <dcterms:modified xsi:type="dcterms:W3CDTF">2024-05-28T09:42:00Z</dcterms:modified>
</cp:coreProperties>
</file>