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EE506B">
        <w:rPr>
          <w:b/>
          <w:bCs/>
          <w:sz w:val="24"/>
          <w:szCs w:val="24"/>
        </w:rPr>
        <w:t>1 апреля</w:t>
      </w:r>
      <w:r w:rsidR="0046303C">
        <w:rPr>
          <w:b/>
          <w:bCs/>
          <w:sz w:val="24"/>
          <w:szCs w:val="24"/>
        </w:rPr>
        <w:t xml:space="preserve"> 2024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C0836" w:rsidRPr="00942FDE" w:rsidRDefault="00D60E57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4C0836" w:rsidRPr="00C0455A">
        <w:rPr>
          <w:b/>
          <w:color w:val="000000"/>
          <w:sz w:val="24"/>
          <w:szCs w:val="24"/>
        </w:rPr>
        <w:t>«</w:t>
      </w:r>
      <w:r w:rsidR="00EE506B" w:rsidRPr="00F1461B">
        <w:rPr>
          <w:b/>
          <w:bCs/>
          <w:color w:val="000000"/>
          <w:sz w:val="24"/>
          <w:szCs w:val="24"/>
        </w:rPr>
        <w:t xml:space="preserve">Внесение изменений в </w:t>
      </w:r>
      <w:r w:rsidR="00EE506B" w:rsidRPr="00F1461B">
        <w:rPr>
          <w:b/>
          <w:sz w:val="24"/>
          <w:szCs w:val="24"/>
        </w:rPr>
        <w:t>документацию по планировке территории в составе проекта межевания территории,</w:t>
      </w:r>
      <w:r w:rsidR="00EE506B" w:rsidRPr="00F1461B">
        <w:rPr>
          <w:b/>
          <w:bCs/>
          <w:color w:val="000000"/>
          <w:sz w:val="24"/>
          <w:szCs w:val="24"/>
        </w:rPr>
        <w:t xml:space="preserve"> расположенной в кадастровом квартале 31:15:1308002,</w:t>
      </w:r>
      <w:r w:rsidR="00EE506B" w:rsidRPr="00F1461B">
        <w:rPr>
          <w:b/>
          <w:color w:val="000000"/>
          <w:sz w:val="24"/>
          <w:szCs w:val="24"/>
        </w:rPr>
        <w:t xml:space="preserve"> </w:t>
      </w:r>
      <w:r w:rsidR="00EE506B" w:rsidRPr="00F1461B">
        <w:rPr>
          <w:b/>
          <w:bCs/>
          <w:color w:val="000000"/>
          <w:sz w:val="24"/>
          <w:szCs w:val="24"/>
        </w:rPr>
        <w:t xml:space="preserve">ограниченной </w:t>
      </w:r>
      <w:r w:rsidR="00EE506B">
        <w:rPr>
          <w:b/>
          <w:bCs/>
          <w:color w:val="000000"/>
          <w:sz w:val="24"/>
          <w:szCs w:val="24"/>
        </w:rPr>
        <w:br/>
      </w:r>
      <w:r w:rsidR="00EE506B" w:rsidRPr="00F1461B">
        <w:rPr>
          <w:b/>
          <w:bCs/>
          <w:color w:val="000000"/>
          <w:sz w:val="24"/>
          <w:szCs w:val="24"/>
        </w:rPr>
        <w:t>пер. Комсомольский – пр. имени В.Я. Горина – пер. Урожайный – территории общего пользования в границах п. Майский Майского</w:t>
      </w:r>
      <w:r w:rsidR="00EE506B">
        <w:rPr>
          <w:b/>
          <w:bCs/>
          <w:color w:val="000000"/>
          <w:sz w:val="24"/>
          <w:szCs w:val="24"/>
        </w:rPr>
        <w:t xml:space="preserve"> сельского поселения Белгородского района Белгородской области</w:t>
      </w:r>
      <w:r w:rsidR="004C0836" w:rsidRPr="00942FDE">
        <w:rPr>
          <w:b/>
          <w:bCs/>
          <w:color w:val="000000"/>
          <w:sz w:val="24"/>
          <w:szCs w:val="24"/>
        </w:rPr>
        <w:t>».</w:t>
      </w:r>
    </w:p>
    <w:p w:rsidR="004C0836" w:rsidRPr="00942FDE" w:rsidRDefault="004C0836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EE506B">
        <w:rPr>
          <w:bCs/>
          <w:sz w:val="24"/>
          <w:szCs w:val="24"/>
        </w:rPr>
        <w:t>29</w:t>
      </w:r>
      <w:r w:rsidR="007869B4">
        <w:rPr>
          <w:bCs/>
          <w:sz w:val="24"/>
          <w:szCs w:val="24"/>
        </w:rPr>
        <w:t xml:space="preserve"> марта</w:t>
      </w:r>
      <w:r w:rsidR="0046303C">
        <w:rPr>
          <w:bCs/>
          <w:sz w:val="24"/>
          <w:szCs w:val="24"/>
        </w:rPr>
        <w:t xml:space="preserve"> 2024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4C0836" w:rsidRPr="00AE0F70" w:rsidRDefault="00D60E57" w:rsidP="004C0836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A80201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A80201" w:rsidRPr="00C0455A">
        <w:rPr>
          <w:bCs/>
          <w:iCs/>
          <w:sz w:val="24"/>
          <w:szCs w:val="24"/>
        </w:rPr>
        <w:t>Майского</w:t>
      </w:r>
      <w:r w:rsidR="00A80201">
        <w:rPr>
          <w:bCs/>
          <w:iCs/>
          <w:sz w:val="24"/>
          <w:szCs w:val="24"/>
        </w:rPr>
        <w:t xml:space="preserve"> сельского поселения от 22</w:t>
      </w:r>
      <w:r w:rsidR="002A3CEB">
        <w:rPr>
          <w:bCs/>
          <w:iCs/>
          <w:sz w:val="24"/>
          <w:szCs w:val="24"/>
        </w:rPr>
        <w:t>.12.</w:t>
      </w:r>
      <w:r w:rsidR="00A80201">
        <w:rPr>
          <w:bCs/>
          <w:iCs/>
          <w:sz w:val="24"/>
          <w:szCs w:val="24"/>
        </w:rPr>
        <w:t xml:space="preserve">2021 № 220 «Об осуществлении отдельных полномочий муниципального района «Белгородский район» Белгородской области </w:t>
      </w:r>
      <w:r w:rsidR="00A80201">
        <w:rPr>
          <w:bCs/>
          <w:iCs/>
          <w:sz w:val="24"/>
          <w:szCs w:val="24"/>
        </w:rPr>
        <w:br/>
        <w:t xml:space="preserve">в сфере градостроительной деятельности», соглашением между Муниципальным советом Белгородского района и Земским собранием </w:t>
      </w:r>
      <w:r w:rsidR="00A80201" w:rsidRPr="00C0455A">
        <w:rPr>
          <w:bCs/>
          <w:iCs/>
          <w:sz w:val="24"/>
          <w:szCs w:val="24"/>
        </w:rPr>
        <w:t>Майского</w:t>
      </w:r>
      <w:r w:rsidR="00A80201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</w:t>
      </w:r>
      <w:r w:rsidR="007847DB">
        <w:rPr>
          <w:bCs/>
          <w:iCs/>
          <w:sz w:val="24"/>
          <w:szCs w:val="24"/>
        </w:rPr>
        <w:t>.01.</w:t>
      </w:r>
      <w:r w:rsidR="00A80201">
        <w:rPr>
          <w:bCs/>
          <w:iCs/>
          <w:sz w:val="24"/>
          <w:szCs w:val="24"/>
        </w:rPr>
        <w:t>2022 № 126/424/220</w:t>
      </w:r>
      <w:r w:rsidR="00A80201">
        <w:rPr>
          <w:bCs/>
          <w:sz w:val="24"/>
          <w:szCs w:val="24"/>
        </w:rPr>
        <w:t xml:space="preserve">, оповещением </w:t>
      </w:r>
      <w:r w:rsidR="004C0836">
        <w:rPr>
          <w:bCs/>
          <w:sz w:val="24"/>
          <w:szCs w:val="24"/>
        </w:rPr>
        <w:t xml:space="preserve">от </w:t>
      </w:r>
      <w:r w:rsidR="00EE506B">
        <w:rPr>
          <w:bCs/>
          <w:sz w:val="24"/>
          <w:szCs w:val="24"/>
        </w:rPr>
        <w:t>13.03</w:t>
      </w:r>
      <w:r w:rsidR="0046303C">
        <w:rPr>
          <w:bCs/>
          <w:sz w:val="24"/>
          <w:szCs w:val="24"/>
        </w:rPr>
        <w:t>.2024</w:t>
      </w:r>
      <w:r w:rsidR="004C0836">
        <w:rPr>
          <w:bCs/>
          <w:sz w:val="24"/>
          <w:szCs w:val="24"/>
        </w:rPr>
        <w:t xml:space="preserve"> </w:t>
      </w:r>
      <w:r w:rsidR="00A80201">
        <w:rPr>
          <w:bCs/>
          <w:sz w:val="24"/>
          <w:szCs w:val="24"/>
        </w:rPr>
        <w:t xml:space="preserve">№ </w:t>
      </w:r>
      <w:r w:rsidR="00EE506B">
        <w:rPr>
          <w:bCs/>
          <w:sz w:val="24"/>
          <w:szCs w:val="24"/>
        </w:rPr>
        <w:t>30</w:t>
      </w:r>
      <w:r w:rsidR="00A80201">
        <w:rPr>
          <w:bCs/>
          <w:sz w:val="24"/>
          <w:szCs w:val="24"/>
        </w:rPr>
        <w:t xml:space="preserve"> </w:t>
      </w:r>
      <w:r w:rsidR="007847DB">
        <w:rPr>
          <w:bCs/>
          <w:sz w:val="24"/>
          <w:szCs w:val="24"/>
        </w:rPr>
        <w:br/>
      </w:r>
      <w:r w:rsidR="00A80201">
        <w:rPr>
          <w:bCs/>
          <w:sz w:val="24"/>
          <w:szCs w:val="24"/>
        </w:rPr>
        <w:t>«О</w:t>
      </w:r>
      <w:r w:rsidR="00A80201" w:rsidRPr="00062ADE">
        <w:rPr>
          <w:bCs/>
          <w:sz w:val="24"/>
          <w:szCs w:val="24"/>
        </w:rPr>
        <w:t xml:space="preserve"> </w:t>
      </w:r>
      <w:r w:rsidR="00A80201" w:rsidRPr="002673AC">
        <w:rPr>
          <w:bCs/>
          <w:sz w:val="24"/>
          <w:szCs w:val="24"/>
        </w:rPr>
        <w:t xml:space="preserve">начале публичных слушаний </w:t>
      </w:r>
      <w:r w:rsidR="00A80201">
        <w:rPr>
          <w:bCs/>
          <w:sz w:val="24"/>
          <w:szCs w:val="24"/>
        </w:rPr>
        <w:t xml:space="preserve">по </w:t>
      </w:r>
      <w:r w:rsidR="00A80201" w:rsidRPr="00812B3F">
        <w:rPr>
          <w:bCs/>
          <w:sz w:val="24"/>
          <w:szCs w:val="24"/>
        </w:rPr>
        <w:t xml:space="preserve">вопросу </w:t>
      </w:r>
      <w:r w:rsidR="00EE506B" w:rsidRPr="00EE506B">
        <w:rPr>
          <w:bCs/>
          <w:sz w:val="24"/>
          <w:szCs w:val="24"/>
        </w:rPr>
        <w:t>в</w:t>
      </w:r>
      <w:r w:rsidR="00EE506B" w:rsidRPr="00EE506B">
        <w:rPr>
          <w:bCs/>
          <w:color w:val="000000"/>
          <w:sz w:val="24"/>
          <w:szCs w:val="24"/>
        </w:rPr>
        <w:t>несения</w:t>
      </w:r>
      <w:r w:rsidR="00EE506B" w:rsidRPr="00EE506B">
        <w:rPr>
          <w:bCs/>
          <w:color w:val="000000"/>
          <w:sz w:val="24"/>
          <w:szCs w:val="24"/>
        </w:rPr>
        <w:t xml:space="preserve"> изменений в </w:t>
      </w:r>
      <w:r w:rsidR="00EE506B" w:rsidRPr="00EE506B">
        <w:rPr>
          <w:sz w:val="24"/>
          <w:szCs w:val="24"/>
        </w:rPr>
        <w:t xml:space="preserve">документацию по планировке территории </w:t>
      </w:r>
      <w:r w:rsidR="00EE506B" w:rsidRPr="00EE506B">
        <w:rPr>
          <w:sz w:val="24"/>
          <w:szCs w:val="24"/>
        </w:rPr>
        <w:br/>
        <w:t>в составе проекта межевания территории,</w:t>
      </w:r>
      <w:r w:rsidR="00EE506B" w:rsidRPr="00EE506B">
        <w:rPr>
          <w:bCs/>
          <w:color w:val="000000"/>
          <w:sz w:val="24"/>
          <w:szCs w:val="24"/>
        </w:rPr>
        <w:t xml:space="preserve"> расположенной в кадастровом квартале 31:15:1308002,</w:t>
      </w:r>
      <w:r w:rsidR="00EE506B" w:rsidRPr="00EE506B">
        <w:rPr>
          <w:color w:val="000000"/>
          <w:sz w:val="24"/>
          <w:szCs w:val="24"/>
        </w:rPr>
        <w:t xml:space="preserve"> </w:t>
      </w:r>
      <w:r w:rsidR="00EE506B" w:rsidRPr="00EE506B">
        <w:rPr>
          <w:bCs/>
          <w:color w:val="000000"/>
          <w:sz w:val="24"/>
          <w:szCs w:val="24"/>
        </w:rPr>
        <w:t xml:space="preserve">ограниченной </w:t>
      </w:r>
      <w:r w:rsidR="00EE506B" w:rsidRPr="00EE506B">
        <w:rPr>
          <w:bCs/>
          <w:color w:val="000000"/>
          <w:sz w:val="24"/>
          <w:szCs w:val="24"/>
        </w:rPr>
        <w:br/>
        <w:t>пер. Комсомольский – пр. имени В.Я. Горина – пер. Урожайный – территории общего пользования в границах п. Майский Майского сельского поселения Белгородского района Белгородской области</w:t>
      </w:r>
      <w:r w:rsidR="004C0836" w:rsidRPr="00AE0F70">
        <w:rPr>
          <w:bCs/>
          <w:color w:val="000000"/>
          <w:sz w:val="24"/>
          <w:szCs w:val="24"/>
        </w:rPr>
        <w:t>».</w:t>
      </w:r>
    </w:p>
    <w:p w:rsidR="0016692F" w:rsidRDefault="0016692F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EE506B">
        <w:rPr>
          <w:bCs/>
          <w:sz w:val="24"/>
          <w:szCs w:val="24"/>
        </w:rPr>
        <w:t>3</w:t>
      </w:r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EE506B">
        <w:rPr>
          <w:bCs/>
          <w:sz w:val="24"/>
          <w:szCs w:val="24"/>
        </w:rPr>
        <w:t>29</w:t>
      </w:r>
      <w:r w:rsidR="007869B4">
        <w:rPr>
          <w:bCs/>
          <w:sz w:val="24"/>
          <w:szCs w:val="24"/>
        </w:rPr>
        <w:t xml:space="preserve"> марта</w:t>
      </w:r>
      <w:r w:rsidR="0046303C">
        <w:rPr>
          <w:bCs/>
          <w:sz w:val="24"/>
          <w:szCs w:val="24"/>
        </w:rPr>
        <w:t xml:space="preserve"> 2024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841DC2">
        <w:trPr>
          <w:trHeight w:val="8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EE506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</w:t>
            </w:r>
            <w:r w:rsidRPr="00812B3F">
              <w:rPr>
                <w:color w:val="000000"/>
                <w:sz w:val="24"/>
                <w:szCs w:val="24"/>
                <w:lang w:eastAsia="en-US"/>
              </w:rPr>
              <w:t xml:space="preserve">возможности </w:t>
            </w:r>
            <w:r w:rsidR="00EE506B" w:rsidRPr="00EE506B">
              <w:rPr>
                <w:color w:val="000000"/>
                <w:sz w:val="24"/>
                <w:szCs w:val="24"/>
                <w:lang w:eastAsia="en-US"/>
              </w:rPr>
              <w:t>в</w:t>
            </w:r>
            <w:r w:rsidR="00EE506B" w:rsidRPr="00EE506B">
              <w:rPr>
                <w:bCs/>
                <w:color w:val="000000"/>
                <w:sz w:val="24"/>
                <w:szCs w:val="24"/>
              </w:rPr>
              <w:t>несени</w:t>
            </w:r>
            <w:r w:rsidR="00EE506B" w:rsidRPr="00EE506B">
              <w:rPr>
                <w:bCs/>
                <w:color w:val="000000"/>
                <w:sz w:val="24"/>
                <w:szCs w:val="24"/>
              </w:rPr>
              <w:t>я</w:t>
            </w:r>
            <w:r w:rsidR="00EE506B" w:rsidRPr="00EE506B">
              <w:rPr>
                <w:bCs/>
                <w:color w:val="000000"/>
                <w:sz w:val="24"/>
                <w:szCs w:val="24"/>
              </w:rPr>
              <w:t xml:space="preserve"> изменений в </w:t>
            </w:r>
            <w:r w:rsidR="00EE506B" w:rsidRPr="00EE506B">
              <w:rPr>
                <w:sz w:val="24"/>
                <w:szCs w:val="24"/>
              </w:rPr>
              <w:t xml:space="preserve">документацию по планировке территории </w:t>
            </w:r>
            <w:r w:rsidR="00EE506B" w:rsidRPr="00EE506B">
              <w:rPr>
                <w:sz w:val="24"/>
                <w:szCs w:val="24"/>
              </w:rPr>
              <w:br/>
              <w:t>в составе проекта межевания территории,</w:t>
            </w:r>
            <w:r w:rsidR="00EE506B" w:rsidRPr="00EE506B">
              <w:rPr>
                <w:bCs/>
                <w:color w:val="000000"/>
                <w:sz w:val="24"/>
                <w:szCs w:val="24"/>
              </w:rPr>
              <w:t xml:space="preserve"> расположенной в кадастровом квартале 31:15:1308002,</w:t>
            </w:r>
            <w:r w:rsidR="00EE506B" w:rsidRPr="00EE506B">
              <w:rPr>
                <w:color w:val="000000"/>
                <w:sz w:val="24"/>
                <w:szCs w:val="24"/>
              </w:rPr>
              <w:t xml:space="preserve"> </w:t>
            </w:r>
            <w:r w:rsidR="00EE506B" w:rsidRPr="00EE506B">
              <w:rPr>
                <w:bCs/>
                <w:color w:val="000000"/>
                <w:sz w:val="24"/>
                <w:szCs w:val="24"/>
              </w:rPr>
              <w:t xml:space="preserve">ограниченной </w:t>
            </w:r>
            <w:r w:rsidR="00EE506B" w:rsidRPr="00EE506B">
              <w:rPr>
                <w:bCs/>
                <w:color w:val="000000"/>
                <w:sz w:val="24"/>
                <w:szCs w:val="24"/>
              </w:rPr>
              <w:br/>
              <w:t xml:space="preserve">пер. Комсомольский – пр. имени В.Я. Горина – пер. Урожайный – территории общего пользования </w:t>
            </w:r>
            <w:r w:rsidR="00EE506B" w:rsidRPr="00EE506B">
              <w:rPr>
                <w:bCs/>
                <w:color w:val="000000"/>
                <w:sz w:val="24"/>
                <w:szCs w:val="24"/>
              </w:rPr>
              <w:br/>
              <w:t>в границах п. Майский Майского сельского поселения Белгородского района Белгородской области</w:t>
            </w:r>
            <w:r w:rsidR="00EE506B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Default="00F37E51" w:rsidP="00AE0F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</w:t>
            </w:r>
            <w:r w:rsidR="00812B3F" w:rsidRPr="00812B3F">
              <w:rPr>
                <w:color w:val="000000"/>
                <w:sz w:val="24"/>
                <w:szCs w:val="24"/>
                <w:lang w:eastAsia="en-US"/>
              </w:rPr>
              <w:t xml:space="preserve">возможности </w:t>
            </w:r>
            <w:r w:rsidR="00EE506B" w:rsidRPr="00EE506B">
              <w:rPr>
                <w:color w:val="000000"/>
                <w:sz w:val="24"/>
                <w:szCs w:val="24"/>
                <w:lang w:eastAsia="en-US"/>
              </w:rPr>
              <w:t>в</w:t>
            </w:r>
            <w:r w:rsidR="00EE506B" w:rsidRPr="00EE506B">
              <w:rPr>
                <w:bCs/>
                <w:color w:val="000000"/>
                <w:sz w:val="24"/>
                <w:szCs w:val="24"/>
              </w:rPr>
              <w:t xml:space="preserve">несения изменений в </w:t>
            </w:r>
            <w:r w:rsidR="00EE506B" w:rsidRPr="00EE506B">
              <w:rPr>
                <w:sz w:val="24"/>
                <w:szCs w:val="24"/>
              </w:rPr>
              <w:t>документацию по планировке территории в составе проекта межевания территории,</w:t>
            </w:r>
            <w:r w:rsidR="00EE506B" w:rsidRPr="00EE506B">
              <w:rPr>
                <w:bCs/>
                <w:color w:val="000000"/>
                <w:sz w:val="24"/>
                <w:szCs w:val="24"/>
              </w:rPr>
              <w:t xml:space="preserve"> расположенной в кадастровом квартале 31:15:1308002,</w:t>
            </w:r>
            <w:r w:rsidR="00EE506B" w:rsidRPr="00EE506B">
              <w:rPr>
                <w:color w:val="000000"/>
                <w:sz w:val="24"/>
                <w:szCs w:val="24"/>
              </w:rPr>
              <w:t xml:space="preserve"> </w:t>
            </w:r>
            <w:r w:rsidR="00EE506B" w:rsidRPr="00EE506B">
              <w:rPr>
                <w:bCs/>
                <w:color w:val="000000"/>
                <w:sz w:val="24"/>
                <w:szCs w:val="24"/>
              </w:rPr>
              <w:t xml:space="preserve">ограниченной пер. Комсомольский – пр. имени В.Я. Горина – пер. Урожайный – территории общего пользования </w:t>
            </w:r>
            <w:r w:rsidR="00EE506B" w:rsidRPr="00EE506B">
              <w:rPr>
                <w:bCs/>
                <w:color w:val="000000"/>
                <w:sz w:val="24"/>
                <w:szCs w:val="24"/>
              </w:rPr>
              <w:br/>
              <w:t>в границах п. Майский Майского сельского поселения Белгородского района Белгородской области</w:t>
            </w:r>
            <w:r w:rsidR="00EE506B">
              <w:rPr>
                <w:bCs/>
                <w:color w:val="000000"/>
                <w:sz w:val="24"/>
                <w:szCs w:val="24"/>
              </w:rPr>
              <w:t>.</w:t>
            </w:r>
          </w:p>
          <w:p w:rsidR="00EE506B" w:rsidRDefault="00EE506B" w:rsidP="00AE0F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6E7296" w:rsidRDefault="00812B3F" w:rsidP="00EE506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EE506B">
              <w:rPr>
                <w:bCs/>
                <w:sz w:val="24"/>
                <w:szCs w:val="24"/>
                <w:lang w:eastAsia="en-US"/>
              </w:rPr>
              <w:t>29</w:t>
            </w:r>
            <w:r w:rsidR="007869B4">
              <w:rPr>
                <w:bCs/>
                <w:sz w:val="24"/>
                <w:szCs w:val="24"/>
                <w:lang w:eastAsia="en-US"/>
              </w:rPr>
              <w:t xml:space="preserve"> марта</w:t>
            </w:r>
            <w:r w:rsidR="0046303C">
              <w:rPr>
                <w:bCs/>
                <w:sz w:val="24"/>
                <w:szCs w:val="24"/>
                <w:lang w:eastAsia="en-US"/>
              </w:rPr>
              <w:t xml:space="preserve"> 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 xml:space="preserve">Комиссия по </w:t>
            </w:r>
            <w:r w:rsidR="00EE506B">
              <w:rPr>
                <w:bCs/>
                <w:iCs/>
                <w:sz w:val="24"/>
                <w:szCs w:val="24"/>
              </w:rPr>
              <w:t xml:space="preserve">подготовке проекта Правил </w:t>
            </w:r>
            <w:bookmarkStart w:id="0" w:name="_GoBack"/>
            <w:bookmarkEnd w:id="0"/>
            <w:r w:rsidRPr="00541A36">
              <w:rPr>
                <w:bCs/>
                <w:iCs/>
                <w:sz w:val="24"/>
                <w:szCs w:val="24"/>
              </w:rPr>
              <w:t>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F5284" w:rsidRDefault="00D60E57" w:rsidP="00EE506B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EE506B" w:rsidRPr="00EE506B">
              <w:rPr>
                <w:color w:val="000000"/>
                <w:sz w:val="24"/>
                <w:szCs w:val="24"/>
                <w:lang w:eastAsia="en-US"/>
              </w:rPr>
              <w:t>в</w:t>
            </w:r>
            <w:r w:rsidR="00EE506B" w:rsidRPr="00EE506B">
              <w:rPr>
                <w:bCs/>
                <w:color w:val="000000"/>
                <w:sz w:val="24"/>
                <w:szCs w:val="24"/>
              </w:rPr>
              <w:t>нес</w:t>
            </w:r>
            <w:r w:rsidR="00EE506B">
              <w:rPr>
                <w:bCs/>
                <w:color w:val="000000"/>
                <w:sz w:val="24"/>
                <w:szCs w:val="24"/>
              </w:rPr>
              <w:t>ти изменения</w:t>
            </w:r>
            <w:r w:rsidR="00EE506B" w:rsidRPr="00EE506B">
              <w:rPr>
                <w:bCs/>
                <w:color w:val="000000"/>
                <w:sz w:val="24"/>
                <w:szCs w:val="24"/>
              </w:rPr>
              <w:t xml:space="preserve"> в </w:t>
            </w:r>
            <w:r w:rsidR="00EE506B" w:rsidRPr="00EE506B">
              <w:rPr>
                <w:sz w:val="24"/>
                <w:szCs w:val="24"/>
              </w:rPr>
              <w:t>документацию по планировке территории в составе проекта межевания территории,</w:t>
            </w:r>
            <w:r w:rsidR="00EE506B" w:rsidRPr="00EE506B">
              <w:rPr>
                <w:bCs/>
                <w:color w:val="000000"/>
                <w:sz w:val="24"/>
                <w:szCs w:val="24"/>
              </w:rPr>
              <w:t xml:space="preserve"> расположенной в кадастровом квартале 31:15:1308002,</w:t>
            </w:r>
            <w:r w:rsidR="00EE506B" w:rsidRPr="00EE506B">
              <w:rPr>
                <w:color w:val="000000"/>
                <w:sz w:val="24"/>
                <w:szCs w:val="24"/>
              </w:rPr>
              <w:t xml:space="preserve"> </w:t>
            </w:r>
            <w:r w:rsidR="00EE506B" w:rsidRPr="00EE506B">
              <w:rPr>
                <w:bCs/>
                <w:color w:val="000000"/>
                <w:sz w:val="24"/>
                <w:szCs w:val="24"/>
              </w:rPr>
              <w:t xml:space="preserve">ограниченной пер. Комсомольский – пр. имени В.Я. Горина – пер. Урожайный – территории общего пользования </w:t>
            </w:r>
            <w:r w:rsidR="00EE506B" w:rsidRPr="00EE506B">
              <w:rPr>
                <w:bCs/>
                <w:color w:val="000000"/>
                <w:sz w:val="24"/>
                <w:szCs w:val="24"/>
              </w:rPr>
              <w:br/>
              <w:t>в границах п. Майский Майского сельского поселения Белгородского района Белгородской области</w:t>
            </w:r>
            <w:r w:rsidR="00EE506B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C0836" w:rsidRDefault="004C08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812B3F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EE506B" w:rsidRPr="00EE506B">
        <w:rPr>
          <w:color w:val="000000"/>
          <w:sz w:val="24"/>
          <w:szCs w:val="24"/>
          <w:lang w:eastAsia="en-US"/>
        </w:rPr>
        <w:t>в</w:t>
      </w:r>
      <w:r w:rsidR="00EE506B" w:rsidRPr="00EE506B">
        <w:rPr>
          <w:bCs/>
          <w:color w:val="000000"/>
          <w:sz w:val="24"/>
          <w:szCs w:val="24"/>
        </w:rPr>
        <w:t>нес</w:t>
      </w:r>
      <w:r w:rsidR="00EE506B">
        <w:rPr>
          <w:bCs/>
          <w:color w:val="000000"/>
          <w:sz w:val="24"/>
          <w:szCs w:val="24"/>
        </w:rPr>
        <w:t>ти изменения</w:t>
      </w:r>
      <w:r w:rsidR="00EE506B" w:rsidRPr="00EE506B">
        <w:rPr>
          <w:bCs/>
          <w:color w:val="000000"/>
          <w:sz w:val="24"/>
          <w:szCs w:val="24"/>
        </w:rPr>
        <w:t xml:space="preserve"> в </w:t>
      </w:r>
      <w:r w:rsidR="00EE506B" w:rsidRPr="00EE506B">
        <w:rPr>
          <w:sz w:val="24"/>
          <w:szCs w:val="24"/>
        </w:rPr>
        <w:t>докумен</w:t>
      </w:r>
      <w:r w:rsidR="00EE506B">
        <w:rPr>
          <w:sz w:val="24"/>
          <w:szCs w:val="24"/>
        </w:rPr>
        <w:t xml:space="preserve">тацию по планировке территории </w:t>
      </w:r>
      <w:r w:rsidR="00EE506B" w:rsidRPr="00EE506B">
        <w:rPr>
          <w:sz w:val="24"/>
          <w:szCs w:val="24"/>
        </w:rPr>
        <w:t>в составе проекта межевания территории,</w:t>
      </w:r>
      <w:r w:rsidR="00EE506B" w:rsidRPr="00EE506B">
        <w:rPr>
          <w:bCs/>
          <w:color w:val="000000"/>
          <w:sz w:val="24"/>
          <w:szCs w:val="24"/>
        </w:rPr>
        <w:t xml:space="preserve"> расположенной в кадастровом квартале 31:15:1308002,</w:t>
      </w:r>
      <w:r w:rsidR="00EE506B" w:rsidRPr="00EE506B">
        <w:rPr>
          <w:color w:val="000000"/>
          <w:sz w:val="24"/>
          <w:szCs w:val="24"/>
        </w:rPr>
        <w:t xml:space="preserve"> </w:t>
      </w:r>
      <w:r w:rsidR="00EE506B" w:rsidRPr="00EE506B">
        <w:rPr>
          <w:bCs/>
          <w:color w:val="000000"/>
          <w:sz w:val="24"/>
          <w:szCs w:val="24"/>
        </w:rPr>
        <w:t>ограниченной пер. Комсомольский – пр. имени В.Я. Горина – пер. Урожайный – территории общего пользования в границах п. Майский Майского сельского поселения Белгородского района Белгородской области</w:t>
      </w:r>
      <w:r w:rsidR="00812B3F" w:rsidRPr="00812B3F">
        <w:rPr>
          <w:bCs/>
          <w:color w:val="000000"/>
          <w:sz w:val="24"/>
          <w:szCs w:val="24"/>
        </w:rPr>
        <w:t>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7847DB">
        <w:rPr>
          <w:bCs/>
          <w:sz w:val="24"/>
          <w:szCs w:val="24"/>
        </w:rPr>
        <w:t xml:space="preserve">, </w:t>
      </w:r>
      <w:r w:rsidR="007847DB">
        <w:rPr>
          <w:color w:val="000000"/>
          <w:sz w:val="24"/>
          <w:szCs w:val="24"/>
        </w:rPr>
        <w:t>сетевое издание Белгородского района (</w:t>
      </w:r>
      <w:r w:rsidR="007847DB" w:rsidRPr="006D045B">
        <w:rPr>
          <w:color w:val="000000"/>
          <w:sz w:val="24"/>
          <w:szCs w:val="24"/>
        </w:rPr>
        <w:t>https://znamya31.ru/</w:t>
      </w:r>
      <w:r w:rsidR="007847DB">
        <w:rPr>
          <w:color w:val="000000"/>
          <w:sz w:val="24"/>
          <w:szCs w:val="24"/>
        </w:rPr>
        <w:t>)</w:t>
      </w:r>
      <w:r w:rsidRPr="00541A36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23EAA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</w:t>
      </w: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E0F70">
        <w:rPr>
          <w:b/>
          <w:sz w:val="24"/>
          <w:szCs w:val="24"/>
        </w:rPr>
        <w:t xml:space="preserve">                                                                </w:t>
      </w: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  <w:r w:rsidR="00AE0F70">
        <w:rPr>
          <w:b/>
          <w:sz w:val="24"/>
          <w:szCs w:val="24"/>
        </w:rPr>
        <w:t xml:space="preserve">                                                                                             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93BEF"/>
    <w:rsid w:val="00123EAA"/>
    <w:rsid w:val="0016692F"/>
    <w:rsid w:val="001756A2"/>
    <w:rsid w:val="001F0AC7"/>
    <w:rsid w:val="00224543"/>
    <w:rsid w:val="002A3CEB"/>
    <w:rsid w:val="002D2F7D"/>
    <w:rsid w:val="002E0AAF"/>
    <w:rsid w:val="002F37EB"/>
    <w:rsid w:val="002F5284"/>
    <w:rsid w:val="00354588"/>
    <w:rsid w:val="003743C8"/>
    <w:rsid w:val="00407EFB"/>
    <w:rsid w:val="004146FC"/>
    <w:rsid w:val="004208D9"/>
    <w:rsid w:val="00430107"/>
    <w:rsid w:val="0046303C"/>
    <w:rsid w:val="00464587"/>
    <w:rsid w:val="00476601"/>
    <w:rsid w:val="004C0836"/>
    <w:rsid w:val="004C42C9"/>
    <w:rsid w:val="00541A36"/>
    <w:rsid w:val="00543DD1"/>
    <w:rsid w:val="005913EF"/>
    <w:rsid w:val="006102D6"/>
    <w:rsid w:val="006A7C92"/>
    <w:rsid w:val="006B29CE"/>
    <w:rsid w:val="006E7296"/>
    <w:rsid w:val="007847DB"/>
    <w:rsid w:val="007869B4"/>
    <w:rsid w:val="007C1D2A"/>
    <w:rsid w:val="007C2BA3"/>
    <w:rsid w:val="007E0B90"/>
    <w:rsid w:val="007E196F"/>
    <w:rsid w:val="00812B3F"/>
    <w:rsid w:val="00831C43"/>
    <w:rsid w:val="00833EED"/>
    <w:rsid w:val="00841DC2"/>
    <w:rsid w:val="00885FB3"/>
    <w:rsid w:val="00931EB2"/>
    <w:rsid w:val="00932F7F"/>
    <w:rsid w:val="00942FDE"/>
    <w:rsid w:val="00945BFB"/>
    <w:rsid w:val="009F5ACF"/>
    <w:rsid w:val="00A021EF"/>
    <w:rsid w:val="00A20BA1"/>
    <w:rsid w:val="00A80201"/>
    <w:rsid w:val="00A91665"/>
    <w:rsid w:val="00A933E5"/>
    <w:rsid w:val="00AE0F70"/>
    <w:rsid w:val="00B019ED"/>
    <w:rsid w:val="00B9689E"/>
    <w:rsid w:val="00B96E9F"/>
    <w:rsid w:val="00D60E57"/>
    <w:rsid w:val="00D75930"/>
    <w:rsid w:val="00DA715F"/>
    <w:rsid w:val="00E11A61"/>
    <w:rsid w:val="00E13960"/>
    <w:rsid w:val="00E233A9"/>
    <w:rsid w:val="00EE506B"/>
    <w:rsid w:val="00F15B55"/>
    <w:rsid w:val="00F37E51"/>
    <w:rsid w:val="00F50223"/>
    <w:rsid w:val="00FD6A5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12</cp:revision>
  <cp:lastPrinted>2024-03-29T12:09:00Z</cp:lastPrinted>
  <dcterms:created xsi:type="dcterms:W3CDTF">2023-05-24T07:23:00Z</dcterms:created>
  <dcterms:modified xsi:type="dcterms:W3CDTF">2024-03-29T12:11:00Z</dcterms:modified>
</cp:coreProperties>
</file>