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FF76F2">
        <w:rPr>
          <w:sz w:val="28"/>
          <w:szCs w:val="28"/>
        </w:rPr>
        <w:t xml:space="preserve">на условно разрешенный </w:t>
      </w:r>
      <w:r w:rsidR="00FF76F2">
        <w:rPr>
          <w:sz w:val="28"/>
          <w:szCs w:val="28"/>
        </w:rPr>
        <w:br/>
        <w:t>вид использования для земельного участка с кадастровым номером 31:15:0802003:4720 площадью 3100 кв. м, по адресу: Белгородская область, Белгородский район,</w:t>
      </w:r>
      <w:r w:rsidR="00FF76F2">
        <w:rPr>
          <w:rFonts w:ascii="Arial" w:hAnsi="Arial" w:cs="Arial"/>
          <w:color w:val="333333"/>
          <w:kern w:val="36"/>
          <w:sz w:val="36"/>
          <w:szCs w:val="36"/>
        </w:rPr>
        <w:t xml:space="preserve"> </w:t>
      </w:r>
      <w:r w:rsidR="00FF76F2">
        <w:rPr>
          <w:bCs/>
          <w:sz w:val="28"/>
          <w:szCs w:val="28"/>
        </w:rPr>
        <w:t xml:space="preserve">п. Новосадовый, </w:t>
      </w:r>
      <w:r w:rsidR="00FF76F2">
        <w:rPr>
          <w:sz w:val="28"/>
          <w:szCs w:val="28"/>
        </w:rPr>
        <w:t>расположенного в границах территориальной зоны Ж-1 (зона индивидуальной жилой застройки) – «Блокированная жилая застройка» код вида 2.3, по обращению Ткачева Александра Владимировича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</w:t>
      </w:r>
      <w:bookmarkStart w:id="0" w:name="_GoBack"/>
      <w:bookmarkEnd w:id="0"/>
      <w:r w:rsidRPr="005F7526">
        <w:rPr>
          <w:bCs/>
          <w:sz w:val="28"/>
          <w:szCs w:val="28"/>
        </w:rPr>
        <w:t>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4</cp:revision>
  <cp:lastPrinted>2021-09-07T10:44:00Z</cp:lastPrinted>
  <dcterms:created xsi:type="dcterms:W3CDTF">2024-05-27T14:18:00Z</dcterms:created>
  <dcterms:modified xsi:type="dcterms:W3CDTF">2024-06-19T13:51:00Z</dcterms:modified>
</cp:coreProperties>
</file>