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4"/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09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.2pt;height:48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ЗЕМСКОЕ СОБРАНИЕ ДУБОВСКОГО СЕЛЬСКОГО ПОСЕЛЕНИЯ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пятнадцатое заседание земского собрания пятого созыва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Р Е Ш Е Н И Е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spacing w:val="100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«29» октября 2024 года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№ 7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8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преобразовании всех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поселений, входящих в состав </w:t>
      </w:r>
      <w:r/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муниципального района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«Белгородский район»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Белгородской области, путем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наделении вновь образованного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муниципального образования статусом муниципального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округа </w:t>
      </w:r>
      <w:r/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проведении публичных слушаний 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вопросу преобразования </w:t>
      </w:r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муниципального образования</w:t>
      </w:r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22 октября 2024 года № </w:t>
      </w:r>
      <w:r>
        <w:rPr>
          <w:rFonts w:ascii="Times New Roman" w:hAnsi="Times New Roman" w:cs="Times New Roman"/>
          <w:sz w:val="28"/>
          <w:szCs w:val="28"/>
        </w:rPr>
        <w:t xml:space="preserve">137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 поселений,  входящих  в состав  муниципального  района «Белгородск</w:t>
      </w:r>
      <w:r>
        <w:rPr>
          <w:rFonts w:ascii="Times New Roman" w:hAnsi="Times New Roman" w:cs="Times New Roman"/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   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8"/>
          <w:szCs w:val="28"/>
        </w:rPr>
        <w:t xml:space="preserve">Дубовском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Белгородского района, утвержденным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ноября 2018 года № 28,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земское собрание Дубовского сельского поселения </w:t>
      </w:r>
      <w:r>
        <w:rPr>
          <w:rFonts w:ascii="Times New Roman" w:hAnsi="Times New Roman" w:eastAsia="Times New Roman" w:cs="Times New Roman"/>
          <w:b/>
          <w:spacing w:val="100"/>
          <w:sz w:val="28"/>
          <w:szCs w:val="28"/>
          <w:lang w:eastAsia="ru-RU"/>
        </w:rPr>
        <w:t xml:space="preserve">решило: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</w:t>
      </w:r>
      <w:r>
        <w:rPr>
          <w:rFonts w:ascii="Times New Roman" w:hAnsi="Times New Roman" w:cs="Times New Roman"/>
          <w:sz w:val="28"/>
          <w:szCs w:val="28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слушаний: Белгородский район, пос. </w:t>
      </w:r>
      <w:r>
        <w:rPr>
          <w:rFonts w:ascii="Times New Roman" w:hAnsi="Times New Roman" w:cs="Times New Roman"/>
          <w:sz w:val="28"/>
          <w:szCs w:val="28"/>
        </w:rPr>
        <w:t xml:space="preserve">Дубовое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Зеленая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2с</w:t>
      </w:r>
      <w:r>
        <w:rPr>
          <w:rFonts w:ascii="Times New Roman" w:hAnsi="Times New Roman" w:cs="Times New Roman"/>
          <w:sz w:val="28"/>
          <w:szCs w:val="28"/>
        </w:rPr>
        <w:t xml:space="preserve"> (здание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слушаниях 19 ноября 2024 года с 15:00 часов в режиме онлайн, используя ссылку на </w:t>
      </w:r>
      <w:r>
        <w:rPr>
          <w:rFonts w:ascii="Times New Roman" w:hAnsi="Times New Roman" w:cs="Times New Roman"/>
          <w:sz w:val="28"/>
          <w:szCs w:val="28"/>
        </w:rPr>
        <w:t xml:space="preserve">конференцию:</w:t>
      </w:r>
      <w:r>
        <w:rPr>
          <w:rFonts w:ascii="Tinos" w:hAnsi="Tinos" w:cs="Tinos"/>
          <w:sz w:val="28"/>
          <w:szCs w:val="28"/>
        </w:rPr>
        <w:t xml:space="preserve">https</w:t>
      </w:r>
      <w:r>
        <w:rPr>
          <w:rFonts w:ascii="Tinos" w:hAnsi="Tinos" w:cs="Tinos"/>
          <w:sz w:val="28"/>
          <w:szCs w:val="28"/>
        </w:rPr>
        <w:t xml:space="preserve">://pos.gosuslugi.ru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0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6944"/>
      </w:tblGrid>
      <w:tr>
        <w:trPr/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Селезнев Артем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69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по подготовке и проведению публичных слушаний, 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на публичных слушаниях</w:t>
            </w:r>
            <w:r/>
          </w:p>
        </w:tc>
      </w:tr>
      <w:tr>
        <w:trPr/>
        <w:tc>
          <w:tcPr>
            <w:tcW w:w="269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  <w:r/>
          </w:p>
        </w:tc>
        <w:tc>
          <w:tcPr>
            <w:tcW w:w="69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рабочей группы по подготовке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 публичных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Члены рабочей группы:</w:t>
            </w:r>
            <w:r/>
          </w:p>
        </w:tc>
      </w:tr>
      <w:tr>
        <w:trPr>
          <w:trHeight w:val="322"/>
        </w:trPr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Белозерова Валентина Михайловна</w:t>
            </w:r>
            <w:r/>
          </w:p>
        </w:tc>
        <w:tc>
          <w:tcPr>
            <w:tcW w:w="69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комиссии земского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бюджету, финансам и налоговой политике</w:t>
            </w:r>
            <w:r/>
          </w:p>
        </w:tc>
      </w:tr>
      <w:tr>
        <w:trPr>
          <w:trHeight w:val="253"/>
        </w:trPr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  <w:r/>
          </w:p>
        </w:tc>
        <w:tc>
          <w:tcPr>
            <w:tcW w:w="69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официального сайта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dubovskoeposelenie-r31.gosweb.gosuslugi.ru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): раздел Документы – подраздел «Публичные слушания»;</w:t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направления письма по адресу: Белгородский район, пос. </w:t>
      </w:r>
      <w:r>
        <w:rPr>
          <w:rFonts w:ascii="Times New Roman" w:hAnsi="Times New Roman" w:cs="Times New Roman"/>
          <w:sz w:val="28"/>
          <w:szCs w:val="28"/>
        </w:rPr>
        <w:t xml:space="preserve">Дубовое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Зеленая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ежедневно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с 9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13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 и с 14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ascii="Times New Roman" w:hAnsi="Times New Roman" w:cs="Times New Roman"/>
          <w:sz w:val="28"/>
          <w:szCs w:val="28"/>
        </w:rPr>
        <w:t xml:space="preserve"> до 18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ascii="Times New Roman" w:hAnsi="Times New Roman" w:cs="Times New Roman"/>
          <w:sz w:val="28"/>
          <w:szCs w:val="28"/>
        </w:rPr>
        <w:t xml:space="preserve">  часов до 18 ноября 2024 года,  контактный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39-82-26</w:t>
      </w:r>
      <w:r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r>
        <w:rPr>
          <w:rFonts w:ascii="Times New Roman" w:hAnsi="Times New Roman" w:cs="Times New Roman"/>
          <w:sz w:val="28"/>
          <w:szCs w:val="28"/>
        </w:rPr>
        <w:t xml:space="preserve">dubovoe@be.belregion.ru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Поручить членам рабочей группы по подготовке и </w:t>
      </w:r>
      <w:r>
        <w:rPr>
          <w:rFonts w:ascii="Times New Roman" w:hAnsi="Times New Roman" w:cs="Times New Roman"/>
          <w:sz w:val="28"/>
          <w:szCs w:val="28"/>
        </w:rPr>
        <w:t xml:space="preserve">проведению 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самоуправления, социальной политике и общественной безопасности (</w:t>
      </w:r>
      <w:r>
        <w:rPr>
          <w:rFonts w:ascii="Times New Roman" w:hAnsi="Times New Roman" w:cs="Times New Roman"/>
          <w:sz w:val="28"/>
          <w:szCs w:val="28"/>
        </w:rPr>
        <w:t xml:space="preserve">Кушнарев И.Н</w:t>
      </w:r>
      <w:r>
        <w:rPr>
          <w:rFonts w:ascii="Times New Roman" w:hAnsi="Times New Roman" w:cs="Times New Roman"/>
          <w:sz w:val="28"/>
          <w:szCs w:val="28"/>
        </w:rPr>
        <w:t xml:space="preserve">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Глава Дубовского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А.А. Селезнев</w:t>
      </w:r>
      <w:r/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5" w:h="16838" w:orient="portrait"/>
      <w:pgMar w:top="426" w:right="567" w:bottom="709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7"/>
    <w:uiPriority w:val="10"/>
    <w:rPr>
      <w:sz w:val="48"/>
      <w:szCs w:val="48"/>
    </w:rPr>
  </w:style>
  <w:style w:type="character" w:styleId="37">
    <w:name w:val="Subtitle Char"/>
    <w:basedOn w:val="673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7">
    <w:name w:val="Caption Char"/>
    <w:basedOn w:val="698"/>
    <w:link w:val="696"/>
    <w:uiPriority w:val="99"/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663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3"/>
    <w:next w:val="66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paragraph" w:styleId="696">
    <w:name w:val="Footer"/>
    <w:basedOn w:val="66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73"/>
    <w:uiPriority w:val="99"/>
  </w:style>
  <w:style w:type="paragraph" w:styleId="69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63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3"/>
    <w:uiPriority w:val="99"/>
    <w:unhideWhenUsed/>
    <w:rPr>
      <w:vertAlign w:val="superscript"/>
    </w:rPr>
  </w:style>
  <w:style w:type="paragraph" w:styleId="830">
    <w:name w:val="endnote text"/>
    <w:basedOn w:val="663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3"/>
    <w:uiPriority w:val="99"/>
    <w:semiHidden/>
    <w:unhideWhenUsed/>
    <w:rPr>
      <w:vertAlign w:val="superscript"/>
    </w:rPr>
  </w:style>
  <w:style w:type="paragraph" w:styleId="833">
    <w:name w:val="toc 1"/>
    <w:basedOn w:val="663"/>
    <w:next w:val="663"/>
    <w:uiPriority w:val="39"/>
    <w:unhideWhenUsed/>
    <w:pPr>
      <w:spacing w:after="57"/>
    </w:pPr>
  </w:style>
  <w:style w:type="paragraph" w:styleId="83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3"/>
    <w:next w:val="663"/>
    <w:uiPriority w:val="99"/>
    <w:unhideWhenUsed/>
    <w:pPr>
      <w:spacing w:after="0"/>
    </w:pPr>
  </w:style>
  <w:style w:type="paragraph" w:styleId="844">
    <w:name w:val="Header"/>
    <w:basedOn w:val="663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73"/>
    <w:link w:val="844"/>
    <w:uiPriority w:val="99"/>
  </w:style>
  <w:style w:type="paragraph" w:styleId="846">
    <w:name w:val="Balloon Text"/>
    <w:basedOn w:val="663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673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3</cp:revision>
  <dcterms:created xsi:type="dcterms:W3CDTF">2024-10-25T12:07:00Z</dcterms:created>
  <dcterms:modified xsi:type="dcterms:W3CDTF">2024-10-29T07:28:46Z</dcterms:modified>
</cp:coreProperties>
</file>