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A508C6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A508C6" w:rsidRPr="00172691">
        <w:rPr>
          <w:color w:val="000000"/>
          <w:sz w:val="28"/>
          <w:szCs w:val="28"/>
        </w:rPr>
        <w:t>31:15:2004026:38</w:t>
      </w:r>
      <w:r w:rsidR="00A508C6" w:rsidRPr="00BF4DA5">
        <w:rPr>
          <w:color w:val="000000"/>
          <w:sz w:val="28"/>
          <w:szCs w:val="28"/>
        </w:rPr>
        <w:t xml:space="preserve"> площадью </w:t>
      </w:r>
      <w:r w:rsidR="00A508C6">
        <w:rPr>
          <w:color w:val="000000"/>
          <w:sz w:val="28"/>
          <w:szCs w:val="28"/>
        </w:rPr>
        <w:t>543</w:t>
      </w:r>
      <w:r w:rsidR="00A508C6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A508C6" w:rsidRPr="00835815">
        <w:rPr>
          <w:color w:val="000000"/>
          <w:sz w:val="28"/>
          <w:szCs w:val="28"/>
        </w:rPr>
        <w:t xml:space="preserve">садоводческое товарищество </w:t>
      </w:r>
      <w:r w:rsidR="00A508C6">
        <w:rPr>
          <w:color w:val="000000"/>
          <w:sz w:val="28"/>
          <w:szCs w:val="28"/>
        </w:rPr>
        <w:t>«</w:t>
      </w:r>
      <w:r w:rsidR="00A508C6" w:rsidRPr="00835815">
        <w:rPr>
          <w:color w:val="000000"/>
          <w:sz w:val="28"/>
          <w:szCs w:val="28"/>
        </w:rPr>
        <w:t>Бродок</w:t>
      </w:r>
      <w:r w:rsidR="00A508C6">
        <w:rPr>
          <w:color w:val="000000"/>
          <w:sz w:val="28"/>
          <w:szCs w:val="28"/>
        </w:rPr>
        <w:t>»</w:t>
      </w:r>
      <w:r w:rsidR="00A508C6" w:rsidRPr="00835815">
        <w:rPr>
          <w:color w:val="000000"/>
          <w:sz w:val="28"/>
          <w:szCs w:val="28"/>
        </w:rPr>
        <w:t xml:space="preserve"> Белгородского СМУС треста </w:t>
      </w:r>
      <w:r w:rsidR="00A508C6">
        <w:rPr>
          <w:color w:val="000000"/>
          <w:sz w:val="28"/>
          <w:szCs w:val="28"/>
        </w:rPr>
        <w:t>«</w:t>
      </w:r>
      <w:r w:rsidR="00A508C6" w:rsidRPr="00835815">
        <w:rPr>
          <w:color w:val="000000"/>
          <w:sz w:val="28"/>
          <w:szCs w:val="28"/>
        </w:rPr>
        <w:t>Белгородстальконструкция</w:t>
      </w:r>
      <w:r w:rsidR="00A508C6">
        <w:rPr>
          <w:color w:val="000000"/>
          <w:sz w:val="28"/>
          <w:szCs w:val="28"/>
        </w:rPr>
        <w:t>», уч.</w:t>
      </w:r>
      <w:r w:rsidR="00A508C6" w:rsidRPr="00835815">
        <w:rPr>
          <w:color w:val="000000"/>
          <w:sz w:val="28"/>
          <w:szCs w:val="28"/>
        </w:rPr>
        <w:t xml:space="preserve"> 258, массив № 1, АО </w:t>
      </w:r>
      <w:r w:rsidR="00A508C6">
        <w:rPr>
          <w:color w:val="000000"/>
          <w:sz w:val="28"/>
          <w:szCs w:val="28"/>
        </w:rPr>
        <w:t>«</w:t>
      </w:r>
      <w:r w:rsidR="00A508C6" w:rsidRPr="00835815">
        <w:rPr>
          <w:color w:val="000000"/>
          <w:sz w:val="28"/>
          <w:szCs w:val="28"/>
        </w:rPr>
        <w:t>Память Ленина</w:t>
      </w:r>
      <w:r w:rsidR="00A508C6">
        <w:rPr>
          <w:color w:val="000000"/>
          <w:sz w:val="28"/>
          <w:szCs w:val="28"/>
        </w:rPr>
        <w:t>»</w:t>
      </w:r>
      <w:r w:rsidR="00A508C6" w:rsidRPr="00835815">
        <w:rPr>
          <w:color w:val="000000"/>
          <w:sz w:val="28"/>
          <w:szCs w:val="28"/>
        </w:rPr>
        <w:t xml:space="preserve"> </w:t>
      </w:r>
      <w:r w:rsidR="00A508C6">
        <w:rPr>
          <w:color w:val="000000"/>
          <w:sz w:val="28"/>
          <w:szCs w:val="28"/>
        </w:rPr>
        <w:br/>
      </w:r>
      <w:r w:rsidR="00A508C6" w:rsidRPr="00835815">
        <w:rPr>
          <w:color w:val="000000"/>
          <w:sz w:val="28"/>
          <w:szCs w:val="28"/>
        </w:rPr>
        <w:t xml:space="preserve">в районе урочища </w:t>
      </w:r>
      <w:r w:rsidR="00A508C6">
        <w:rPr>
          <w:color w:val="000000"/>
          <w:sz w:val="28"/>
          <w:szCs w:val="28"/>
        </w:rPr>
        <w:t>«</w:t>
      </w:r>
      <w:r w:rsidR="00A508C6" w:rsidRPr="00835815">
        <w:rPr>
          <w:color w:val="000000"/>
          <w:sz w:val="28"/>
          <w:szCs w:val="28"/>
        </w:rPr>
        <w:t>Порточное</w:t>
      </w:r>
      <w:r w:rsidR="00A508C6">
        <w:rPr>
          <w:color w:val="000000"/>
          <w:sz w:val="28"/>
          <w:szCs w:val="28"/>
        </w:rPr>
        <w:t>»</w:t>
      </w:r>
      <w:r w:rsidR="00A508C6" w:rsidRPr="00BF4DA5">
        <w:rPr>
          <w:bCs/>
          <w:color w:val="000000"/>
          <w:sz w:val="28"/>
          <w:szCs w:val="28"/>
        </w:rPr>
        <w:t xml:space="preserve">, </w:t>
      </w:r>
      <w:r w:rsidR="00A508C6" w:rsidRPr="00BF4DA5">
        <w:rPr>
          <w:color w:val="000000"/>
          <w:sz w:val="28"/>
          <w:szCs w:val="28"/>
        </w:rPr>
        <w:t xml:space="preserve">в части сокращения отступа от границы земельного участка со стороны </w:t>
      </w:r>
      <w:r w:rsidR="00A508C6">
        <w:rPr>
          <w:color w:val="000000"/>
          <w:sz w:val="28"/>
          <w:szCs w:val="28"/>
        </w:rPr>
        <w:t xml:space="preserve">красной линии </w:t>
      </w:r>
      <w:r w:rsidR="00A508C6" w:rsidRPr="00BF4DA5">
        <w:rPr>
          <w:color w:val="000000"/>
          <w:sz w:val="28"/>
          <w:szCs w:val="28"/>
        </w:rPr>
        <w:t xml:space="preserve">с </w:t>
      </w:r>
      <w:r w:rsidR="00A508C6">
        <w:rPr>
          <w:color w:val="000000"/>
          <w:sz w:val="28"/>
          <w:szCs w:val="28"/>
        </w:rPr>
        <w:t>3</w:t>
      </w:r>
      <w:r w:rsidR="00A508C6" w:rsidRPr="00BF4DA5">
        <w:rPr>
          <w:color w:val="000000"/>
          <w:sz w:val="28"/>
          <w:szCs w:val="28"/>
        </w:rPr>
        <w:t xml:space="preserve"> м до </w:t>
      </w:r>
      <w:r w:rsidR="00A508C6">
        <w:rPr>
          <w:color w:val="000000"/>
          <w:sz w:val="28"/>
          <w:szCs w:val="28"/>
        </w:rPr>
        <w:t>2,6 м и увеличение предельного количества этажей до 2, с целью перевода садового дома в жилой</w:t>
      </w:r>
      <w:r w:rsidR="00A508C6" w:rsidRPr="00BF4DA5">
        <w:rPr>
          <w:color w:val="000000"/>
          <w:sz w:val="28"/>
          <w:szCs w:val="28"/>
        </w:rPr>
        <w:t xml:space="preserve"> </w:t>
      </w:r>
      <w:r w:rsidR="00A508C6">
        <w:rPr>
          <w:color w:val="000000"/>
          <w:sz w:val="28"/>
          <w:szCs w:val="28"/>
        </w:rPr>
        <w:t xml:space="preserve">дом </w:t>
      </w:r>
      <w:r w:rsidR="00A508C6" w:rsidRPr="00BF4DA5">
        <w:rPr>
          <w:color w:val="000000"/>
          <w:sz w:val="28"/>
          <w:szCs w:val="28"/>
        </w:rPr>
        <w:t xml:space="preserve">по обращению </w:t>
      </w:r>
      <w:r w:rsidR="00A508C6">
        <w:rPr>
          <w:color w:val="000000"/>
          <w:sz w:val="28"/>
          <w:szCs w:val="28"/>
        </w:rPr>
        <w:t>Дзязина Владимира Николаевича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08C6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3</cp:revision>
  <cp:lastPrinted>2021-09-07T10:44:00Z</cp:lastPrinted>
  <dcterms:created xsi:type="dcterms:W3CDTF">2025-01-21T12:37:00Z</dcterms:created>
  <dcterms:modified xsi:type="dcterms:W3CDTF">2025-02-11T06:13:00Z</dcterms:modified>
</cp:coreProperties>
</file>