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C40" w:rsidRPr="00AA3C40" w:rsidRDefault="00AA3C40" w:rsidP="00AA3C40">
      <w:pPr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A3C40" w:rsidRPr="00654B07" w:rsidRDefault="00AA3C40" w:rsidP="00AA3C40">
      <w:pPr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 w:rsidRPr="00654B07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Обоснование </w:t>
      </w:r>
    </w:p>
    <w:p w:rsidR="00AA3C40" w:rsidRPr="00654B07" w:rsidRDefault="00AA3C40" w:rsidP="00AA3C40">
      <w:pPr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proofErr w:type="gramStart"/>
      <w:r w:rsidRPr="00654B07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необходимости</w:t>
      </w:r>
      <w:proofErr w:type="gramEnd"/>
      <w:r w:rsidRPr="00654B07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 реализации предлагаемых решений посредством принятия нормативного правового акта, в том числе их влияния на конкуренцию </w:t>
      </w:r>
    </w:p>
    <w:p w:rsidR="00AA3C40" w:rsidRPr="00654B07" w:rsidRDefault="00AA3C40" w:rsidP="00AA3C40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AA3C40" w:rsidRPr="00654B07" w:rsidTr="0034416C">
        <w:tc>
          <w:tcPr>
            <w:tcW w:w="9854" w:type="dxa"/>
            <w:shd w:val="clear" w:color="auto" w:fill="auto"/>
          </w:tcPr>
          <w:p w:rsidR="00E2125D" w:rsidRDefault="00E2125D" w:rsidP="00E2125D">
            <w:pPr>
              <w:pStyle w:val="ConsPlusTitle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Проект постановления администрации Белгородского района Белгородской области      </w:t>
            </w:r>
          </w:p>
          <w:p w:rsidR="0043095D" w:rsidRDefault="0043095D" w:rsidP="0043095D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утверждении  административного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регламента  предоставления муниципальной услуги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</w:t>
            </w:r>
            <w:r w:rsidR="008508C9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Выдача разрешения на установку и эксплуатацию рекламной конструкции, аннулирование такого разрешения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AA3C40" w:rsidRDefault="0061568F" w:rsidP="006156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4B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9E2CFC" w:rsidRPr="00654B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gramStart"/>
            <w:r w:rsidR="009E2CFC" w:rsidRPr="00654B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далее</w:t>
            </w:r>
            <w:proofErr w:type="gramEnd"/>
            <w:r w:rsidR="009E2CFC" w:rsidRPr="00654B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проект) </w:t>
            </w:r>
          </w:p>
          <w:p w:rsidR="008C105C" w:rsidRPr="00654B07" w:rsidRDefault="008C105C" w:rsidP="006156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A3C40" w:rsidRPr="00654B07" w:rsidRDefault="0034416C" w:rsidP="0061568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4B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="00CA7AE6" w:rsidRPr="00654B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одготовлен </w:t>
            </w:r>
            <w:r w:rsidR="005309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управлением </w:t>
            </w:r>
            <w:r w:rsidR="006156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архитектуры и градостроительства комитета строительства</w:t>
            </w:r>
            <w:r w:rsidR="005309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r w:rsidR="00384BA7" w:rsidRPr="00654B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Белгородского района</w:t>
            </w:r>
          </w:p>
        </w:tc>
      </w:tr>
      <w:tr w:rsidR="00AA3C40" w:rsidRPr="00654B07" w:rsidTr="0034416C">
        <w:tc>
          <w:tcPr>
            <w:tcW w:w="9854" w:type="dxa"/>
            <w:shd w:val="clear" w:color="auto" w:fill="auto"/>
          </w:tcPr>
          <w:p w:rsidR="00AA3C40" w:rsidRPr="00654B07" w:rsidRDefault="00AA3C40" w:rsidP="00AA3C40">
            <w:pPr>
              <w:tabs>
                <w:tab w:val="left" w:pos="294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4B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654B07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. Обоснование необходимости принятия нормативного правового акта (основания, концепция, цели, задачи, последствия принятия):</w:t>
            </w:r>
          </w:p>
        </w:tc>
      </w:tr>
      <w:tr w:rsidR="00AA3C40" w:rsidRPr="00654B07" w:rsidTr="0034416C">
        <w:tc>
          <w:tcPr>
            <w:tcW w:w="9854" w:type="dxa"/>
            <w:shd w:val="clear" w:color="auto" w:fill="auto"/>
          </w:tcPr>
          <w:p w:rsidR="0070060F" w:rsidRPr="00654B07" w:rsidRDefault="009E2CFC" w:rsidP="00530912">
            <w:pPr>
              <w:tabs>
                <w:tab w:val="left" w:pos="294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4B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r w:rsidR="002B0433" w:rsidRPr="00654B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роект </w:t>
            </w:r>
            <w:r w:rsidRPr="00654B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разработан в </w:t>
            </w:r>
            <w:r w:rsidR="00654B07" w:rsidRPr="00654B07">
              <w:rPr>
                <w:rFonts w:ascii="Times New Roman" w:hAnsi="Times New Roman" w:cs="Times New Roman"/>
                <w:sz w:val="24"/>
                <w:szCs w:val="24"/>
              </w:rPr>
              <w:t xml:space="preserve">целях реализации </w:t>
            </w:r>
            <w:r w:rsidR="00D16C10" w:rsidRPr="00D16C10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 w:rsidR="00D16C10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D16C10" w:rsidRPr="00D16C10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 w:rsidR="00D16C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16C10" w:rsidRPr="00D16C10">
              <w:rPr>
                <w:rFonts w:ascii="Times New Roman" w:hAnsi="Times New Roman" w:cs="Times New Roman"/>
                <w:sz w:val="24"/>
                <w:szCs w:val="24"/>
              </w:rPr>
              <w:t xml:space="preserve"> от 06.10.2003 </w:t>
            </w:r>
            <w:r w:rsidR="00D16C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16C10" w:rsidRPr="00D16C10">
              <w:rPr>
                <w:rFonts w:ascii="Times New Roman" w:hAnsi="Times New Roman" w:cs="Times New Roman"/>
                <w:sz w:val="24"/>
                <w:szCs w:val="24"/>
              </w:rPr>
              <w:t xml:space="preserve"> 131-ФЗ</w:t>
            </w:r>
            <w:r w:rsidR="005309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D16C10" w:rsidRPr="00D16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6C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16C10" w:rsidRPr="00D16C10">
              <w:rPr>
                <w:rFonts w:ascii="Times New Roman" w:hAnsi="Times New Roman" w:cs="Times New Roman"/>
                <w:sz w:val="24"/>
                <w:szCs w:val="24"/>
              </w:rPr>
              <w:t>Об общих принципах организации местного самоуп</w:t>
            </w:r>
            <w:r w:rsidR="00D16C10">
              <w:rPr>
                <w:rFonts w:ascii="Times New Roman" w:hAnsi="Times New Roman" w:cs="Times New Roman"/>
                <w:sz w:val="24"/>
                <w:szCs w:val="24"/>
              </w:rPr>
              <w:t xml:space="preserve">равления в Российской Федерации», </w:t>
            </w:r>
            <w:r w:rsidR="00654B07" w:rsidRPr="00654B0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</w:t>
            </w:r>
            <w:hyperlink r:id="rId5" w:history="1">
              <w:r w:rsidR="00654B07" w:rsidRPr="00654B0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закон</w:t>
              </w:r>
            </w:hyperlink>
            <w:r w:rsidR="00654B07" w:rsidRPr="00654B07">
              <w:rPr>
                <w:rFonts w:ascii="Times New Roman" w:hAnsi="Times New Roman" w:cs="Times New Roman"/>
                <w:sz w:val="24"/>
                <w:szCs w:val="24"/>
              </w:rPr>
              <w:t>а от 27</w:t>
            </w:r>
            <w:r w:rsidR="00530912">
              <w:rPr>
                <w:rFonts w:ascii="Times New Roman" w:hAnsi="Times New Roman" w:cs="Times New Roman"/>
                <w:sz w:val="24"/>
                <w:szCs w:val="24"/>
              </w:rPr>
              <w:t xml:space="preserve">.07.2010 </w:t>
            </w:r>
            <w:r w:rsidR="00654B07" w:rsidRPr="00654B07">
              <w:rPr>
                <w:rFonts w:ascii="Times New Roman" w:hAnsi="Times New Roman" w:cs="Times New Roman"/>
                <w:sz w:val="24"/>
                <w:szCs w:val="24"/>
              </w:rPr>
              <w:t xml:space="preserve">№ 210-ФЗ </w:t>
            </w:r>
            <w:r w:rsidR="00D16C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54B07" w:rsidRPr="00654B07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предоставления государственных и муниципальных услуг», </w:t>
            </w:r>
            <w:r w:rsidR="00530912" w:rsidRPr="00530912">
              <w:rPr>
                <w:rFonts w:ascii="Times New Roman" w:hAnsi="Times New Roman" w:cs="Times New Roman"/>
                <w:sz w:val="24"/>
                <w:szCs w:val="24"/>
              </w:rPr>
              <w:t>Указ</w:t>
            </w:r>
            <w:r w:rsidR="005309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30912" w:rsidRPr="00530912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</w:t>
            </w:r>
            <w:r w:rsidR="005309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530912" w:rsidRPr="00530912">
              <w:rPr>
                <w:rFonts w:ascii="Times New Roman" w:hAnsi="Times New Roman" w:cs="Times New Roman"/>
                <w:sz w:val="24"/>
                <w:szCs w:val="24"/>
              </w:rPr>
              <w:t xml:space="preserve">от 21.07.2020 № 474 «О национальных целях развития Российской Федерации на период </w:t>
            </w:r>
            <w:r w:rsidR="005309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530912" w:rsidRPr="00530912">
              <w:rPr>
                <w:rFonts w:ascii="Times New Roman" w:hAnsi="Times New Roman" w:cs="Times New Roman"/>
                <w:sz w:val="24"/>
                <w:szCs w:val="24"/>
              </w:rPr>
              <w:t>до 2030 года»,</w:t>
            </w:r>
            <w:r w:rsidR="0053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060F" w:rsidRPr="0070060F">
              <w:rPr>
                <w:rFonts w:ascii="Times New Roman" w:hAnsi="Times New Roman" w:cs="Times New Roman"/>
                <w:sz w:val="24"/>
                <w:szCs w:val="24"/>
              </w:rPr>
              <w:t>постановлени</w:t>
            </w:r>
            <w:r w:rsidR="0070060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0060F" w:rsidRPr="0070060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Белгородского района от 28.11.2019</w:t>
            </w:r>
            <w:r w:rsidR="00D16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060F" w:rsidRPr="0070060F">
              <w:rPr>
                <w:rFonts w:ascii="Times New Roman" w:hAnsi="Times New Roman" w:cs="Times New Roman"/>
                <w:sz w:val="24"/>
                <w:szCs w:val="24"/>
              </w:rPr>
              <w:t xml:space="preserve">№ 110 </w:t>
            </w:r>
            <w:r w:rsidR="005309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70060F" w:rsidRPr="0070060F">
              <w:rPr>
                <w:rFonts w:ascii="Times New Roman" w:hAnsi="Times New Roman" w:cs="Times New Roman"/>
                <w:sz w:val="24"/>
                <w:szCs w:val="24"/>
              </w:rPr>
              <w:t>«Об утверждении порядков разработки и утверждения административных регламентов</w:t>
            </w:r>
            <w:r w:rsidR="005309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70060F" w:rsidRPr="0070060F">
              <w:rPr>
                <w:rFonts w:ascii="Times New Roman" w:hAnsi="Times New Roman" w:cs="Times New Roman"/>
                <w:sz w:val="24"/>
                <w:szCs w:val="24"/>
              </w:rPr>
              <w:t xml:space="preserve"> и единых стандартизированных требований к предоставлению муниципальных услуг муниципального района «Белгородский район» администрация Белгородского района</w:t>
            </w:r>
          </w:p>
        </w:tc>
      </w:tr>
      <w:tr w:rsidR="00AA3C40" w:rsidRPr="00654B07" w:rsidTr="0034416C">
        <w:tc>
          <w:tcPr>
            <w:tcW w:w="9854" w:type="dxa"/>
            <w:shd w:val="clear" w:color="auto" w:fill="auto"/>
          </w:tcPr>
          <w:p w:rsidR="00AA3C40" w:rsidRPr="00654B07" w:rsidRDefault="00AA3C40" w:rsidP="00AA3C40">
            <w:pPr>
              <w:tabs>
                <w:tab w:val="left" w:pos="2940"/>
              </w:tabs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54B07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2. Информация о влиянии положений проекта нормативного правового акта </w:t>
            </w:r>
            <w:r w:rsidR="0061568F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                                  </w:t>
            </w:r>
            <w:r w:rsidRPr="00654B07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на состояние конкурентной среды на рынках товаров, работ, услуг Белгородского района (окажет/не окажет, если окажет, укажите какое влияние и на какие товарные рынки):</w:t>
            </w:r>
          </w:p>
        </w:tc>
      </w:tr>
      <w:tr w:rsidR="00AA3C40" w:rsidRPr="00654B07" w:rsidTr="0034416C">
        <w:tc>
          <w:tcPr>
            <w:tcW w:w="9854" w:type="dxa"/>
            <w:shd w:val="clear" w:color="auto" w:fill="auto"/>
          </w:tcPr>
          <w:p w:rsidR="0026342C" w:rsidRPr="00654B07" w:rsidRDefault="00C66161" w:rsidP="00654B07">
            <w:pPr>
              <w:tabs>
                <w:tab w:val="left" w:pos="294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4B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Проект </w:t>
            </w:r>
            <w:r w:rsidR="00654B07" w:rsidRPr="00654B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не </w:t>
            </w:r>
            <w:r w:rsidRPr="00654B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затрагивает</w:t>
            </w:r>
            <w:r w:rsidR="002E6248" w:rsidRPr="00654B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54B07" w:rsidRPr="00654B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сферы развития конкурентной среды на территории Белгородского района </w:t>
            </w:r>
            <w:r w:rsidR="009D73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Белгородской области</w:t>
            </w:r>
          </w:p>
        </w:tc>
      </w:tr>
      <w:tr w:rsidR="00AA3C40" w:rsidRPr="00654B07" w:rsidTr="0034416C">
        <w:tc>
          <w:tcPr>
            <w:tcW w:w="9854" w:type="dxa"/>
            <w:shd w:val="clear" w:color="auto" w:fill="auto"/>
          </w:tcPr>
          <w:p w:rsidR="00AA3C40" w:rsidRPr="00654B07" w:rsidRDefault="00AA3C40" w:rsidP="00AA3C40">
            <w:pPr>
              <w:tabs>
                <w:tab w:val="left" w:pos="2940"/>
              </w:tabs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54B0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3. Информация о положениях </w:t>
            </w:r>
            <w:r w:rsidRPr="00654B07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проекта муниципального нормативного правового акта, которые могут привести к недопущению, ограничению или устранению конкуренции на рынках товаров, работ, услуг Белгородского района (отсутствуют/присутствуют, если присутствуют, отразите короткое обоснование их наличия):</w:t>
            </w:r>
            <w:r w:rsidR="003B1B85" w:rsidRPr="00654B07">
              <w:rPr>
                <w:b/>
                <w:i/>
              </w:rPr>
              <w:t xml:space="preserve"> </w:t>
            </w:r>
          </w:p>
        </w:tc>
      </w:tr>
      <w:tr w:rsidR="00FB3862" w:rsidRPr="00AA3C40" w:rsidTr="0034416C">
        <w:tc>
          <w:tcPr>
            <w:tcW w:w="9854" w:type="dxa"/>
            <w:shd w:val="clear" w:color="auto" w:fill="auto"/>
          </w:tcPr>
          <w:p w:rsidR="00FB3862" w:rsidRPr="00AA3C40" w:rsidRDefault="00FB3862" w:rsidP="00AA3C40">
            <w:pPr>
              <w:tabs>
                <w:tab w:val="left" w:pos="29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4B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Проект не содержит положений, которые могут привести к недопущению, ограничению </w:t>
            </w:r>
            <w:r w:rsidR="006156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Pr="00654B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или устранению конкуренции на рынках товаров, работ и услуг муниципального района «Белгородский район» Белгородской области</w:t>
            </w:r>
          </w:p>
        </w:tc>
      </w:tr>
    </w:tbl>
    <w:p w:rsidR="00CD1ADC" w:rsidRDefault="00CD1ADC"/>
    <w:sectPr w:rsidR="00CD1ADC" w:rsidSect="00C76E45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97"/>
    <w:rsid w:val="000A2B14"/>
    <w:rsid w:val="00153395"/>
    <w:rsid w:val="001F7CF2"/>
    <w:rsid w:val="00216E97"/>
    <w:rsid w:val="0026342C"/>
    <w:rsid w:val="00280871"/>
    <w:rsid w:val="002B0433"/>
    <w:rsid w:val="002D7A4B"/>
    <w:rsid w:val="002E6248"/>
    <w:rsid w:val="0034416C"/>
    <w:rsid w:val="00384BA7"/>
    <w:rsid w:val="003B1B85"/>
    <w:rsid w:val="0043095D"/>
    <w:rsid w:val="004676BE"/>
    <w:rsid w:val="004F7E42"/>
    <w:rsid w:val="00530912"/>
    <w:rsid w:val="0061568F"/>
    <w:rsid w:val="00654B07"/>
    <w:rsid w:val="00660EC9"/>
    <w:rsid w:val="00680C57"/>
    <w:rsid w:val="0070060F"/>
    <w:rsid w:val="00734866"/>
    <w:rsid w:val="00741B56"/>
    <w:rsid w:val="00772998"/>
    <w:rsid w:val="00802ABA"/>
    <w:rsid w:val="008065DC"/>
    <w:rsid w:val="00830D74"/>
    <w:rsid w:val="008435A4"/>
    <w:rsid w:val="008508C9"/>
    <w:rsid w:val="00872506"/>
    <w:rsid w:val="00886C9F"/>
    <w:rsid w:val="008C105C"/>
    <w:rsid w:val="008D4B43"/>
    <w:rsid w:val="00937531"/>
    <w:rsid w:val="009A2753"/>
    <w:rsid w:val="009D735A"/>
    <w:rsid w:val="009E2CFC"/>
    <w:rsid w:val="00AA3C40"/>
    <w:rsid w:val="00AD0588"/>
    <w:rsid w:val="00AD586E"/>
    <w:rsid w:val="00B33807"/>
    <w:rsid w:val="00B3473B"/>
    <w:rsid w:val="00C40217"/>
    <w:rsid w:val="00C66161"/>
    <w:rsid w:val="00C7657A"/>
    <w:rsid w:val="00C76E45"/>
    <w:rsid w:val="00CA7AE6"/>
    <w:rsid w:val="00CD1ADC"/>
    <w:rsid w:val="00D16C10"/>
    <w:rsid w:val="00E2125D"/>
    <w:rsid w:val="00E33E3E"/>
    <w:rsid w:val="00F07A67"/>
    <w:rsid w:val="00FB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17B03-EAB5-496F-A617-C19B4074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3C4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3380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3807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61568F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30D7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0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FC99CDDE72A0794CF647DA66BED83E3535DC09BF5A348C9ADAF7A1AC74A16D6641A023C81A36B2Ec3X9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Вадим Григорьевич</dc:creator>
  <cp:keywords/>
  <dc:description/>
  <cp:lastModifiedBy>Бочарова Евгения Юрьевна</cp:lastModifiedBy>
  <cp:revision>43</cp:revision>
  <cp:lastPrinted>2021-08-30T13:54:00Z</cp:lastPrinted>
  <dcterms:created xsi:type="dcterms:W3CDTF">2019-08-20T14:10:00Z</dcterms:created>
  <dcterms:modified xsi:type="dcterms:W3CDTF">2023-03-20T06:43:00Z</dcterms:modified>
</cp:coreProperties>
</file>