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4" w:rsidRPr="00840944" w:rsidRDefault="00840944" w:rsidP="00840944">
      <w:pPr>
        <w:jc w:val="center"/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</w:rPr>
      </w:pPr>
      <w:r w:rsidRPr="00840944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</w:rPr>
        <w:t>Обучение по ГЧП (МЧП)</w:t>
      </w:r>
    </w:p>
    <w:p w:rsidR="00AA0C7F" w:rsidRPr="00840944" w:rsidRDefault="00887CFE" w:rsidP="0084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ноября 2023 года в режиме видеоконференции министерством экономического развития и промышленности Белгородской области проведен обучающий семинар для муниципальных служащих по вопросу применения новой методики формирования Рейтинга по уровню развития сферы государственно-частного партнерства в муниципальных образованиях Белгородской области, утвержденной приказом министерства от 13 июня </w:t>
      </w:r>
      <w:r w:rsidR="00840944" w:rsidRPr="00840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840944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года № 207-пр.</w:t>
      </w:r>
    </w:p>
    <w:p w:rsidR="00840944" w:rsidRDefault="00840944" w:rsidP="0084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мероприятии приняли участие представители администрации Белгородского района, ответственные за сопровождение проектов ГЧП (МЧП). </w:t>
      </w:r>
    </w:p>
    <w:p w:rsidR="00840944" w:rsidRDefault="00840944" w:rsidP="0084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944" w:rsidRPr="00840944" w:rsidRDefault="00840944" w:rsidP="0084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06E594" wp14:editId="5D0F1572">
            <wp:extent cx="5105400" cy="454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00" t="11122" r="43399" b="18441"/>
                    <a:stretch/>
                  </pic:blipFill>
                  <pic:spPr bwMode="auto">
                    <a:xfrm>
                      <a:off x="0" y="0"/>
                      <a:ext cx="5105400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944" w:rsidRPr="0084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D3"/>
    <w:rsid w:val="00840944"/>
    <w:rsid w:val="00887CFE"/>
    <w:rsid w:val="00AA0C7F"/>
    <w:rsid w:val="00D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013FE-4354-4D87-A1C0-C030B61B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Диана Александровна</dc:creator>
  <cp:keywords/>
  <dc:description/>
  <cp:lastModifiedBy>Калиниченко Диана Александровна</cp:lastModifiedBy>
  <cp:revision>5</cp:revision>
  <dcterms:created xsi:type="dcterms:W3CDTF">2024-04-04T08:29:00Z</dcterms:created>
  <dcterms:modified xsi:type="dcterms:W3CDTF">2024-04-04T08:53:00Z</dcterms:modified>
</cp:coreProperties>
</file>